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A69F7" w14:textId="022AE18E" w:rsidR="00A34277" w:rsidRPr="009A16BF" w:rsidRDefault="006F4C0E" w:rsidP="008936C7">
      <w:pPr>
        <w:spacing w:after="0" w:line="240" w:lineRule="auto"/>
        <w:contextualSpacing/>
        <w:jc w:val="center"/>
        <w:rPr>
          <w:rFonts w:ascii="Times New Roman" w:hAnsi="Times New Roman" w:cs="Times New Roman"/>
          <w:b/>
          <w:bCs/>
        </w:rPr>
      </w:pPr>
      <w:r w:rsidRPr="009A16BF">
        <w:rPr>
          <w:rFonts w:ascii="Times New Roman" w:hAnsi="Times New Roman" w:cs="Times New Roman"/>
          <w:b/>
          <w:bCs/>
        </w:rPr>
        <w:t>СИЛЛАБУС</w:t>
      </w:r>
    </w:p>
    <w:p w14:paraId="3CEAB4C8" w14:textId="7596E09E" w:rsidR="001A6C8A" w:rsidRPr="009A16BF" w:rsidRDefault="006B4C06" w:rsidP="008936C7">
      <w:pPr>
        <w:spacing w:after="0" w:line="240" w:lineRule="auto"/>
        <w:contextualSpacing/>
        <w:jc w:val="center"/>
        <w:rPr>
          <w:rFonts w:ascii="Times New Roman" w:hAnsi="Times New Roman" w:cs="Times New Roman"/>
          <w:b/>
          <w:bCs/>
        </w:rPr>
      </w:pPr>
      <w:r w:rsidRPr="009A16BF">
        <w:rPr>
          <w:rFonts w:ascii="Times New Roman" w:hAnsi="Times New Roman" w:cs="Times New Roman"/>
          <w:b/>
          <w:bCs/>
          <w:lang w:val="kk-KZ"/>
        </w:rPr>
        <w:t>ЖҮРЕК-ТАМЫР ЖҮЙЕСІ</w:t>
      </w:r>
      <w:r w:rsidRPr="009A16BF">
        <w:rPr>
          <w:rFonts w:ascii="Times New Roman" w:hAnsi="Times New Roman" w:cs="Times New Roman"/>
          <w:b/>
          <w:bCs/>
        </w:rPr>
        <w:t xml:space="preserve"> </w:t>
      </w:r>
      <w:r w:rsidR="001A6C8A" w:rsidRPr="009A16BF">
        <w:rPr>
          <w:rFonts w:ascii="Times New Roman" w:hAnsi="Times New Roman" w:cs="Times New Roman"/>
          <w:b/>
          <w:bCs/>
        </w:rPr>
        <w:t xml:space="preserve">ПАТОЛОГИЯСЫ, </w:t>
      </w:r>
    </w:p>
    <w:p w14:paraId="39ACB2D7" w14:textId="38340296" w:rsidR="001A6C8A" w:rsidRPr="009A16BF" w:rsidRDefault="001A6C8A" w:rsidP="008936C7">
      <w:pPr>
        <w:spacing w:after="0" w:line="240" w:lineRule="auto"/>
        <w:contextualSpacing/>
        <w:jc w:val="center"/>
        <w:rPr>
          <w:rFonts w:ascii="Times New Roman" w:hAnsi="Times New Roman" w:cs="Times New Roman"/>
          <w:b/>
          <w:bCs/>
          <w:lang w:val="kk-KZ"/>
        </w:rPr>
      </w:pPr>
      <w:r w:rsidRPr="009A16BF">
        <w:rPr>
          <w:rFonts w:ascii="Times New Roman" w:hAnsi="Times New Roman" w:cs="Times New Roman"/>
          <w:b/>
          <w:bCs/>
        </w:rPr>
        <w:t>ПАТОЛОГИЯ</w:t>
      </w:r>
      <w:r w:rsidRPr="009A16BF">
        <w:rPr>
          <w:rFonts w:ascii="Times New Roman" w:hAnsi="Times New Roman" w:cs="Times New Roman"/>
          <w:b/>
          <w:bCs/>
          <w:lang w:val="en-US"/>
        </w:rPr>
        <w:t xml:space="preserve"> </w:t>
      </w:r>
      <w:r w:rsidR="006B4C06" w:rsidRPr="009A16BF">
        <w:rPr>
          <w:rFonts w:ascii="Times New Roman" w:hAnsi="Times New Roman" w:cs="Times New Roman"/>
          <w:b/>
          <w:bCs/>
          <w:lang w:val="kk-KZ"/>
        </w:rPr>
        <w:t xml:space="preserve">СЕРДЕЧНО-СОСУДИСТОЙ </w:t>
      </w:r>
      <w:r w:rsidRPr="009A16BF">
        <w:rPr>
          <w:rFonts w:ascii="Times New Roman" w:hAnsi="Times New Roman" w:cs="Times New Roman"/>
          <w:b/>
          <w:bCs/>
        </w:rPr>
        <w:t>СИСТЕМЫ</w:t>
      </w:r>
      <w:r w:rsidRPr="009A16BF">
        <w:rPr>
          <w:rFonts w:ascii="Times New Roman" w:hAnsi="Times New Roman" w:cs="Times New Roman"/>
          <w:b/>
          <w:bCs/>
          <w:lang w:val="en-US"/>
        </w:rPr>
        <w:t xml:space="preserve"> </w:t>
      </w:r>
    </w:p>
    <w:p w14:paraId="128711CB" w14:textId="3E5411A1" w:rsidR="001A6C8A" w:rsidRPr="009A16BF" w:rsidRDefault="001A6C8A" w:rsidP="008936C7">
      <w:pPr>
        <w:spacing w:after="0" w:line="240" w:lineRule="auto"/>
        <w:contextualSpacing/>
        <w:jc w:val="center"/>
        <w:rPr>
          <w:rFonts w:ascii="Times New Roman" w:hAnsi="Times New Roman" w:cs="Times New Roman"/>
          <w:b/>
          <w:bCs/>
          <w:lang w:val="en-US"/>
        </w:rPr>
      </w:pPr>
      <w:r w:rsidRPr="009A16BF">
        <w:rPr>
          <w:rFonts w:ascii="Times New Roman" w:hAnsi="Times New Roman" w:cs="Times New Roman"/>
          <w:b/>
          <w:bCs/>
          <w:lang w:val="en-US"/>
        </w:rPr>
        <w:t xml:space="preserve">PATHOLOGY OF THE </w:t>
      </w:r>
      <w:r w:rsidR="006B4C06" w:rsidRPr="009A16BF">
        <w:rPr>
          <w:rFonts w:ascii="Times New Roman" w:hAnsi="Times New Roman" w:cs="Times New Roman"/>
          <w:b/>
          <w:bCs/>
          <w:lang w:val="en-US"/>
        </w:rPr>
        <w:t xml:space="preserve">CARDIOVASCULAR SYSTEM </w:t>
      </w:r>
    </w:p>
    <w:p w14:paraId="3B2F1DF9" w14:textId="77777777" w:rsidR="00BB4690" w:rsidRPr="009A16BF" w:rsidRDefault="00BB4690" w:rsidP="008936C7">
      <w:pPr>
        <w:spacing w:after="0" w:line="240" w:lineRule="auto"/>
        <w:ind w:firstLine="567"/>
        <w:contextualSpacing/>
        <w:jc w:val="center"/>
        <w:rPr>
          <w:rFonts w:ascii="Times New Roman" w:hAnsi="Times New Roman" w:cs="Times New Roman"/>
          <w:b/>
          <w:bCs/>
          <w:lang w:val="en-US"/>
        </w:rPr>
      </w:pPr>
    </w:p>
    <w:tbl>
      <w:tblPr>
        <w:tblStyle w:val="a4"/>
        <w:tblW w:w="10065" w:type="dxa"/>
        <w:tblInd w:w="-572" w:type="dxa"/>
        <w:tblLayout w:type="fixed"/>
        <w:tblLook w:val="04A0" w:firstRow="1" w:lastRow="0" w:firstColumn="1" w:lastColumn="0" w:noHBand="0" w:noVBand="1"/>
      </w:tblPr>
      <w:tblGrid>
        <w:gridCol w:w="566"/>
        <w:gridCol w:w="580"/>
        <w:gridCol w:w="238"/>
        <w:gridCol w:w="46"/>
        <w:gridCol w:w="284"/>
        <w:gridCol w:w="283"/>
        <w:gridCol w:w="568"/>
        <w:gridCol w:w="424"/>
        <w:gridCol w:w="132"/>
        <w:gridCol w:w="15"/>
        <w:gridCol w:w="102"/>
        <w:gridCol w:w="460"/>
        <w:gridCol w:w="416"/>
        <w:gridCol w:w="713"/>
        <w:gridCol w:w="10"/>
        <w:gridCol w:w="136"/>
        <w:gridCol w:w="154"/>
        <w:gridCol w:w="418"/>
        <w:gridCol w:w="136"/>
        <w:gridCol w:w="1436"/>
        <w:gridCol w:w="2816"/>
        <w:gridCol w:w="6"/>
        <w:gridCol w:w="15"/>
        <w:gridCol w:w="111"/>
      </w:tblGrid>
      <w:tr w:rsidR="00A66EB6" w:rsidRPr="009A16BF" w14:paraId="723FCA49" w14:textId="77777777" w:rsidTr="00A66EB6">
        <w:tc>
          <w:tcPr>
            <w:tcW w:w="566" w:type="dxa"/>
            <w:shd w:val="clear" w:color="auto" w:fill="DEEAF6" w:themeFill="accent5" w:themeFillTint="33"/>
          </w:tcPr>
          <w:p w14:paraId="0DB2C18B" w14:textId="1E8FB3F1" w:rsidR="00454A3A" w:rsidRPr="009A16BF" w:rsidRDefault="00454A3A" w:rsidP="008936C7">
            <w:pPr>
              <w:contextualSpacing/>
              <w:jc w:val="both"/>
              <w:rPr>
                <w:rFonts w:ascii="Times New Roman" w:hAnsi="Times New Roman" w:cs="Times New Roman"/>
                <w:b/>
                <w:bCs/>
              </w:rPr>
            </w:pPr>
            <w:r w:rsidRPr="009A16BF">
              <w:rPr>
                <w:rFonts w:ascii="Times New Roman" w:hAnsi="Times New Roman" w:cs="Times New Roman"/>
                <w:b/>
                <w:bCs/>
              </w:rPr>
              <w:t xml:space="preserve">1. </w:t>
            </w:r>
          </w:p>
        </w:tc>
        <w:tc>
          <w:tcPr>
            <w:tcW w:w="9499" w:type="dxa"/>
            <w:gridSpan w:val="23"/>
            <w:shd w:val="clear" w:color="auto" w:fill="DEEAF6" w:themeFill="accent5" w:themeFillTint="33"/>
          </w:tcPr>
          <w:p w14:paraId="0CC164AC" w14:textId="675E49A6" w:rsidR="00454A3A" w:rsidRPr="009A16BF" w:rsidRDefault="001D11EB" w:rsidP="008936C7">
            <w:pPr>
              <w:contextualSpacing/>
              <w:jc w:val="both"/>
              <w:rPr>
                <w:rFonts w:ascii="Times New Roman" w:hAnsi="Times New Roman" w:cs="Times New Roman"/>
                <w:b/>
                <w:bCs/>
              </w:rPr>
            </w:pPr>
            <w:r w:rsidRPr="009A16BF">
              <w:rPr>
                <w:rFonts w:ascii="Times New Roman" w:hAnsi="Times New Roman" w:cs="Times New Roman"/>
                <w:b/>
                <w:bCs/>
              </w:rPr>
              <w:t>Пән туралы жалпы мәліметтер</w:t>
            </w:r>
          </w:p>
        </w:tc>
      </w:tr>
      <w:tr w:rsidR="00A66EB6" w:rsidRPr="009A16BF" w14:paraId="189BE28A" w14:textId="77777777" w:rsidTr="006110D0">
        <w:trPr>
          <w:trHeight w:val="730"/>
        </w:trPr>
        <w:tc>
          <w:tcPr>
            <w:tcW w:w="566" w:type="dxa"/>
          </w:tcPr>
          <w:p w14:paraId="14404E61" w14:textId="23F14E78" w:rsidR="00454A3A" w:rsidRPr="009A16BF" w:rsidRDefault="000C1709" w:rsidP="008936C7">
            <w:pPr>
              <w:contextualSpacing/>
              <w:jc w:val="both"/>
              <w:rPr>
                <w:rFonts w:ascii="Times New Roman" w:hAnsi="Times New Roman" w:cs="Times New Roman"/>
              </w:rPr>
            </w:pPr>
            <w:r w:rsidRPr="009A16BF">
              <w:rPr>
                <w:rFonts w:ascii="Times New Roman" w:hAnsi="Times New Roman" w:cs="Times New Roman"/>
              </w:rPr>
              <w:t>1.1</w:t>
            </w:r>
          </w:p>
        </w:tc>
        <w:tc>
          <w:tcPr>
            <w:tcW w:w="4271" w:type="dxa"/>
            <w:gridSpan w:val="14"/>
          </w:tcPr>
          <w:p w14:paraId="61B3C0E0" w14:textId="77777777" w:rsidR="001D11EB" w:rsidRPr="009A16BF" w:rsidRDefault="001D11EB" w:rsidP="001D11EB">
            <w:pPr>
              <w:contextualSpacing/>
              <w:jc w:val="both"/>
              <w:rPr>
                <w:rFonts w:ascii="Times New Roman" w:hAnsi="Times New Roman" w:cs="Times New Roman"/>
              </w:rPr>
            </w:pPr>
            <w:r w:rsidRPr="009A16BF">
              <w:rPr>
                <w:rFonts w:ascii="Times New Roman" w:hAnsi="Times New Roman" w:cs="Times New Roman"/>
              </w:rPr>
              <w:t>Факультет/</w:t>
            </w:r>
            <w:r w:rsidRPr="009A16BF">
              <w:rPr>
                <w:rFonts w:ascii="Times New Roman" w:hAnsi="Times New Roman" w:cs="Times New Roman"/>
                <w:lang w:val="kk-KZ"/>
              </w:rPr>
              <w:t>мектеп</w:t>
            </w:r>
            <w:r w:rsidRPr="009A16BF">
              <w:rPr>
                <w:rFonts w:ascii="Times New Roman" w:hAnsi="Times New Roman" w:cs="Times New Roman"/>
              </w:rPr>
              <w:t xml:space="preserve">: </w:t>
            </w:r>
          </w:p>
          <w:p w14:paraId="45856714" w14:textId="77777777" w:rsidR="003339FD" w:rsidRPr="003339FD" w:rsidRDefault="003339FD" w:rsidP="001D11EB">
            <w:pPr>
              <w:contextualSpacing/>
              <w:jc w:val="both"/>
              <w:rPr>
                <w:rFonts w:ascii="Times New Roman" w:hAnsi="Times New Roman" w:cs="Times New Roman"/>
                <w:sz w:val="24"/>
                <w:szCs w:val="24"/>
              </w:rPr>
            </w:pPr>
            <w:r w:rsidRPr="003339FD">
              <w:rPr>
                <w:rStyle w:val="ezkurwreuab5ozgtqnkl"/>
                <w:rFonts w:ascii="Times New Roman" w:hAnsi="Times New Roman" w:cs="Times New Roman"/>
                <w:sz w:val="24"/>
                <w:szCs w:val="24"/>
              </w:rPr>
              <w:t>Медицина</w:t>
            </w:r>
            <w:r w:rsidRPr="003339FD">
              <w:rPr>
                <w:rFonts w:ascii="Times New Roman" w:hAnsi="Times New Roman" w:cs="Times New Roman"/>
                <w:sz w:val="24"/>
                <w:szCs w:val="24"/>
              </w:rPr>
              <w:t xml:space="preserve"> </w:t>
            </w:r>
            <w:r w:rsidRPr="003339FD">
              <w:rPr>
                <w:rStyle w:val="ezkurwreuab5ozgtqnkl"/>
                <w:rFonts w:ascii="Times New Roman" w:hAnsi="Times New Roman" w:cs="Times New Roman"/>
                <w:sz w:val="24"/>
                <w:szCs w:val="24"/>
              </w:rPr>
              <w:t>және</w:t>
            </w:r>
            <w:r w:rsidRPr="003339FD">
              <w:rPr>
                <w:rFonts w:ascii="Times New Roman" w:hAnsi="Times New Roman" w:cs="Times New Roman"/>
                <w:sz w:val="24"/>
                <w:szCs w:val="24"/>
              </w:rPr>
              <w:t xml:space="preserve"> </w:t>
            </w:r>
            <w:r w:rsidRPr="003339FD">
              <w:rPr>
                <w:rStyle w:val="ezkurwreuab5ozgtqnkl"/>
                <w:rFonts w:ascii="Times New Roman" w:hAnsi="Times New Roman" w:cs="Times New Roman"/>
                <w:sz w:val="24"/>
                <w:szCs w:val="24"/>
              </w:rPr>
              <w:t>денсаулық</w:t>
            </w:r>
            <w:r w:rsidRPr="003339FD">
              <w:rPr>
                <w:rFonts w:ascii="Times New Roman" w:hAnsi="Times New Roman" w:cs="Times New Roman"/>
                <w:sz w:val="24"/>
                <w:szCs w:val="24"/>
              </w:rPr>
              <w:t xml:space="preserve"> сақтау </w:t>
            </w:r>
          </w:p>
          <w:p w14:paraId="020B9C75" w14:textId="5A4FE15C" w:rsidR="00454A3A" w:rsidRPr="009A16BF" w:rsidRDefault="003339FD" w:rsidP="001D11EB">
            <w:pPr>
              <w:contextualSpacing/>
              <w:jc w:val="both"/>
              <w:rPr>
                <w:rFonts w:ascii="Times New Roman" w:hAnsi="Times New Roman" w:cs="Times New Roman"/>
                <w:lang w:val="kk-KZ"/>
              </w:rPr>
            </w:pPr>
            <w:r w:rsidRPr="003339FD">
              <w:rPr>
                <w:rStyle w:val="ezkurwreuab5ozgtqnkl"/>
                <w:rFonts w:ascii="Times New Roman" w:hAnsi="Times New Roman" w:cs="Times New Roman"/>
                <w:sz w:val="24"/>
                <w:szCs w:val="24"/>
              </w:rPr>
              <w:t>Ішкі</w:t>
            </w:r>
            <w:r w:rsidRPr="003339FD">
              <w:rPr>
                <w:rFonts w:ascii="Times New Roman" w:hAnsi="Times New Roman" w:cs="Times New Roman"/>
                <w:sz w:val="24"/>
                <w:szCs w:val="24"/>
              </w:rPr>
              <w:t xml:space="preserve"> </w:t>
            </w:r>
            <w:r w:rsidRPr="003339FD">
              <w:rPr>
                <w:rStyle w:val="ezkurwreuab5ozgtqnkl"/>
                <w:rFonts w:ascii="Times New Roman" w:hAnsi="Times New Roman" w:cs="Times New Roman"/>
                <w:sz w:val="24"/>
                <w:szCs w:val="24"/>
              </w:rPr>
              <w:t>аурулар</w:t>
            </w:r>
            <w:r w:rsidRPr="003339FD">
              <w:rPr>
                <w:rFonts w:ascii="Times New Roman" w:hAnsi="Times New Roman" w:cs="Times New Roman"/>
                <w:sz w:val="24"/>
                <w:szCs w:val="24"/>
              </w:rPr>
              <w:t xml:space="preserve"> </w:t>
            </w:r>
            <w:r w:rsidRPr="003339FD">
              <w:rPr>
                <w:rStyle w:val="ezkurwreuab5ozgtqnkl"/>
                <w:rFonts w:ascii="Times New Roman" w:hAnsi="Times New Roman" w:cs="Times New Roman"/>
                <w:sz w:val="24"/>
                <w:szCs w:val="24"/>
              </w:rPr>
              <w:t>кафедрасы</w:t>
            </w:r>
          </w:p>
        </w:tc>
        <w:tc>
          <w:tcPr>
            <w:tcW w:w="708" w:type="dxa"/>
            <w:gridSpan w:val="3"/>
          </w:tcPr>
          <w:p w14:paraId="127DF758" w14:textId="508522DF" w:rsidR="00454A3A" w:rsidRPr="009A16BF" w:rsidRDefault="000C1709" w:rsidP="008936C7">
            <w:pPr>
              <w:contextualSpacing/>
              <w:jc w:val="both"/>
              <w:rPr>
                <w:rFonts w:ascii="Times New Roman" w:hAnsi="Times New Roman" w:cs="Times New Roman"/>
              </w:rPr>
            </w:pPr>
            <w:r w:rsidRPr="009A16BF">
              <w:rPr>
                <w:rFonts w:ascii="Times New Roman" w:hAnsi="Times New Roman" w:cs="Times New Roman"/>
                <w:lang w:val="en-US"/>
              </w:rPr>
              <w:t>1.</w:t>
            </w:r>
            <w:r w:rsidR="00EB0982" w:rsidRPr="009A16BF">
              <w:rPr>
                <w:rFonts w:ascii="Times New Roman" w:hAnsi="Times New Roman" w:cs="Times New Roman"/>
              </w:rPr>
              <w:t>6</w:t>
            </w:r>
          </w:p>
        </w:tc>
        <w:tc>
          <w:tcPr>
            <w:tcW w:w="4520" w:type="dxa"/>
            <w:gridSpan w:val="6"/>
          </w:tcPr>
          <w:p w14:paraId="24D5DEB3" w14:textId="0ABECE05" w:rsidR="00454A3A" w:rsidRPr="009A16BF" w:rsidRDefault="001D11EB" w:rsidP="008936C7">
            <w:pPr>
              <w:contextualSpacing/>
              <w:jc w:val="both"/>
              <w:rPr>
                <w:rFonts w:ascii="Times New Roman" w:hAnsi="Times New Roman" w:cs="Times New Roman"/>
              </w:rPr>
            </w:pPr>
            <w:r w:rsidRPr="009A16BF">
              <w:rPr>
                <w:rFonts w:ascii="Times New Roman" w:hAnsi="Times New Roman" w:cs="Times New Roman"/>
              </w:rPr>
              <w:t>Кредиттер</w:t>
            </w:r>
            <w:r w:rsidR="005A68DC" w:rsidRPr="009A16BF">
              <w:rPr>
                <w:rFonts w:ascii="Times New Roman" w:hAnsi="Times New Roman" w:cs="Times New Roman"/>
              </w:rPr>
              <w:t xml:space="preserve"> (ECTS): </w:t>
            </w:r>
          </w:p>
          <w:p w14:paraId="05869F5A" w14:textId="3748A9D5" w:rsidR="006110D0" w:rsidRPr="009A16BF" w:rsidRDefault="000673E0" w:rsidP="000673E0">
            <w:pPr>
              <w:contextualSpacing/>
              <w:jc w:val="both"/>
              <w:rPr>
                <w:rFonts w:ascii="Times New Roman" w:hAnsi="Times New Roman" w:cs="Times New Roman"/>
                <w:lang w:val="kk-KZ"/>
              </w:rPr>
            </w:pPr>
            <w:r w:rsidRPr="009A16BF">
              <w:rPr>
                <w:rFonts w:ascii="Times New Roman" w:hAnsi="Times New Roman" w:cs="Times New Roman"/>
              </w:rPr>
              <w:t xml:space="preserve">6 кредит – 180 сағат, </w:t>
            </w:r>
            <w:r w:rsidR="009A16BF" w:rsidRPr="009A16BF">
              <w:rPr>
                <w:rFonts w:ascii="Times New Roman" w:hAnsi="Times New Roman" w:cs="Times New Roman"/>
              </w:rPr>
              <w:t>оның 120</w:t>
            </w:r>
            <w:r w:rsidRPr="009A16BF">
              <w:rPr>
                <w:rFonts w:ascii="Times New Roman" w:hAnsi="Times New Roman" w:cs="Times New Roman"/>
              </w:rPr>
              <w:t>-ы байланыс сағаты (</w:t>
            </w:r>
            <w:r w:rsidRPr="009A16BF">
              <w:rPr>
                <w:rFonts w:ascii="Times New Roman" w:hAnsi="Times New Roman" w:cs="Times New Roman"/>
                <w:lang w:val="kk-KZ"/>
              </w:rPr>
              <w:t>тәжірибелік</w:t>
            </w:r>
            <w:r w:rsidRPr="009A16BF">
              <w:rPr>
                <w:rFonts w:ascii="Times New Roman" w:hAnsi="Times New Roman" w:cs="Times New Roman"/>
              </w:rPr>
              <w:t xml:space="preserve"> сабақ)</w:t>
            </w:r>
          </w:p>
        </w:tc>
      </w:tr>
      <w:tr w:rsidR="006110D0" w:rsidRPr="0005114E" w14:paraId="60126B5C" w14:textId="77777777" w:rsidTr="006110D0">
        <w:trPr>
          <w:trHeight w:val="140"/>
        </w:trPr>
        <w:tc>
          <w:tcPr>
            <w:tcW w:w="566" w:type="dxa"/>
          </w:tcPr>
          <w:p w14:paraId="6F1AEB66" w14:textId="1F3B013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en-US"/>
              </w:rPr>
              <w:t>1.2</w:t>
            </w:r>
          </w:p>
        </w:tc>
        <w:tc>
          <w:tcPr>
            <w:tcW w:w="4271" w:type="dxa"/>
            <w:gridSpan w:val="14"/>
          </w:tcPr>
          <w:p w14:paraId="006C5CC1" w14:textId="6E246C4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Білім беру бағдарламасы</w:t>
            </w:r>
            <w:r w:rsidRPr="009A16BF">
              <w:rPr>
                <w:rFonts w:ascii="Times New Roman" w:hAnsi="Times New Roman" w:cs="Times New Roman"/>
              </w:rPr>
              <w:t xml:space="preserve"> </w:t>
            </w:r>
            <w:r w:rsidRPr="009A16BF">
              <w:rPr>
                <w:rFonts w:ascii="Times New Roman" w:hAnsi="Times New Roman" w:cs="Times New Roman"/>
                <w:lang w:val="kk-KZ"/>
              </w:rPr>
              <w:t>(ББ</w:t>
            </w:r>
            <w:r w:rsidRPr="009A16BF">
              <w:rPr>
                <w:rFonts w:ascii="Times New Roman" w:hAnsi="Times New Roman" w:cs="Times New Roman"/>
              </w:rPr>
              <w:t xml:space="preserve">): </w:t>
            </w:r>
          </w:p>
          <w:p w14:paraId="582F03CC" w14:textId="77777777" w:rsidR="006110D0" w:rsidRPr="009A16BF" w:rsidRDefault="006110D0" w:rsidP="006110D0">
            <w:pPr>
              <w:rPr>
                <w:rFonts w:ascii="Times New Roman" w:eastAsia="Times New Roman" w:hAnsi="Times New Roman" w:cs="Times New Roman"/>
                <w:b/>
              </w:rPr>
            </w:pPr>
            <w:r w:rsidRPr="009A16BF">
              <w:rPr>
                <w:rFonts w:ascii="Times New Roman" w:eastAsia="Times New Roman" w:hAnsi="Times New Roman" w:cs="Times New Roman"/>
                <w:b/>
              </w:rPr>
              <w:t>6В10114 Медицина</w:t>
            </w:r>
          </w:p>
          <w:p w14:paraId="1EB17EFB" w14:textId="77777777" w:rsidR="006110D0" w:rsidRPr="009A16BF" w:rsidRDefault="006110D0" w:rsidP="006110D0">
            <w:pPr>
              <w:rPr>
                <w:rFonts w:ascii="Times New Roman" w:eastAsia="Times New Roman" w:hAnsi="Times New Roman" w:cs="Times New Roman"/>
                <w:b/>
              </w:rPr>
            </w:pPr>
            <w:r w:rsidRPr="009A16BF">
              <w:rPr>
                <w:rFonts w:ascii="Times New Roman" w:eastAsia="Times New Roman" w:hAnsi="Times New Roman" w:cs="Times New Roman"/>
                <w:b/>
              </w:rPr>
              <w:t>6В10114 Медицина</w:t>
            </w:r>
          </w:p>
          <w:p w14:paraId="76C5A362" w14:textId="01874EED" w:rsidR="006110D0" w:rsidRPr="005B72F3" w:rsidRDefault="006110D0" w:rsidP="005B72F3">
            <w:pPr>
              <w:rPr>
                <w:rFonts w:ascii="Times New Roman" w:eastAsia="Times New Roman" w:hAnsi="Times New Roman" w:cs="Times New Roman"/>
                <w:b/>
              </w:rPr>
            </w:pPr>
            <w:r w:rsidRPr="009A16BF">
              <w:rPr>
                <w:rFonts w:ascii="Times New Roman" w:eastAsia="Times New Roman" w:hAnsi="Times New Roman" w:cs="Times New Roman"/>
                <w:b/>
              </w:rPr>
              <w:t xml:space="preserve">6В10114 </w:t>
            </w:r>
            <w:r w:rsidRPr="009A16BF">
              <w:rPr>
                <w:rFonts w:ascii="Times New Roman" w:eastAsia="Times New Roman" w:hAnsi="Times New Roman" w:cs="Times New Roman"/>
                <w:b/>
                <w:lang w:val="en-US"/>
              </w:rPr>
              <w:t>Medicine</w:t>
            </w:r>
            <w:r w:rsidRPr="009A16BF">
              <w:rPr>
                <w:rFonts w:ascii="Times New Roman" w:eastAsia="Times New Roman" w:hAnsi="Times New Roman" w:cs="Times New Roman"/>
                <w:b/>
              </w:rPr>
              <w:t xml:space="preserve">  </w:t>
            </w:r>
          </w:p>
        </w:tc>
        <w:tc>
          <w:tcPr>
            <w:tcW w:w="708" w:type="dxa"/>
            <w:gridSpan w:val="3"/>
          </w:tcPr>
          <w:p w14:paraId="1719E635" w14:textId="2318B982" w:rsidR="006110D0" w:rsidRPr="00305FF9" w:rsidRDefault="006110D0" w:rsidP="006110D0">
            <w:pPr>
              <w:contextualSpacing/>
              <w:jc w:val="both"/>
              <w:rPr>
                <w:rFonts w:ascii="Times New Roman" w:hAnsi="Times New Roman" w:cs="Times New Roman"/>
                <w:lang w:val="en-US"/>
              </w:rPr>
            </w:pPr>
            <w:r w:rsidRPr="009A16BF">
              <w:rPr>
                <w:rFonts w:ascii="Times New Roman" w:hAnsi="Times New Roman" w:cs="Times New Roman"/>
                <w:lang w:val="en-US"/>
              </w:rPr>
              <w:t>1.</w:t>
            </w:r>
            <w:r w:rsidR="00305FF9">
              <w:rPr>
                <w:rFonts w:ascii="Times New Roman" w:hAnsi="Times New Roman" w:cs="Times New Roman"/>
                <w:lang w:val="en-US"/>
              </w:rPr>
              <w:t>7</w:t>
            </w:r>
          </w:p>
        </w:tc>
        <w:tc>
          <w:tcPr>
            <w:tcW w:w="4520" w:type="dxa"/>
            <w:gridSpan w:val="6"/>
          </w:tcPr>
          <w:p w14:paraId="37868D1D" w14:textId="77777777" w:rsidR="006110D0" w:rsidRPr="006110D0" w:rsidRDefault="006110D0" w:rsidP="006110D0">
            <w:pPr>
              <w:contextualSpacing/>
              <w:jc w:val="both"/>
              <w:rPr>
                <w:rFonts w:ascii="Times New Roman" w:hAnsi="Times New Roman" w:cs="Times New Roman"/>
                <w:lang w:val="en-US"/>
              </w:rPr>
            </w:pPr>
            <w:r w:rsidRPr="009A16BF">
              <w:rPr>
                <w:rFonts w:ascii="Times New Roman" w:hAnsi="Times New Roman" w:cs="Times New Roman"/>
              </w:rPr>
              <w:t>С</w:t>
            </w:r>
            <w:r w:rsidRPr="009A16BF">
              <w:rPr>
                <w:rFonts w:ascii="Times New Roman" w:hAnsi="Times New Roman" w:cs="Times New Roman"/>
                <w:lang w:val="kk-KZ"/>
              </w:rPr>
              <w:t>ӨЖ</w:t>
            </w:r>
            <w:r w:rsidRPr="006110D0">
              <w:rPr>
                <w:rFonts w:ascii="Times New Roman" w:hAnsi="Times New Roman" w:cs="Times New Roman"/>
                <w:lang w:val="en-US"/>
              </w:rPr>
              <w:t>/</w:t>
            </w:r>
            <w:r w:rsidRPr="009A16BF">
              <w:rPr>
                <w:rFonts w:ascii="Times New Roman" w:hAnsi="Times New Roman" w:cs="Times New Roman"/>
              </w:rPr>
              <w:t>СРМ</w:t>
            </w:r>
            <w:r w:rsidRPr="006110D0">
              <w:rPr>
                <w:rFonts w:ascii="Times New Roman" w:hAnsi="Times New Roman" w:cs="Times New Roman"/>
                <w:lang w:val="en-US"/>
              </w:rPr>
              <w:t>/</w:t>
            </w:r>
            <w:r w:rsidRPr="009A16BF">
              <w:rPr>
                <w:rFonts w:ascii="Times New Roman" w:hAnsi="Times New Roman" w:cs="Times New Roman"/>
              </w:rPr>
              <w:t>СРД</w:t>
            </w:r>
            <w:r w:rsidRPr="006110D0">
              <w:rPr>
                <w:rFonts w:ascii="Times New Roman" w:hAnsi="Times New Roman" w:cs="Times New Roman"/>
                <w:lang w:val="en-US"/>
              </w:rPr>
              <w:t xml:space="preserve"> (</w:t>
            </w:r>
            <w:r w:rsidRPr="009A16BF">
              <w:rPr>
                <w:rFonts w:ascii="Times New Roman" w:hAnsi="Times New Roman" w:cs="Times New Roman"/>
              </w:rPr>
              <w:t>көлемі</w:t>
            </w:r>
            <w:r w:rsidRPr="006110D0">
              <w:rPr>
                <w:rFonts w:ascii="Times New Roman" w:hAnsi="Times New Roman" w:cs="Times New Roman"/>
                <w:lang w:val="en-US"/>
              </w:rPr>
              <w:t>):</w:t>
            </w:r>
          </w:p>
          <w:p w14:paraId="57A13F9E" w14:textId="3FE062D5" w:rsidR="006110D0" w:rsidRPr="006110D0" w:rsidRDefault="006110D0" w:rsidP="006110D0">
            <w:pPr>
              <w:contextualSpacing/>
              <w:jc w:val="both"/>
              <w:rPr>
                <w:rFonts w:ascii="Times New Roman" w:hAnsi="Times New Roman" w:cs="Times New Roman"/>
                <w:lang w:val="en-US"/>
              </w:rPr>
            </w:pPr>
            <w:r w:rsidRPr="009A16BF">
              <w:rPr>
                <w:rFonts w:ascii="Times New Roman" w:hAnsi="Times New Roman" w:cs="Times New Roman"/>
                <w:lang w:val="kk-KZ"/>
              </w:rPr>
              <w:t>30 сағат</w:t>
            </w:r>
            <w:r w:rsidRPr="006110D0">
              <w:rPr>
                <w:rFonts w:ascii="Times New Roman" w:hAnsi="Times New Roman" w:cs="Times New Roman"/>
                <w:lang w:val="en-US"/>
              </w:rPr>
              <w:t xml:space="preserve"> </w:t>
            </w:r>
          </w:p>
        </w:tc>
      </w:tr>
      <w:tr w:rsidR="006110D0" w:rsidRPr="0005114E" w14:paraId="3C85C92F" w14:textId="77777777" w:rsidTr="00A66EB6">
        <w:trPr>
          <w:trHeight w:val="130"/>
        </w:trPr>
        <w:tc>
          <w:tcPr>
            <w:tcW w:w="566" w:type="dxa"/>
          </w:tcPr>
          <w:p w14:paraId="112FEDA6" w14:textId="3D97FCD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en-US"/>
              </w:rPr>
              <w:t>1.3</w:t>
            </w:r>
          </w:p>
        </w:tc>
        <w:tc>
          <w:tcPr>
            <w:tcW w:w="4271" w:type="dxa"/>
            <w:gridSpan w:val="14"/>
          </w:tcPr>
          <w:p w14:paraId="0ACAEEEA"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Агенттік және </w:t>
            </w:r>
            <w:r w:rsidRPr="009A16BF">
              <w:rPr>
                <w:rFonts w:ascii="Times New Roman" w:hAnsi="Times New Roman" w:cs="Times New Roman"/>
                <w:lang w:val="kk-KZ"/>
              </w:rPr>
              <w:t>ББ</w:t>
            </w:r>
            <w:r w:rsidRPr="009A16BF">
              <w:rPr>
                <w:rFonts w:ascii="Times New Roman" w:hAnsi="Times New Roman" w:cs="Times New Roman"/>
              </w:rPr>
              <w:t xml:space="preserve"> аккредиттеу жылы</w:t>
            </w:r>
          </w:p>
          <w:p w14:paraId="76BCB7CB" w14:textId="77777777" w:rsidR="006110D0" w:rsidRPr="009A16BF" w:rsidRDefault="006110D0" w:rsidP="006110D0">
            <w:pPr>
              <w:contextualSpacing/>
              <w:jc w:val="both"/>
              <w:rPr>
                <w:rFonts w:ascii="Times New Roman" w:hAnsi="Times New Roman" w:cs="Times New Roman"/>
              </w:rPr>
            </w:pPr>
          </w:p>
        </w:tc>
        <w:tc>
          <w:tcPr>
            <w:tcW w:w="708" w:type="dxa"/>
            <w:gridSpan w:val="3"/>
          </w:tcPr>
          <w:p w14:paraId="40E3D351" w14:textId="613DC97C" w:rsidR="006110D0" w:rsidRPr="00305FF9" w:rsidRDefault="00305FF9" w:rsidP="006110D0">
            <w:pPr>
              <w:contextualSpacing/>
              <w:jc w:val="both"/>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8</w:t>
            </w:r>
          </w:p>
        </w:tc>
        <w:tc>
          <w:tcPr>
            <w:tcW w:w="4520" w:type="dxa"/>
            <w:gridSpan w:val="6"/>
          </w:tcPr>
          <w:p w14:paraId="0D9393B7" w14:textId="77777777" w:rsidR="006110D0" w:rsidRPr="006110D0" w:rsidRDefault="006110D0" w:rsidP="006110D0">
            <w:pPr>
              <w:contextualSpacing/>
              <w:jc w:val="both"/>
              <w:rPr>
                <w:rFonts w:ascii="Times New Roman" w:hAnsi="Times New Roman" w:cs="Times New Roman"/>
                <w:lang w:val="en-US"/>
              </w:rPr>
            </w:pPr>
            <w:r w:rsidRPr="009A16BF">
              <w:rPr>
                <w:rFonts w:ascii="Times New Roman" w:hAnsi="Times New Roman" w:cs="Times New Roman"/>
              </w:rPr>
              <w:t>СРСП</w:t>
            </w:r>
            <w:r w:rsidRPr="006110D0">
              <w:rPr>
                <w:rFonts w:ascii="Times New Roman" w:hAnsi="Times New Roman" w:cs="Times New Roman"/>
                <w:lang w:val="en-US"/>
              </w:rPr>
              <w:t>/</w:t>
            </w:r>
            <w:r w:rsidRPr="009A16BF">
              <w:rPr>
                <w:rFonts w:ascii="Times New Roman" w:hAnsi="Times New Roman" w:cs="Times New Roman"/>
              </w:rPr>
              <w:t>СРМП</w:t>
            </w:r>
            <w:r w:rsidRPr="006110D0">
              <w:rPr>
                <w:rFonts w:ascii="Times New Roman" w:hAnsi="Times New Roman" w:cs="Times New Roman"/>
                <w:lang w:val="en-US"/>
              </w:rPr>
              <w:t>/</w:t>
            </w:r>
            <w:r w:rsidRPr="009A16BF">
              <w:rPr>
                <w:rFonts w:ascii="Times New Roman" w:hAnsi="Times New Roman" w:cs="Times New Roman"/>
              </w:rPr>
              <w:t>СРДП</w:t>
            </w:r>
            <w:r w:rsidRPr="006110D0">
              <w:rPr>
                <w:rFonts w:ascii="Times New Roman" w:hAnsi="Times New Roman" w:cs="Times New Roman"/>
                <w:lang w:val="en-US"/>
              </w:rPr>
              <w:t xml:space="preserve"> (</w:t>
            </w:r>
            <w:r w:rsidRPr="009A16BF">
              <w:rPr>
                <w:rFonts w:ascii="Times New Roman" w:hAnsi="Times New Roman" w:cs="Times New Roman"/>
              </w:rPr>
              <w:t>көлемі</w:t>
            </w:r>
            <w:r w:rsidRPr="006110D0">
              <w:rPr>
                <w:rFonts w:ascii="Times New Roman" w:hAnsi="Times New Roman" w:cs="Times New Roman"/>
                <w:lang w:val="en-US"/>
              </w:rPr>
              <w:t>):</w:t>
            </w:r>
          </w:p>
          <w:p w14:paraId="7F2EABE7" w14:textId="71969D5B" w:rsidR="006110D0" w:rsidRPr="006110D0" w:rsidRDefault="006110D0" w:rsidP="006110D0">
            <w:pPr>
              <w:contextualSpacing/>
              <w:jc w:val="both"/>
              <w:rPr>
                <w:rFonts w:ascii="Times New Roman" w:hAnsi="Times New Roman" w:cs="Times New Roman"/>
                <w:lang w:val="en-US"/>
              </w:rPr>
            </w:pPr>
            <w:r w:rsidRPr="009A16BF">
              <w:rPr>
                <w:rFonts w:ascii="Times New Roman" w:hAnsi="Times New Roman" w:cs="Times New Roman"/>
                <w:lang w:val="kk-KZ"/>
              </w:rPr>
              <w:t>3</w:t>
            </w:r>
            <w:r w:rsidRPr="006110D0">
              <w:rPr>
                <w:rFonts w:ascii="Times New Roman" w:hAnsi="Times New Roman" w:cs="Times New Roman"/>
                <w:lang w:val="en-US"/>
              </w:rPr>
              <w:t xml:space="preserve">0 </w:t>
            </w:r>
            <w:r w:rsidRPr="009A16BF">
              <w:rPr>
                <w:rFonts w:ascii="Times New Roman" w:hAnsi="Times New Roman" w:cs="Times New Roman"/>
                <w:lang w:val="kk-KZ"/>
              </w:rPr>
              <w:t>сағат</w:t>
            </w:r>
          </w:p>
        </w:tc>
      </w:tr>
      <w:tr w:rsidR="006110D0" w:rsidRPr="009A16BF" w14:paraId="57901F40" w14:textId="77777777" w:rsidTr="00A66EB6">
        <w:trPr>
          <w:trHeight w:val="425"/>
        </w:trPr>
        <w:tc>
          <w:tcPr>
            <w:tcW w:w="566" w:type="dxa"/>
          </w:tcPr>
          <w:p w14:paraId="24D5BE7E"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en-US"/>
              </w:rPr>
              <w:t>1.</w:t>
            </w:r>
            <w:r w:rsidRPr="009A16BF">
              <w:rPr>
                <w:rFonts w:ascii="Times New Roman" w:hAnsi="Times New Roman" w:cs="Times New Roman"/>
              </w:rPr>
              <w:t>4</w:t>
            </w:r>
          </w:p>
          <w:p w14:paraId="2F4E8D5E" w14:textId="49AD7A56" w:rsidR="006110D0" w:rsidRPr="009A16BF" w:rsidRDefault="006110D0" w:rsidP="006110D0">
            <w:pPr>
              <w:contextualSpacing/>
              <w:jc w:val="both"/>
              <w:rPr>
                <w:rFonts w:ascii="Times New Roman" w:hAnsi="Times New Roman" w:cs="Times New Roman"/>
                <w:lang w:val="en-US"/>
              </w:rPr>
            </w:pPr>
          </w:p>
        </w:tc>
        <w:tc>
          <w:tcPr>
            <w:tcW w:w="4271" w:type="dxa"/>
            <w:gridSpan w:val="14"/>
          </w:tcPr>
          <w:p w14:paraId="36F9AFC8" w14:textId="77777777" w:rsidR="006110D0" w:rsidRPr="006110D0" w:rsidRDefault="006110D0" w:rsidP="006110D0">
            <w:pPr>
              <w:contextualSpacing/>
              <w:rPr>
                <w:rFonts w:ascii="Times New Roman" w:hAnsi="Times New Roman" w:cs="Times New Roman"/>
                <w:lang w:val="en-US"/>
              </w:rPr>
            </w:pPr>
            <w:r w:rsidRPr="009A16BF">
              <w:rPr>
                <w:rFonts w:ascii="Times New Roman" w:hAnsi="Times New Roman" w:cs="Times New Roman"/>
                <w:lang w:val="kk-KZ"/>
              </w:rPr>
              <w:t>Дисциплина атауы</w:t>
            </w:r>
            <w:r w:rsidRPr="006110D0">
              <w:rPr>
                <w:rFonts w:ascii="Times New Roman" w:hAnsi="Times New Roman" w:cs="Times New Roman"/>
                <w:lang w:val="en-US"/>
              </w:rPr>
              <w:t>:</w:t>
            </w:r>
          </w:p>
          <w:p w14:paraId="739222B1" w14:textId="23D9547D" w:rsidR="006110D0" w:rsidRPr="006110D0" w:rsidRDefault="006110D0" w:rsidP="006110D0">
            <w:pPr>
              <w:rPr>
                <w:rFonts w:ascii="Times New Roman" w:hAnsi="Times New Roman" w:cs="Times New Roman"/>
                <w:lang w:val="en-US"/>
              </w:rPr>
            </w:pPr>
            <w:r w:rsidRPr="009A16BF">
              <w:rPr>
                <w:rFonts w:ascii="Times New Roman" w:hAnsi="Times New Roman" w:cs="Times New Roman"/>
                <w:bCs/>
                <w:lang w:val="kk-KZ"/>
              </w:rPr>
              <w:t>Жүрек-тамыр жүйесі патологиясы</w:t>
            </w:r>
            <w:r w:rsidRPr="006110D0">
              <w:rPr>
                <w:rFonts w:ascii="Times New Roman" w:hAnsi="Times New Roman" w:cs="Times New Roman"/>
                <w:bCs/>
                <w:lang w:val="en-US"/>
              </w:rPr>
              <w:t>/</w:t>
            </w:r>
            <w:r w:rsidRPr="009A16BF">
              <w:rPr>
                <w:rFonts w:ascii="Times New Roman" w:hAnsi="Times New Roman" w:cs="Times New Roman"/>
                <w:bCs/>
              </w:rPr>
              <w:t>Патология</w:t>
            </w:r>
            <w:r w:rsidRPr="006110D0">
              <w:rPr>
                <w:rFonts w:ascii="Times New Roman" w:hAnsi="Times New Roman" w:cs="Times New Roman"/>
                <w:bCs/>
                <w:lang w:val="en-US"/>
              </w:rPr>
              <w:t xml:space="preserve"> </w:t>
            </w:r>
            <w:r w:rsidRPr="009A16BF">
              <w:rPr>
                <w:rFonts w:ascii="Times New Roman" w:hAnsi="Times New Roman" w:cs="Times New Roman"/>
                <w:bCs/>
                <w:lang w:val="kk-KZ"/>
              </w:rPr>
              <w:t>сердечно-сосудистой патологии</w:t>
            </w:r>
            <w:r w:rsidRPr="006110D0">
              <w:rPr>
                <w:rFonts w:ascii="Times New Roman" w:hAnsi="Times New Roman" w:cs="Times New Roman"/>
                <w:bCs/>
                <w:lang w:val="en-US"/>
              </w:rPr>
              <w:t>/</w:t>
            </w:r>
            <w:r w:rsidRPr="009A16BF">
              <w:rPr>
                <w:rFonts w:ascii="Times New Roman" w:hAnsi="Times New Roman" w:cs="Times New Roman"/>
                <w:bCs/>
                <w:lang w:val="en-US"/>
              </w:rPr>
              <w:t>Pathology</w:t>
            </w:r>
            <w:r w:rsidRPr="006110D0">
              <w:rPr>
                <w:rFonts w:ascii="Times New Roman" w:hAnsi="Times New Roman" w:cs="Times New Roman"/>
                <w:bCs/>
                <w:lang w:val="en-US"/>
              </w:rPr>
              <w:t xml:space="preserve"> </w:t>
            </w:r>
            <w:r w:rsidRPr="009A16BF">
              <w:rPr>
                <w:rFonts w:ascii="Times New Roman" w:hAnsi="Times New Roman" w:cs="Times New Roman"/>
                <w:bCs/>
                <w:lang w:val="en-US"/>
              </w:rPr>
              <w:t>of</w:t>
            </w:r>
            <w:r w:rsidRPr="006110D0">
              <w:rPr>
                <w:rFonts w:ascii="Times New Roman" w:hAnsi="Times New Roman" w:cs="Times New Roman"/>
                <w:bCs/>
                <w:lang w:val="en-US"/>
              </w:rPr>
              <w:t xml:space="preserve"> </w:t>
            </w:r>
            <w:r w:rsidRPr="009A16BF">
              <w:rPr>
                <w:rFonts w:ascii="Times New Roman" w:hAnsi="Times New Roman" w:cs="Times New Roman"/>
                <w:bCs/>
                <w:lang w:val="en-US"/>
              </w:rPr>
              <w:t>the</w:t>
            </w:r>
            <w:r w:rsidRPr="006110D0">
              <w:rPr>
                <w:rFonts w:ascii="Times New Roman" w:hAnsi="Times New Roman" w:cs="Times New Roman"/>
                <w:bCs/>
                <w:lang w:val="en-US"/>
              </w:rPr>
              <w:t xml:space="preserve"> </w:t>
            </w:r>
            <w:r w:rsidRPr="009A16BF">
              <w:rPr>
                <w:rFonts w:ascii="Times New Roman" w:hAnsi="Times New Roman" w:cs="Times New Roman"/>
                <w:bCs/>
                <w:lang w:val="en-US"/>
              </w:rPr>
              <w:t>cardiovascular</w:t>
            </w:r>
            <w:r w:rsidRPr="006110D0">
              <w:rPr>
                <w:rFonts w:ascii="Times New Roman" w:hAnsi="Times New Roman" w:cs="Times New Roman"/>
                <w:bCs/>
                <w:lang w:val="en-US"/>
              </w:rPr>
              <w:t xml:space="preserve"> </w:t>
            </w:r>
            <w:r w:rsidRPr="009A16BF">
              <w:rPr>
                <w:rFonts w:ascii="Times New Roman" w:hAnsi="Times New Roman" w:cs="Times New Roman"/>
                <w:bCs/>
                <w:lang w:val="en-US"/>
              </w:rPr>
              <w:t>system</w:t>
            </w:r>
            <w:r w:rsidRPr="006110D0">
              <w:rPr>
                <w:rFonts w:ascii="Times New Roman" w:hAnsi="Times New Roman" w:cs="Times New Roman"/>
                <w:bCs/>
                <w:lang w:val="en-US"/>
              </w:rPr>
              <w:t xml:space="preserve"> </w:t>
            </w:r>
          </w:p>
        </w:tc>
        <w:tc>
          <w:tcPr>
            <w:tcW w:w="708" w:type="dxa"/>
            <w:gridSpan w:val="3"/>
          </w:tcPr>
          <w:p w14:paraId="4849CE72" w14:textId="4D1A5577" w:rsidR="006110D0" w:rsidRPr="00305FF9" w:rsidRDefault="006110D0" w:rsidP="006110D0">
            <w:pPr>
              <w:contextualSpacing/>
              <w:jc w:val="both"/>
              <w:rPr>
                <w:rFonts w:ascii="Times New Roman" w:hAnsi="Times New Roman" w:cs="Times New Roman"/>
                <w:lang w:val="en-US"/>
              </w:rPr>
            </w:pPr>
            <w:r w:rsidRPr="009A16BF">
              <w:rPr>
                <w:rFonts w:ascii="Times New Roman" w:hAnsi="Times New Roman" w:cs="Times New Roman"/>
                <w:lang w:val="en-US"/>
              </w:rPr>
              <w:t>1.</w:t>
            </w:r>
            <w:r w:rsidR="00305FF9">
              <w:rPr>
                <w:rFonts w:ascii="Times New Roman" w:hAnsi="Times New Roman" w:cs="Times New Roman"/>
                <w:lang w:val="en-US"/>
              </w:rPr>
              <w:t>9</w:t>
            </w:r>
          </w:p>
        </w:tc>
        <w:tc>
          <w:tcPr>
            <w:tcW w:w="4520" w:type="dxa"/>
            <w:gridSpan w:val="6"/>
          </w:tcPr>
          <w:p w14:paraId="5993E168" w14:textId="77777777" w:rsidR="006110D0" w:rsidRPr="009A16BF" w:rsidRDefault="006110D0" w:rsidP="006110D0">
            <w:pPr>
              <w:contextualSpacing/>
              <w:jc w:val="both"/>
              <w:rPr>
                <w:rFonts w:ascii="Times New Roman" w:hAnsi="Times New Roman" w:cs="Times New Roman"/>
                <w:b/>
                <w:bCs/>
                <w:u w:val="single"/>
              </w:rPr>
            </w:pPr>
            <w:r w:rsidRPr="009A16BF">
              <w:rPr>
                <w:rFonts w:ascii="Times New Roman" w:hAnsi="Times New Roman" w:cs="Times New Roman"/>
                <w:b/>
                <w:bCs/>
                <w:u w:val="single"/>
              </w:rPr>
              <w:t>Пререквизиттер:</w:t>
            </w:r>
          </w:p>
          <w:p w14:paraId="193B3BF9"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Жалпы патология/Общая патология/General pathology</w:t>
            </w:r>
          </w:p>
          <w:p w14:paraId="10788AEA"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Науқас және дәрігер/Пациент и врач/Patient and doctor</w:t>
            </w:r>
          </w:p>
          <w:p w14:paraId="7B75E31C" w14:textId="77777777" w:rsidR="006110D0" w:rsidRPr="009A16BF" w:rsidRDefault="006110D0" w:rsidP="006110D0">
            <w:pPr>
              <w:contextualSpacing/>
              <w:jc w:val="both"/>
              <w:rPr>
                <w:rFonts w:ascii="Times New Roman" w:hAnsi="Times New Roman" w:cs="Times New Roman"/>
              </w:rPr>
            </w:pPr>
          </w:p>
          <w:p w14:paraId="74969A89" w14:textId="77777777" w:rsidR="006110D0" w:rsidRPr="009A16BF" w:rsidRDefault="006110D0" w:rsidP="006110D0">
            <w:pPr>
              <w:contextualSpacing/>
              <w:jc w:val="both"/>
              <w:rPr>
                <w:rFonts w:ascii="Times New Roman" w:hAnsi="Times New Roman" w:cs="Times New Roman"/>
                <w:b/>
                <w:bCs/>
                <w:u w:val="single"/>
              </w:rPr>
            </w:pPr>
            <w:r w:rsidRPr="009A16BF">
              <w:rPr>
                <w:rFonts w:ascii="Times New Roman" w:hAnsi="Times New Roman" w:cs="Times New Roman"/>
                <w:b/>
                <w:bCs/>
                <w:u w:val="single"/>
              </w:rPr>
              <w:t>Постреквизиттер:</w:t>
            </w:r>
          </w:p>
          <w:p w14:paraId="5281C5DA" w14:textId="072DFD8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Ішкі аурулар/Внутренние болезни/Internal medicine. Педиатрия және неонатология /Педиатрия и неонатология /Pediatrics and neonatology. Хирургия /Хирургия /Surgery. Клиникалық зертханалық диагностика /Клиническая лабораторная диагностика /Clinical laboratory diagnostics</w:t>
            </w:r>
          </w:p>
        </w:tc>
      </w:tr>
      <w:tr w:rsidR="006110D0" w:rsidRPr="009A16BF" w14:paraId="56F2A982" w14:textId="77777777" w:rsidTr="00A66EB6">
        <w:tc>
          <w:tcPr>
            <w:tcW w:w="566" w:type="dxa"/>
          </w:tcPr>
          <w:p w14:paraId="175D4B96" w14:textId="638B082A" w:rsidR="006110D0" w:rsidRPr="009A16BF" w:rsidRDefault="006110D0" w:rsidP="006110D0">
            <w:pPr>
              <w:contextualSpacing/>
              <w:jc w:val="both"/>
              <w:rPr>
                <w:rFonts w:ascii="Times New Roman" w:hAnsi="Times New Roman" w:cs="Times New Roman"/>
                <w:lang w:val="en-US"/>
              </w:rPr>
            </w:pPr>
            <w:r w:rsidRPr="009A16BF">
              <w:rPr>
                <w:rFonts w:ascii="Times New Roman" w:hAnsi="Times New Roman" w:cs="Times New Roman"/>
              </w:rPr>
              <w:t>1.5</w:t>
            </w:r>
          </w:p>
        </w:tc>
        <w:tc>
          <w:tcPr>
            <w:tcW w:w="4271" w:type="dxa"/>
            <w:gridSpan w:val="14"/>
          </w:tcPr>
          <w:p w14:paraId="67C51B68" w14:textId="77777777" w:rsidR="006110D0" w:rsidRPr="009A16BF" w:rsidRDefault="006110D0" w:rsidP="006110D0">
            <w:pPr>
              <w:contextualSpacing/>
              <w:jc w:val="both"/>
              <w:rPr>
                <w:rFonts w:ascii="Times New Roman" w:hAnsi="Times New Roman" w:cs="Times New Roman"/>
                <w:b/>
                <w:bCs/>
                <w:lang w:val="kk-KZ"/>
              </w:rPr>
            </w:pPr>
            <w:r w:rsidRPr="009A16BF">
              <w:rPr>
                <w:rFonts w:ascii="Times New Roman" w:hAnsi="Times New Roman" w:cs="Times New Roman"/>
                <w:lang w:val="kk-KZ"/>
              </w:rPr>
              <w:t xml:space="preserve">Пән </w:t>
            </w:r>
            <w:r w:rsidRPr="009A16BF">
              <w:rPr>
                <w:rFonts w:ascii="Times New Roman" w:hAnsi="Times New Roman" w:cs="Times New Roman"/>
                <w:lang w:val="en-US"/>
              </w:rPr>
              <w:t>ID</w:t>
            </w:r>
            <w:r w:rsidRPr="006110D0">
              <w:rPr>
                <w:rFonts w:ascii="Times New Roman" w:hAnsi="Times New Roman" w:cs="Times New Roman"/>
                <w:lang w:val="en-US"/>
              </w:rPr>
              <w:t xml:space="preserve"> :     </w:t>
            </w:r>
            <w:r w:rsidRPr="009A16BF">
              <w:rPr>
                <w:rFonts w:ascii="Times New Roman" w:hAnsi="Times New Roman" w:cs="Times New Roman"/>
                <w:b/>
                <w:bCs/>
                <w:lang w:val="kk-KZ"/>
              </w:rPr>
              <w:t>103325</w:t>
            </w:r>
          </w:p>
          <w:p w14:paraId="114E4582" w14:textId="0FB9510E" w:rsidR="006110D0" w:rsidRPr="006110D0" w:rsidRDefault="006110D0" w:rsidP="006110D0">
            <w:pPr>
              <w:contextualSpacing/>
              <w:jc w:val="both"/>
              <w:rPr>
                <w:rFonts w:ascii="Times New Roman" w:hAnsi="Times New Roman" w:cs="Times New Roman"/>
                <w:lang w:val="en-US"/>
              </w:rPr>
            </w:pPr>
            <w:r w:rsidRPr="009A16BF">
              <w:rPr>
                <w:rFonts w:ascii="Times New Roman" w:hAnsi="Times New Roman" w:cs="Times New Roman"/>
                <w:lang w:val="kk-KZ"/>
              </w:rPr>
              <w:t>Пән коды</w:t>
            </w:r>
            <w:r w:rsidRPr="006110D0">
              <w:rPr>
                <w:rFonts w:ascii="Times New Roman" w:hAnsi="Times New Roman" w:cs="Times New Roman"/>
                <w:lang w:val="en-US"/>
              </w:rPr>
              <w:t xml:space="preserve">:   </w:t>
            </w:r>
            <w:r w:rsidRPr="009A16BF">
              <w:rPr>
                <w:rFonts w:ascii="Times New Roman" w:hAnsi="Times New Roman" w:cs="Times New Roman"/>
                <w:b/>
                <w:bCs/>
                <w:lang w:val="en-US"/>
              </w:rPr>
              <w:t>PSSS</w:t>
            </w:r>
            <w:r w:rsidRPr="006110D0">
              <w:rPr>
                <w:rFonts w:ascii="Times New Roman" w:hAnsi="Times New Roman" w:cs="Times New Roman"/>
                <w:b/>
                <w:bCs/>
                <w:lang w:val="en-US"/>
              </w:rPr>
              <w:t>3304</w:t>
            </w:r>
          </w:p>
        </w:tc>
        <w:tc>
          <w:tcPr>
            <w:tcW w:w="708" w:type="dxa"/>
            <w:gridSpan w:val="3"/>
          </w:tcPr>
          <w:p w14:paraId="02CD5151" w14:textId="3CCFBA1A"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1.10</w:t>
            </w:r>
          </w:p>
        </w:tc>
        <w:tc>
          <w:tcPr>
            <w:tcW w:w="4520" w:type="dxa"/>
            <w:gridSpan w:val="6"/>
          </w:tcPr>
          <w:p w14:paraId="08233CE8" w14:textId="0DC84F70" w:rsidR="006110D0" w:rsidRPr="006110D0" w:rsidRDefault="006110D0" w:rsidP="006110D0">
            <w:pPr>
              <w:contextualSpacing/>
              <w:jc w:val="both"/>
              <w:rPr>
                <w:rFonts w:ascii="Times New Roman" w:hAnsi="Times New Roman" w:cs="Times New Roman"/>
                <w:lang w:val="kk-KZ"/>
              </w:rPr>
            </w:pPr>
            <w:r w:rsidRPr="009A16BF">
              <w:rPr>
                <w:rFonts w:ascii="Times New Roman" w:hAnsi="Times New Roman" w:cs="Times New Roman"/>
                <w:bCs/>
                <w:iCs/>
                <w:lang w:val="kk-KZ"/>
              </w:rPr>
              <w:t>Міндетті</w:t>
            </w:r>
            <w:r w:rsidRPr="009A16BF">
              <w:rPr>
                <w:rFonts w:ascii="Times New Roman" w:hAnsi="Times New Roman" w:cs="Times New Roman"/>
              </w:rPr>
              <w:t xml:space="preserve"> – </w:t>
            </w:r>
            <w:r>
              <w:rPr>
                <w:rFonts w:ascii="Times New Roman" w:hAnsi="Times New Roman" w:cs="Times New Roman"/>
                <w:lang w:val="kk-KZ"/>
              </w:rPr>
              <w:t>негізгі пән</w:t>
            </w:r>
          </w:p>
          <w:p w14:paraId="19B52FAC" w14:textId="191538C0" w:rsidR="006110D0" w:rsidRPr="009A16BF" w:rsidRDefault="006110D0" w:rsidP="006110D0">
            <w:pPr>
              <w:contextualSpacing/>
              <w:jc w:val="both"/>
              <w:rPr>
                <w:rFonts w:ascii="Times New Roman" w:hAnsi="Times New Roman" w:cs="Times New Roman"/>
              </w:rPr>
            </w:pPr>
          </w:p>
        </w:tc>
      </w:tr>
      <w:tr w:rsidR="006110D0" w:rsidRPr="009A16BF" w14:paraId="1B55A5FD" w14:textId="77777777" w:rsidTr="00A66EB6">
        <w:tc>
          <w:tcPr>
            <w:tcW w:w="566" w:type="dxa"/>
            <w:shd w:val="clear" w:color="auto" w:fill="DEEAF6" w:themeFill="accent5" w:themeFillTint="33"/>
          </w:tcPr>
          <w:p w14:paraId="2639EB08" w14:textId="073934EA"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lang w:val="en-US"/>
              </w:rPr>
              <w:t>2</w:t>
            </w:r>
            <w:r w:rsidRPr="009A16BF">
              <w:rPr>
                <w:rFonts w:ascii="Times New Roman" w:hAnsi="Times New Roman" w:cs="Times New Roman"/>
                <w:b/>
                <w:bCs/>
              </w:rPr>
              <w:t xml:space="preserve">. </w:t>
            </w:r>
          </w:p>
        </w:tc>
        <w:tc>
          <w:tcPr>
            <w:tcW w:w="9499" w:type="dxa"/>
            <w:gridSpan w:val="23"/>
            <w:shd w:val="clear" w:color="auto" w:fill="DEEAF6" w:themeFill="accent5" w:themeFillTint="33"/>
          </w:tcPr>
          <w:p w14:paraId="16FA4C81" w14:textId="4FFEDC6D"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Пәннің сипаттамасы</w:t>
            </w:r>
          </w:p>
        </w:tc>
      </w:tr>
      <w:tr w:rsidR="006110D0" w:rsidRPr="009A16BF" w14:paraId="020F8BA4" w14:textId="77777777" w:rsidTr="00A66EB6">
        <w:tc>
          <w:tcPr>
            <w:tcW w:w="566" w:type="dxa"/>
          </w:tcPr>
          <w:p w14:paraId="596F2BEB" w14:textId="77777777" w:rsidR="006110D0" w:rsidRPr="009A16BF" w:rsidRDefault="006110D0" w:rsidP="006110D0">
            <w:pPr>
              <w:contextualSpacing/>
              <w:jc w:val="both"/>
              <w:rPr>
                <w:rFonts w:ascii="Times New Roman" w:hAnsi="Times New Roman" w:cs="Times New Roman"/>
                <w:b/>
                <w:bCs/>
              </w:rPr>
            </w:pPr>
          </w:p>
        </w:tc>
        <w:tc>
          <w:tcPr>
            <w:tcW w:w="9499" w:type="dxa"/>
            <w:gridSpan w:val="23"/>
          </w:tcPr>
          <w:p w14:paraId="39AB8569" w14:textId="77777777" w:rsidR="006110D0" w:rsidRPr="009A16BF" w:rsidRDefault="006110D0" w:rsidP="006110D0">
            <w:pPr>
              <w:pStyle w:val="af3"/>
              <w:contextualSpacing/>
              <w:jc w:val="both"/>
              <w:rPr>
                <w:rFonts w:ascii="Times New Roman" w:hAnsi="Times New Roman"/>
              </w:rPr>
            </w:pPr>
            <w:r w:rsidRPr="009A16BF">
              <w:rPr>
                <w:rFonts w:ascii="Times New Roman" w:hAnsi="Times New Roman"/>
              </w:rPr>
              <w:t>Курсты оқу барысында студенттердің қабілеттерін қалыптастыру:</w:t>
            </w:r>
          </w:p>
          <w:p w14:paraId="18F4CAAA" w14:textId="2C257CA5"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Пән жүрек-қантамыр жүйесі патологиясының иммунопатогенезін, патоморфологиясын, проблемалардың клиникалық көрінісін (клиникалық синдромдар) және клиникалық бағдарланған фармакологияны зерттеуді қамтиды. Негізгі синдромдар</w:t>
            </w:r>
            <w:r w:rsidRPr="009A16BF">
              <w:rPr>
                <w:rFonts w:ascii="Times New Roman" w:hAnsi="Times New Roman" w:cs="Times New Roman"/>
                <w:lang w:val="kk-KZ"/>
              </w:rPr>
              <w:t>ды игеру</w:t>
            </w:r>
            <w:r w:rsidRPr="009A16BF">
              <w:rPr>
                <w:rFonts w:ascii="Times New Roman" w:hAnsi="Times New Roman" w:cs="Times New Roman"/>
              </w:rPr>
              <w:t>: клапан аппаратының зақымдануы, коронарлық жеткіліксіздік (жедел және созылмалы), артериялық гипертензия, жедел және созылмалы жүрек жеткіліксіздігі. Науқастың жасын ескере отырып негізделген синдромдық диагностика және емдеу принциптері.</w:t>
            </w:r>
            <w:r w:rsidRPr="009A16BF">
              <w:rPr>
                <w:rFonts w:ascii="Times New Roman" w:hAnsi="Times New Roman" w:cs="Times New Roman"/>
                <w:lang w:val="kk-KZ"/>
              </w:rPr>
              <w:t xml:space="preserve"> </w:t>
            </w:r>
          </w:p>
        </w:tc>
      </w:tr>
      <w:tr w:rsidR="006110D0" w:rsidRPr="009A16BF" w14:paraId="75001079" w14:textId="77777777" w:rsidTr="00A66EB6">
        <w:tc>
          <w:tcPr>
            <w:tcW w:w="566" w:type="dxa"/>
            <w:shd w:val="clear" w:color="auto" w:fill="DEEAF6" w:themeFill="accent5" w:themeFillTint="33"/>
          </w:tcPr>
          <w:p w14:paraId="4886F50B" w14:textId="2F95B7AB" w:rsidR="006110D0" w:rsidRPr="009A16BF" w:rsidRDefault="006110D0" w:rsidP="006110D0">
            <w:pPr>
              <w:contextualSpacing/>
              <w:jc w:val="both"/>
              <w:rPr>
                <w:rFonts w:ascii="Times New Roman" w:hAnsi="Times New Roman" w:cs="Times New Roman"/>
                <w:b/>
                <w:bCs/>
                <w:lang w:val="en-US"/>
              </w:rPr>
            </w:pPr>
            <w:r w:rsidRPr="009A16BF">
              <w:rPr>
                <w:rFonts w:ascii="Times New Roman" w:hAnsi="Times New Roman" w:cs="Times New Roman"/>
                <w:b/>
                <w:bCs/>
                <w:lang w:val="en-US"/>
              </w:rPr>
              <w:t>3</w:t>
            </w:r>
          </w:p>
        </w:tc>
        <w:tc>
          <w:tcPr>
            <w:tcW w:w="9499" w:type="dxa"/>
            <w:gridSpan w:val="23"/>
            <w:shd w:val="clear" w:color="auto" w:fill="DEEAF6" w:themeFill="accent5" w:themeFillTint="33"/>
          </w:tcPr>
          <w:p w14:paraId="7C737944" w14:textId="5ACD625E"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lang w:val="kk-KZ"/>
              </w:rPr>
              <w:t>Пән мақсаты</w:t>
            </w:r>
          </w:p>
        </w:tc>
      </w:tr>
      <w:tr w:rsidR="006110D0" w:rsidRPr="009A16BF" w14:paraId="300EBFFA" w14:textId="77777777" w:rsidTr="00A66EB6">
        <w:tc>
          <w:tcPr>
            <w:tcW w:w="10065" w:type="dxa"/>
            <w:gridSpan w:val="24"/>
          </w:tcPr>
          <w:p w14:paraId="68E83A3A" w14:textId="21AF112F" w:rsidR="006110D0" w:rsidRPr="009A16BF" w:rsidRDefault="006110D0" w:rsidP="006110D0">
            <w:pPr>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kk-KZ"/>
              </w:rPr>
            </w:pPr>
            <w:r w:rsidRPr="009A16BF">
              <w:rPr>
                <w:rStyle w:val="ezkurwreuab5ozgtqnkl"/>
                <w:rFonts w:ascii="Times New Roman" w:hAnsi="Times New Roman" w:cs="Times New Roman"/>
              </w:rPr>
              <w:t>Жүрек-қантамыр</w:t>
            </w:r>
            <w:r w:rsidRPr="009A16BF">
              <w:rPr>
                <w:rFonts w:ascii="Times New Roman" w:hAnsi="Times New Roman" w:cs="Times New Roman"/>
              </w:rPr>
              <w:t xml:space="preserve"> </w:t>
            </w:r>
            <w:r w:rsidRPr="009A16BF">
              <w:rPr>
                <w:rStyle w:val="ezkurwreuab5ozgtqnkl"/>
                <w:rFonts w:ascii="Times New Roman" w:hAnsi="Times New Roman" w:cs="Times New Roman"/>
              </w:rPr>
              <w:t>жүйесі</w:t>
            </w:r>
            <w:r w:rsidRPr="009A16BF">
              <w:rPr>
                <w:rFonts w:ascii="Times New Roman" w:hAnsi="Times New Roman" w:cs="Times New Roman"/>
              </w:rPr>
              <w:t xml:space="preserve"> </w:t>
            </w:r>
            <w:r w:rsidRPr="009A16BF">
              <w:rPr>
                <w:rStyle w:val="ezkurwreuab5ozgtqnkl"/>
                <w:rFonts w:ascii="Times New Roman" w:hAnsi="Times New Roman" w:cs="Times New Roman"/>
              </w:rPr>
              <w:t>патологиясы</w:t>
            </w:r>
            <w:r w:rsidRPr="009A16BF">
              <w:rPr>
                <w:rFonts w:ascii="Times New Roman" w:hAnsi="Times New Roman" w:cs="Times New Roman"/>
              </w:rPr>
              <w:t xml:space="preserve"> </w:t>
            </w:r>
            <w:r w:rsidRPr="009A16BF">
              <w:rPr>
                <w:rStyle w:val="ezkurwreuab5ozgtqnkl"/>
                <w:rFonts w:ascii="Times New Roman" w:hAnsi="Times New Roman" w:cs="Times New Roman"/>
              </w:rPr>
              <w:t>бар</w:t>
            </w:r>
            <w:r w:rsidRPr="009A16BF">
              <w:rPr>
                <w:rFonts w:ascii="Times New Roman" w:hAnsi="Times New Roman" w:cs="Times New Roman"/>
              </w:rPr>
              <w:t xml:space="preserve"> </w:t>
            </w:r>
            <w:r w:rsidRPr="009A16BF">
              <w:rPr>
                <w:rStyle w:val="ezkurwreuab5ozgtqnkl"/>
                <w:rFonts w:ascii="Times New Roman" w:hAnsi="Times New Roman" w:cs="Times New Roman"/>
              </w:rPr>
              <w:t>пациенттерді</w:t>
            </w:r>
            <w:r w:rsidRPr="009A16BF">
              <w:rPr>
                <w:rFonts w:ascii="Times New Roman" w:hAnsi="Times New Roman" w:cs="Times New Roman"/>
              </w:rPr>
              <w:t xml:space="preserve"> </w:t>
            </w:r>
            <w:r w:rsidRPr="009A16BF">
              <w:rPr>
                <w:rStyle w:val="ezkurwreuab5ozgtqnkl"/>
                <w:rFonts w:ascii="Times New Roman" w:hAnsi="Times New Roman" w:cs="Times New Roman"/>
              </w:rPr>
              <w:t>диагностикалау</w:t>
            </w:r>
            <w:r w:rsidRPr="009A16BF">
              <w:rPr>
                <w:rFonts w:ascii="Times New Roman" w:hAnsi="Times New Roman" w:cs="Times New Roman"/>
              </w:rPr>
              <w:t xml:space="preserve"> </w:t>
            </w:r>
            <w:r w:rsidRPr="009A16BF">
              <w:rPr>
                <w:rStyle w:val="ezkurwreuab5ozgtqnkl"/>
                <w:rFonts w:ascii="Times New Roman" w:hAnsi="Times New Roman" w:cs="Times New Roman"/>
              </w:rPr>
              <w:t>және</w:t>
            </w:r>
            <w:r w:rsidRPr="009A16BF">
              <w:rPr>
                <w:rFonts w:ascii="Times New Roman" w:hAnsi="Times New Roman" w:cs="Times New Roman"/>
              </w:rPr>
              <w:t xml:space="preserve"> </w:t>
            </w:r>
            <w:r w:rsidRPr="009A16BF">
              <w:rPr>
                <w:rStyle w:val="ezkurwreuab5ozgtqnkl"/>
                <w:rFonts w:ascii="Times New Roman" w:hAnsi="Times New Roman" w:cs="Times New Roman"/>
              </w:rPr>
              <w:t>басқару</w:t>
            </w:r>
            <w:r w:rsidRPr="009A16BF">
              <w:rPr>
                <w:rFonts w:ascii="Times New Roman" w:hAnsi="Times New Roman" w:cs="Times New Roman"/>
              </w:rPr>
              <w:t xml:space="preserve"> бойынша </w:t>
            </w:r>
            <w:r w:rsidRPr="009A16BF">
              <w:rPr>
                <w:rStyle w:val="ezkurwreuab5ozgtqnkl"/>
                <w:rFonts w:ascii="Times New Roman" w:hAnsi="Times New Roman" w:cs="Times New Roman"/>
              </w:rPr>
              <w:t>базалық</w:t>
            </w:r>
            <w:r w:rsidRPr="009A16BF">
              <w:rPr>
                <w:rFonts w:ascii="Times New Roman" w:hAnsi="Times New Roman" w:cs="Times New Roman"/>
              </w:rPr>
              <w:t xml:space="preserve"> </w:t>
            </w:r>
            <w:r w:rsidRPr="009A16BF">
              <w:rPr>
                <w:rStyle w:val="ezkurwreuab5ozgtqnkl"/>
                <w:rFonts w:ascii="Times New Roman" w:hAnsi="Times New Roman" w:cs="Times New Roman"/>
              </w:rPr>
              <w:t>білім</w:t>
            </w:r>
            <w:r w:rsidRPr="009A16BF">
              <w:rPr>
                <w:rFonts w:ascii="Times New Roman" w:hAnsi="Times New Roman" w:cs="Times New Roman"/>
              </w:rPr>
              <w:t xml:space="preserve"> </w:t>
            </w:r>
            <w:r w:rsidRPr="009A16BF">
              <w:rPr>
                <w:rStyle w:val="ezkurwreuab5ozgtqnkl"/>
                <w:rFonts w:ascii="Times New Roman" w:hAnsi="Times New Roman" w:cs="Times New Roman"/>
              </w:rPr>
              <w:t>мен</w:t>
            </w:r>
            <w:r w:rsidRPr="009A16BF">
              <w:rPr>
                <w:rFonts w:ascii="Times New Roman" w:hAnsi="Times New Roman" w:cs="Times New Roman"/>
              </w:rPr>
              <w:t xml:space="preserve"> </w:t>
            </w:r>
            <w:r w:rsidRPr="009A16BF">
              <w:rPr>
                <w:rStyle w:val="ezkurwreuab5ozgtqnkl"/>
                <w:rFonts w:ascii="Times New Roman" w:hAnsi="Times New Roman" w:cs="Times New Roman"/>
              </w:rPr>
              <w:t>дағдыларды</w:t>
            </w:r>
            <w:r w:rsidRPr="009A16BF">
              <w:rPr>
                <w:rFonts w:ascii="Times New Roman" w:hAnsi="Times New Roman" w:cs="Times New Roman"/>
              </w:rPr>
              <w:t xml:space="preserve"> </w:t>
            </w:r>
            <w:r w:rsidRPr="009A16BF">
              <w:rPr>
                <w:rStyle w:val="ezkurwreuab5ozgtqnkl"/>
                <w:rFonts w:ascii="Times New Roman" w:hAnsi="Times New Roman" w:cs="Times New Roman"/>
              </w:rPr>
              <w:t>меңгеру</w:t>
            </w:r>
          </w:p>
        </w:tc>
      </w:tr>
      <w:tr w:rsidR="006110D0" w:rsidRPr="009A16BF" w14:paraId="6C85066E" w14:textId="77777777" w:rsidTr="00A66EB6">
        <w:tc>
          <w:tcPr>
            <w:tcW w:w="566" w:type="dxa"/>
            <w:shd w:val="clear" w:color="auto" w:fill="DEEAF6" w:themeFill="accent5" w:themeFillTint="33"/>
          </w:tcPr>
          <w:p w14:paraId="0DAAA9BF" w14:textId="69D1C9AC"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 xml:space="preserve">4. </w:t>
            </w:r>
          </w:p>
        </w:tc>
        <w:tc>
          <w:tcPr>
            <w:tcW w:w="9499" w:type="dxa"/>
            <w:gridSpan w:val="23"/>
            <w:shd w:val="clear" w:color="auto" w:fill="DEEAF6" w:themeFill="accent5" w:themeFillTint="33"/>
          </w:tcPr>
          <w:p w14:paraId="673EBA7C" w14:textId="3E99CBD4"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lang w:val="kk-KZ"/>
              </w:rPr>
              <w:t xml:space="preserve">Пән бойынша оқыту нәтижелері </w:t>
            </w:r>
            <w:r w:rsidRPr="009A16BF">
              <w:rPr>
                <w:rFonts w:ascii="Times New Roman" w:hAnsi="Times New Roman" w:cs="Times New Roman"/>
                <w:b/>
                <w:bCs/>
              </w:rPr>
              <w:t xml:space="preserve"> (3-5)</w:t>
            </w:r>
          </w:p>
        </w:tc>
      </w:tr>
      <w:tr w:rsidR="006110D0" w:rsidRPr="009A16BF" w14:paraId="6DE4DC80" w14:textId="77777777" w:rsidTr="00A66EB6">
        <w:tc>
          <w:tcPr>
            <w:tcW w:w="566" w:type="dxa"/>
            <w:vMerge w:val="restart"/>
          </w:tcPr>
          <w:p w14:paraId="2AC0AC93" w14:textId="4D0004FB" w:rsidR="006110D0" w:rsidRPr="009A16BF" w:rsidRDefault="006110D0" w:rsidP="006110D0">
            <w:pPr>
              <w:contextualSpacing/>
              <w:jc w:val="both"/>
              <w:rPr>
                <w:rFonts w:ascii="Times New Roman" w:hAnsi="Times New Roman" w:cs="Times New Roman"/>
              </w:rPr>
            </w:pPr>
          </w:p>
        </w:tc>
        <w:tc>
          <w:tcPr>
            <w:tcW w:w="4271" w:type="dxa"/>
            <w:gridSpan w:val="14"/>
          </w:tcPr>
          <w:p w14:paraId="3CA93F32" w14:textId="09C1820F"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Пәннің оқыту нәтижесі</w:t>
            </w:r>
          </w:p>
        </w:tc>
        <w:tc>
          <w:tcPr>
            <w:tcW w:w="5228" w:type="dxa"/>
            <w:gridSpan w:val="9"/>
          </w:tcPr>
          <w:p w14:paraId="2DD1D67C" w14:textId="77777777" w:rsidR="006110D0" w:rsidRPr="009A16BF" w:rsidRDefault="006110D0" w:rsidP="006110D0">
            <w:pPr>
              <w:contextualSpacing/>
              <w:rPr>
                <w:rFonts w:ascii="Times New Roman" w:hAnsi="Times New Roman" w:cs="Times New Roman"/>
                <w:lang w:val="kk-KZ"/>
              </w:rPr>
            </w:pPr>
            <w:r w:rsidRPr="009A16BF">
              <w:rPr>
                <w:rFonts w:ascii="Times New Roman" w:hAnsi="Times New Roman" w:cs="Times New Roman"/>
                <w:lang w:val="kk-KZ"/>
              </w:rPr>
              <w:t xml:space="preserve">ББ бойынша оқыту нәтижесі, </w:t>
            </w:r>
          </w:p>
          <w:p w14:paraId="661E12E2" w14:textId="77777777" w:rsidR="006110D0" w:rsidRPr="009A16BF" w:rsidRDefault="006110D0" w:rsidP="006110D0">
            <w:pPr>
              <w:contextualSpacing/>
              <w:rPr>
                <w:rFonts w:ascii="Times New Roman" w:hAnsi="Times New Roman" w:cs="Times New Roman"/>
                <w:lang w:val="kk-KZ"/>
              </w:rPr>
            </w:pPr>
            <w:r w:rsidRPr="009A16BF">
              <w:rPr>
                <w:rFonts w:ascii="Times New Roman" w:hAnsi="Times New Roman" w:cs="Times New Roman"/>
                <w:lang w:val="kk-KZ"/>
              </w:rPr>
              <w:t>Пән бойынша байланысты оқыту нәтижесі</w:t>
            </w:r>
          </w:p>
          <w:p w14:paraId="0B9BAA67" w14:textId="2AC75F04" w:rsidR="006110D0" w:rsidRPr="009A16BF" w:rsidRDefault="006110D0" w:rsidP="006110D0">
            <w:pPr>
              <w:contextualSpacing/>
              <w:rPr>
                <w:rFonts w:ascii="Times New Roman" w:hAnsi="Times New Roman" w:cs="Times New Roman"/>
              </w:rPr>
            </w:pPr>
            <w:r w:rsidRPr="009A16BF">
              <w:rPr>
                <w:rFonts w:ascii="Times New Roman" w:hAnsi="Times New Roman" w:cs="Times New Roman"/>
              </w:rPr>
              <w:t xml:space="preserve">(№ </w:t>
            </w:r>
            <w:r w:rsidRPr="009A16BF">
              <w:rPr>
                <w:rFonts w:ascii="Times New Roman" w:hAnsi="Times New Roman" w:cs="Times New Roman"/>
                <w:lang w:val="kk-KZ"/>
              </w:rPr>
              <w:t>ОН ББ паспорты бойынша</w:t>
            </w:r>
            <w:r w:rsidRPr="009A16BF">
              <w:rPr>
                <w:rFonts w:ascii="Times New Roman" w:hAnsi="Times New Roman" w:cs="Times New Roman"/>
              </w:rPr>
              <w:t xml:space="preserve"> из паспорта ОП)</w:t>
            </w:r>
          </w:p>
        </w:tc>
      </w:tr>
      <w:tr w:rsidR="006110D0" w:rsidRPr="009A16BF" w14:paraId="1D9A9E10" w14:textId="77777777" w:rsidTr="00A66EB6">
        <w:tc>
          <w:tcPr>
            <w:tcW w:w="566" w:type="dxa"/>
            <w:vMerge/>
          </w:tcPr>
          <w:p w14:paraId="3E856344"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5290E1D9" w14:textId="07C63E8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1. Диагностика және емдеу процесінде жүрек-қантамыр жүйесі патологиясының </w:t>
            </w:r>
            <w:r w:rsidRPr="009A16BF">
              <w:rPr>
                <w:rFonts w:ascii="Times New Roman" w:hAnsi="Times New Roman" w:cs="Times New Roman"/>
                <w:lang w:val="kk-KZ"/>
              </w:rPr>
              <w:t>иммуно</w:t>
            </w:r>
            <w:r w:rsidRPr="009A16BF">
              <w:rPr>
                <w:rFonts w:ascii="Times New Roman" w:hAnsi="Times New Roman" w:cs="Times New Roman"/>
              </w:rPr>
              <w:t>патогенезі бойынша білімді қолдану</w:t>
            </w:r>
          </w:p>
          <w:p w14:paraId="22EA8BD2" w14:textId="5B59562C" w:rsidR="006110D0" w:rsidRPr="009A16BF" w:rsidRDefault="006110D0" w:rsidP="006110D0">
            <w:pPr>
              <w:contextualSpacing/>
              <w:jc w:val="both"/>
              <w:rPr>
                <w:rFonts w:ascii="Times New Roman" w:hAnsi="Times New Roman" w:cs="Times New Roman"/>
              </w:rPr>
            </w:pPr>
          </w:p>
        </w:tc>
        <w:tc>
          <w:tcPr>
            <w:tcW w:w="713" w:type="dxa"/>
          </w:tcPr>
          <w:p w14:paraId="1E3DF34F" w14:textId="1A9ED11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Біліктілік деңгейі – 3</w:t>
            </w:r>
          </w:p>
        </w:tc>
        <w:tc>
          <w:tcPr>
            <w:tcW w:w="5238" w:type="dxa"/>
            <w:gridSpan w:val="10"/>
          </w:tcPr>
          <w:p w14:paraId="144857B5" w14:textId="31BB79A5"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1. Клиникалық мәселелерді шешу және </w:t>
            </w:r>
            <w:r w:rsidRPr="009A16BF">
              <w:rPr>
                <w:rFonts w:ascii="Times New Roman" w:hAnsi="Times New Roman" w:cs="Times New Roman"/>
                <w:lang w:val="kk-KZ"/>
              </w:rPr>
              <w:t xml:space="preserve">науқастарға </w:t>
            </w:r>
            <w:r w:rsidRPr="009A16BF">
              <w:rPr>
                <w:rFonts w:ascii="Times New Roman" w:hAnsi="Times New Roman" w:cs="Times New Roman"/>
              </w:rPr>
              <w:t>күтім жасау үшін биомедициналық, клиникалық, эпидемиологиялық және әлеуметтік-мінез-құлық ғылымдары бойынша дамып келе жатқан және үнемі жаңартылып отыратын білімді іс жүзінде қолдану және біріктіру;</w:t>
            </w:r>
          </w:p>
          <w:p w14:paraId="62D196FF" w14:textId="1B2C79C6" w:rsidR="006110D0" w:rsidRPr="009A16BF" w:rsidRDefault="006110D0" w:rsidP="006110D0">
            <w:pPr>
              <w:pStyle w:val="a"/>
              <w:numPr>
                <w:ilvl w:val="0"/>
                <w:numId w:val="0"/>
              </w:numPr>
              <w:tabs>
                <w:tab w:val="left" w:pos="523"/>
              </w:tabs>
              <w:jc w:val="both"/>
              <w:rPr>
                <w:rFonts w:cs="Times New Roman"/>
                <w:sz w:val="22"/>
              </w:rPr>
            </w:pPr>
          </w:p>
        </w:tc>
      </w:tr>
      <w:tr w:rsidR="006110D0" w:rsidRPr="0005114E" w14:paraId="61DF4B14" w14:textId="77777777" w:rsidTr="00A66EB6">
        <w:tc>
          <w:tcPr>
            <w:tcW w:w="566" w:type="dxa"/>
            <w:vMerge/>
          </w:tcPr>
          <w:p w14:paraId="63A2FF4B"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6223D60C" w14:textId="34C295E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Жүрек-қантамыр жүйесінің жиі кездесетін ауруларына байланысты жас ерекшеліктерін ескере отырып</w:t>
            </w:r>
            <w:r w:rsidRPr="009A16BF">
              <w:rPr>
                <w:rFonts w:ascii="Times New Roman" w:hAnsi="Times New Roman" w:cs="Times New Roman"/>
                <w:lang w:val="kk-KZ"/>
              </w:rPr>
              <w:t xml:space="preserve">, </w:t>
            </w:r>
            <w:r w:rsidRPr="009A16BF">
              <w:rPr>
                <w:rFonts w:ascii="Times New Roman" w:hAnsi="Times New Roman" w:cs="Times New Roman"/>
              </w:rPr>
              <w:lastRenderedPageBreak/>
              <w:t>диагностикалық және емдік шараларды анықта</w:t>
            </w:r>
            <w:r w:rsidRPr="009A16BF">
              <w:rPr>
                <w:rFonts w:ascii="Times New Roman" w:hAnsi="Times New Roman" w:cs="Times New Roman"/>
                <w:lang w:val="kk-KZ"/>
              </w:rPr>
              <w:t>п</w:t>
            </w:r>
            <w:r w:rsidRPr="009A16BF">
              <w:rPr>
                <w:rFonts w:ascii="Times New Roman" w:hAnsi="Times New Roman" w:cs="Times New Roman"/>
              </w:rPr>
              <w:t>, науқасты мақсатты сұрау және физикалық тексеруді жүргізе білу.</w:t>
            </w:r>
          </w:p>
        </w:tc>
        <w:tc>
          <w:tcPr>
            <w:tcW w:w="713" w:type="dxa"/>
          </w:tcPr>
          <w:p w14:paraId="7F28BEF4" w14:textId="03EFDB06" w:rsidR="006110D0" w:rsidRPr="009A16BF" w:rsidRDefault="006110D0" w:rsidP="006110D0">
            <w:pPr>
              <w:contextualSpacing/>
              <w:jc w:val="both"/>
              <w:rPr>
                <w:rFonts w:ascii="Times New Roman" w:hAnsi="Times New Roman" w:cs="Times New Roman"/>
                <w:lang w:val="en-US"/>
              </w:rPr>
            </w:pPr>
            <w:r w:rsidRPr="009A16BF">
              <w:rPr>
                <w:rFonts w:ascii="Times New Roman" w:hAnsi="Times New Roman" w:cs="Times New Roman"/>
              </w:rPr>
              <w:lastRenderedPageBreak/>
              <w:t>Біліктілік деңг</w:t>
            </w:r>
            <w:r w:rsidRPr="009A16BF">
              <w:rPr>
                <w:rFonts w:ascii="Times New Roman" w:hAnsi="Times New Roman" w:cs="Times New Roman"/>
              </w:rPr>
              <w:lastRenderedPageBreak/>
              <w:t>ейі – 3</w:t>
            </w:r>
          </w:p>
        </w:tc>
        <w:tc>
          <w:tcPr>
            <w:tcW w:w="5238" w:type="dxa"/>
            <w:gridSpan w:val="10"/>
          </w:tcPr>
          <w:p w14:paraId="7E366599" w14:textId="5C3080B4" w:rsidR="006110D0" w:rsidRPr="009A16BF" w:rsidRDefault="006110D0" w:rsidP="006110D0">
            <w:pPr>
              <w:contextualSpacing/>
              <w:jc w:val="both"/>
              <w:rPr>
                <w:rFonts w:ascii="Times New Roman" w:hAnsi="Times New Roman" w:cs="Times New Roman"/>
                <w:lang w:val="en-US"/>
              </w:rPr>
            </w:pPr>
            <w:r w:rsidRPr="009A16BF">
              <w:rPr>
                <w:rFonts w:ascii="Times New Roman" w:eastAsia="Times New Roman" w:hAnsi="Times New Roman" w:cs="Times New Roman"/>
                <w:lang w:val="en-US"/>
              </w:rPr>
              <w:lastRenderedPageBreak/>
              <w:t xml:space="preserve">2. </w:t>
            </w:r>
            <w:r w:rsidRPr="009A16BF">
              <w:rPr>
                <w:rFonts w:ascii="Times New Roman" w:hAnsi="Times New Roman" w:cs="Times New Roman"/>
                <w:lang w:val="kk-KZ"/>
              </w:rPr>
              <w:t>Науқастармен</w:t>
            </w:r>
            <w:r w:rsidRPr="009A16BF">
              <w:rPr>
                <w:rFonts w:ascii="Times New Roman" w:hAnsi="Times New Roman" w:cs="Times New Roman"/>
                <w:lang w:val="en-US"/>
              </w:rPr>
              <w:t xml:space="preserve">, </w:t>
            </w:r>
            <w:r w:rsidRPr="009A16BF">
              <w:rPr>
                <w:rFonts w:ascii="Times New Roman" w:hAnsi="Times New Roman" w:cs="Times New Roman"/>
              </w:rPr>
              <w:t>олардың</w:t>
            </w:r>
            <w:r w:rsidRPr="009A16BF">
              <w:rPr>
                <w:rFonts w:ascii="Times New Roman" w:hAnsi="Times New Roman" w:cs="Times New Roman"/>
                <w:lang w:val="en-US"/>
              </w:rPr>
              <w:t xml:space="preserve"> </w:t>
            </w:r>
            <w:r w:rsidRPr="009A16BF">
              <w:rPr>
                <w:rFonts w:ascii="Times New Roman" w:hAnsi="Times New Roman" w:cs="Times New Roman"/>
              </w:rPr>
              <w:t>отбасыларымен</w:t>
            </w:r>
            <w:r w:rsidRPr="009A16BF">
              <w:rPr>
                <w:rFonts w:ascii="Times New Roman" w:hAnsi="Times New Roman" w:cs="Times New Roman"/>
                <w:lang w:val="en-US"/>
              </w:rPr>
              <w:t xml:space="preserve"> </w:t>
            </w:r>
            <w:r w:rsidRPr="009A16BF">
              <w:rPr>
                <w:rFonts w:ascii="Times New Roman" w:hAnsi="Times New Roman" w:cs="Times New Roman"/>
              </w:rPr>
              <w:t>және</w:t>
            </w:r>
            <w:r w:rsidRPr="009A16BF">
              <w:rPr>
                <w:rFonts w:ascii="Times New Roman" w:hAnsi="Times New Roman" w:cs="Times New Roman"/>
                <w:lang w:val="en-US"/>
              </w:rPr>
              <w:t xml:space="preserve"> </w:t>
            </w:r>
            <w:r w:rsidRPr="009A16BF">
              <w:rPr>
                <w:rFonts w:ascii="Times New Roman" w:hAnsi="Times New Roman" w:cs="Times New Roman"/>
              </w:rPr>
              <w:t>медицина</w:t>
            </w:r>
            <w:r w:rsidRPr="009A16BF">
              <w:rPr>
                <w:rFonts w:ascii="Times New Roman" w:hAnsi="Times New Roman" w:cs="Times New Roman"/>
                <w:lang w:val="en-US"/>
              </w:rPr>
              <w:t xml:space="preserve"> </w:t>
            </w:r>
            <w:r w:rsidRPr="009A16BF">
              <w:rPr>
                <w:rFonts w:ascii="Times New Roman" w:hAnsi="Times New Roman" w:cs="Times New Roman"/>
              </w:rPr>
              <w:t>қызметкерлерімен</w:t>
            </w:r>
            <w:r w:rsidRPr="009A16BF">
              <w:rPr>
                <w:rFonts w:ascii="Times New Roman" w:hAnsi="Times New Roman" w:cs="Times New Roman"/>
                <w:lang w:val="en-US"/>
              </w:rPr>
              <w:t xml:space="preserve"> </w:t>
            </w:r>
            <w:r w:rsidRPr="009A16BF">
              <w:rPr>
                <w:rFonts w:ascii="Times New Roman" w:hAnsi="Times New Roman" w:cs="Times New Roman"/>
              </w:rPr>
              <w:t>тиімді</w:t>
            </w:r>
            <w:r w:rsidRPr="009A16BF">
              <w:rPr>
                <w:rFonts w:ascii="Times New Roman" w:hAnsi="Times New Roman" w:cs="Times New Roman"/>
                <w:lang w:val="en-US"/>
              </w:rPr>
              <w:t xml:space="preserve"> </w:t>
            </w:r>
            <w:r w:rsidRPr="009A16BF">
              <w:rPr>
                <w:rFonts w:ascii="Times New Roman" w:hAnsi="Times New Roman" w:cs="Times New Roman"/>
              </w:rPr>
              <w:t>ақпарат</w:t>
            </w:r>
            <w:r w:rsidRPr="009A16BF">
              <w:rPr>
                <w:rFonts w:ascii="Times New Roman" w:hAnsi="Times New Roman" w:cs="Times New Roman"/>
                <w:lang w:val="en-US"/>
              </w:rPr>
              <w:t xml:space="preserve"> </w:t>
            </w:r>
            <w:r w:rsidRPr="009A16BF">
              <w:rPr>
                <w:rFonts w:ascii="Times New Roman" w:hAnsi="Times New Roman" w:cs="Times New Roman"/>
              </w:rPr>
              <w:t>алмасу</w:t>
            </w:r>
            <w:r w:rsidRPr="009A16BF">
              <w:rPr>
                <w:rFonts w:ascii="Times New Roman" w:hAnsi="Times New Roman" w:cs="Times New Roman"/>
                <w:lang w:val="kk-KZ"/>
              </w:rPr>
              <w:t xml:space="preserve"> мен </w:t>
            </w:r>
            <w:r w:rsidRPr="009A16BF">
              <w:rPr>
                <w:rFonts w:ascii="Times New Roman" w:hAnsi="Times New Roman" w:cs="Times New Roman"/>
              </w:rPr>
              <w:t>ынтымақтастық</w:t>
            </w:r>
            <w:r w:rsidRPr="009A16BF">
              <w:rPr>
                <w:rFonts w:ascii="Times New Roman" w:hAnsi="Times New Roman" w:cs="Times New Roman"/>
                <w:lang w:val="en-US"/>
              </w:rPr>
              <w:t xml:space="preserve"> </w:t>
            </w:r>
            <w:r w:rsidRPr="009A16BF">
              <w:rPr>
                <w:rFonts w:ascii="Times New Roman" w:hAnsi="Times New Roman" w:cs="Times New Roman"/>
              </w:rPr>
              <w:t>үшін</w:t>
            </w:r>
            <w:r w:rsidRPr="009A16BF">
              <w:rPr>
                <w:rFonts w:ascii="Times New Roman" w:hAnsi="Times New Roman" w:cs="Times New Roman"/>
                <w:lang w:val="en-US"/>
              </w:rPr>
              <w:t xml:space="preserve">, </w:t>
            </w:r>
            <w:r w:rsidRPr="009A16BF">
              <w:rPr>
                <w:rFonts w:ascii="Times New Roman" w:hAnsi="Times New Roman" w:cs="Times New Roman"/>
              </w:rPr>
              <w:t>оның</w:t>
            </w:r>
            <w:r w:rsidRPr="009A16BF">
              <w:rPr>
                <w:rFonts w:ascii="Times New Roman" w:hAnsi="Times New Roman" w:cs="Times New Roman"/>
                <w:lang w:val="en-US"/>
              </w:rPr>
              <w:t xml:space="preserve"> </w:t>
            </w:r>
            <w:r w:rsidRPr="009A16BF">
              <w:rPr>
                <w:rFonts w:ascii="Times New Roman" w:hAnsi="Times New Roman" w:cs="Times New Roman"/>
              </w:rPr>
              <w:t>ішінде</w:t>
            </w:r>
            <w:r w:rsidRPr="009A16BF">
              <w:rPr>
                <w:rFonts w:ascii="Times New Roman" w:hAnsi="Times New Roman" w:cs="Times New Roman"/>
                <w:lang w:val="en-US"/>
              </w:rPr>
              <w:t xml:space="preserve"> </w:t>
            </w:r>
            <w:r w:rsidRPr="009A16BF">
              <w:rPr>
                <w:rFonts w:ascii="Times New Roman" w:hAnsi="Times New Roman" w:cs="Times New Roman"/>
                <w:lang w:val="kk-KZ"/>
              </w:rPr>
              <w:t>науқастарға</w:t>
            </w:r>
            <w:r w:rsidRPr="009A16BF">
              <w:rPr>
                <w:rFonts w:ascii="Times New Roman" w:hAnsi="Times New Roman" w:cs="Times New Roman"/>
                <w:lang w:val="en-US"/>
              </w:rPr>
              <w:t xml:space="preserve"> </w:t>
            </w:r>
            <w:r w:rsidRPr="009A16BF">
              <w:rPr>
                <w:rFonts w:ascii="Times New Roman" w:hAnsi="Times New Roman" w:cs="Times New Roman"/>
              </w:rPr>
              <w:lastRenderedPageBreak/>
              <w:t>қауіпсіз</w:t>
            </w:r>
            <w:r w:rsidRPr="009A16BF">
              <w:rPr>
                <w:rFonts w:ascii="Times New Roman" w:hAnsi="Times New Roman" w:cs="Times New Roman"/>
                <w:lang w:val="en-US"/>
              </w:rPr>
              <w:t xml:space="preserve"> </w:t>
            </w:r>
            <w:r w:rsidRPr="009A16BF">
              <w:rPr>
                <w:rFonts w:ascii="Times New Roman" w:hAnsi="Times New Roman" w:cs="Times New Roman"/>
              </w:rPr>
              <w:t>және</w:t>
            </w:r>
            <w:r w:rsidRPr="009A16BF">
              <w:rPr>
                <w:rFonts w:ascii="Times New Roman" w:hAnsi="Times New Roman" w:cs="Times New Roman"/>
                <w:lang w:val="en-US"/>
              </w:rPr>
              <w:t xml:space="preserve"> </w:t>
            </w:r>
            <w:r w:rsidRPr="009A16BF">
              <w:rPr>
                <w:rFonts w:ascii="Times New Roman" w:hAnsi="Times New Roman" w:cs="Times New Roman"/>
              </w:rPr>
              <w:t>тиімді</w:t>
            </w:r>
            <w:r w:rsidRPr="009A16BF">
              <w:rPr>
                <w:rFonts w:ascii="Times New Roman" w:hAnsi="Times New Roman" w:cs="Times New Roman"/>
                <w:lang w:val="en-US"/>
              </w:rPr>
              <w:t xml:space="preserve"> </w:t>
            </w:r>
            <w:r w:rsidRPr="009A16BF">
              <w:rPr>
                <w:rFonts w:ascii="Times New Roman" w:hAnsi="Times New Roman" w:cs="Times New Roman"/>
              </w:rPr>
              <w:t>көмек</w:t>
            </w:r>
            <w:r w:rsidRPr="009A16BF">
              <w:rPr>
                <w:rFonts w:ascii="Times New Roman" w:hAnsi="Times New Roman" w:cs="Times New Roman"/>
                <w:lang w:val="en-US"/>
              </w:rPr>
              <w:t xml:space="preserve"> </w:t>
            </w:r>
            <w:r w:rsidRPr="009A16BF">
              <w:rPr>
                <w:rFonts w:ascii="Times New Roman" w:hAnsi="Times New Roman" w:cs="Times New Roman"/>
              </w:rPr>
              <w:t>көрсету</w:t>
            </w:r>
            <w:r w:rsidRPr="009A16BF">
              <w:rPr>
                <w:rFonts w:ascii="Times New Roman" w:hAnsi="Times New Roman" w:cs="Times New Roman"/>
                <w:lang w:val="en-US"/>
              </w:rPr>
              <w:t xml:space="preserve"> </w:t>
            </w:r>
            <w:r w:rsidRPr="009A16BF">
              <w:rPr>
                <w:rFonts w:ascii="Times New Roman" w:hAnsi="Times New Roman" w:cs="Times New Roman"/>
              </w:rPr>
              <w:t>мақсатында</w:t>
            </w:r>
            <w:r w:rsidRPr="009A16BF">
              <w:rPr>
                <w:rFonts w:ascii="Times New Roman" w:hAnsi="Times New Roman" w:cs="Times New Roman"/>
                <w:lang w:val="en-US"/>
              </w:rPr>
              <w:t xml:space="preserve"> </w:t>
            </w:r>
            <w:r w:rsidRPr="009A16BF">
              <w:rPr>
                <w:rFonts w:ascii="Times New Roman" w:hAnsi="Times New Roman" w:cs="Times New Roman"/>
              </w:rPr>
              <w:t>ақпараттық</w:t>
            </w:r>
            <w:r w:rsidRPr="009A16BF">
              <w:rPr>
                <w:rFonts w:ascii="Times New Roman" w:hAnsi="Times New Roman" w:cs="Times New Roman"/>
                <w:lang w:val="en-US"/>
              </w:rPr>
              <w:t xml:space="preserve"> </w:t>
            </w:r>
            <w:r w:rsidRPr="009A16BF">
              <w:rPr>
                <w:rFonts w:ascii="Times New Roman" w:hAnsi="Times New Roman" w:cs="Times New Roman"/>
              </w:rPr>
              <w:t>технологияларды</w:t>
            </w:r>
            <w:r w:rsidRPr="009A16BF">
              <w:rPr>
                <w:rFonts w:ascii="Times New Roman" w:hAnsi="Times New Roman" w:cs="Times New Roman"/>
                <w:lang w:val="en-US"/>
              </w:rPr>
              <w:t xml:space="preserve"> </w:t>
            </w:r>
            <w:r w:rsidRPr="009A16BF">
              <w:rPr>
                <w:rFonts w:ascii="Times New Roman" w:hAnsi="Times New Roman" w:cs="Times New Roman"/>
              </w:rPr>
              <w:t>пайдалана</w:t>
            </w:r>
            <w:r w:rsidRPr="009A16BF">
              <w:rPr>
                <w:rFonts w:ascii="Times New Roman" w:hAnsi="Times New Roman" w:cs="Times New Roman"/>
                <w:lang w:val="en-US"/>
              </w:rPr>
              <w:t xml:space="preserve"> </w:t>
            </w:r>
            <w:r w:rsidRPr="009A16BF">
              <w:rPr>
                <w:rFonts w:ascii="Times New Roman" w:hAnsi="Times New Roman" w:cs="Times New Roman"/>
              </w:rPr>
              <w:t>отырып</w:t>
            </w:r>
            <w:r w:rsidRPr="009A16BF">
              <w:rPr>
                <w:rFonts w:ascii="Times New Roman" w:hAnsi="Times New Roman" w:cs="Times New Roman"/>
                <w:lang w:val="en-US"/>
              </w:rPr>
              <w:t xml:space="preserve">, </w:t>
            </w:r>
            <w:r w:rsidRPr="009A16BF">
              <w:rPr>
                <w:rFonts w:ascii="Times New Roman" w:hAnsi="Times New Roman" w:cs="Times New Roman"/>
              </w:rPr>
              <w:t>тұлғааралық</w:t>
            </w:r>
            <w:r w:rsidRPr="009A16BF">
              <w:rPr>
                <w:rFonts w:ascii="Times New Roman" w:hAnsi="Times New Roman" w:cs="Times New Roman"/>
                <w:lang w:val="en-US"/>
              </w:rPr>
              <w:t xml:space="preserve"> </w:t>
            </w:r>
            <w:r w:rsidRPr="009A16BF">
              <w:rPr>
                <w:rFonts w:ascii="Times New Roman" w:hAnsi="Times New Roman" w:cs="Times New Roman"/>
              </w:rPr>
              <w:t>және</w:t>
            </w:r>
            <w:r w:rsidRPr="009A16BF">
              <w:rPr>
                <w:rFonts w:ascii="Times New Roman" w:hAnsi="Times New Roman" w:cs="Times New Roman"/>
                <w:lang w:val="en-US"/>
              </w:rPr>
              <w:t xml:space="preserve"> </w:t>
            </w:r>
            <w:r w:rsidRPr="009A16BF">
              <w:rPr>
                <w:rFonts w:ascii="Times New Roman" w:hAnsi="Times New Roman" w:cs="Times New Roman"/>
              </w:rPr>
              <w:t>коммуникативтік</w:t>
            </w:r>
            <w:r w:rsidRPr="009A16BF">
              <w:rPr>
                <w:rFonts w:ascii="Times New Roman" w:hAnsi="Times New Roman" w:cs="Times New Roman"/>
                <w:lang w:val="en-US"/>
              </w:rPr>
              <w:t xml:space="preserve"> </w:t>
            </w:r>
            <w:r w:rsidRPr="009A16BF">
              <w:rPr>
                <w:rFonts w:ascii="Times New Roman" w:hAnsi="Times New Roman" w:cs="Times New Roman"/>
              </w:rPr>
              <w:t>дағдыларды</w:t>
            </w:r>
            <w:r w:rsidRPr="009A16BF">
              <w:rPr>
                <w:rFonts w:ascii="Times New Roman" w:hAnsi="Times New Roman" w:cs="Times New Roman"/>
                <w:lang w:val="en-US"/>
              </w:rPr>
              <w:t xml:space="preserve"> </w:t>
            </w:r>
            <w:r w:rsidRPr="009A16BF">
              <w:rPr>
                <w:rFonts w:ascii="Times New Roman" w:hAnsi="Times New Roman" w:cs="Times New Roman"/>
              </w:rPr>
              <w:t>пайдалану</w:t>
            </w:r>
            <w:r w:rsidRPr="009A16BF">
              <w:rPr>
                <w:rFonts w:ascii="Times New Roman" w:hAnsi="Times New Roman" w:cs="Times New Roman"/>
                <w:lang w:val="en-US"/>
              </w:rPr>
              <w:t>;</w:t>
            </w:r>
          </w:p>
          <w:p w14:paraId="027BC91F" w14:textId="4486B0B8" w:rsidR="006110D0" w:rsidRPr="009A16BF" w:rsidRDefault="006110D0" w:rsidP="006110D0">
            <w:pPr>
              <w:shd w:val="clear" w:color="auto" w:fill="FFFFFF"/>
              <w:tabs>
                <w:tab w:val="left" w:pos="360"/>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lang w:val="en-US"/>
              </w:rPr>
            </w:pPr>
          </w:p>
        </w:tc>
      </w:tr>
      <w:tr w:rsidR="006110D0" w:rsidRPr="009A16BF" w14:paraId="4A6903EB" w14:textId="77777777" w:rsidTr="00A66EB6">
        <w:tc>
          <w:tcPr>
            <w:tcW w:w="566" w:type="dxa"/>
            <w:vMerge/>
          </w:tcPr>
          <w:p w14:paraId="1706C3BB" w14:textId="77777777" w:rsidR="006110D0" w:rsidRPr="009A16BF" w:rsidRDefault="006110D0" w:rsidP="006110D0">
            <w:pPr>
              <w:contextualSpacing/>
              <w:jc w:val="both"/>
              <w:rPr>
                <w:rFonts w:ascii="Times New Roman" w:hAnsi="Times New Roman" w:cs="Times New Roman"/>
                <w:lang w:val="en-US"/>
              </w:rPr>
            </w:pPr>
          </w:p>
        </w:tc>
        <w:tc>
          <w:tcPr>
            <w:tcW w:w="3548" w:type="dxa"/>
            <w:gridSpan w:val="12"/>
          </w:tcPr>
          <w:p w14:paraId="31089209" w14:textId="773FE6A3" w:rsidR="006110D0" w:rsidRPr="009A16BF" w:rsidRDefault="006110D0" w:rsidP="006110D0">
            <w:pPr>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rPr>
              <w:t>Жүрек</w:t>
            </w:r>
            <w:r w:rsidRPr="009A16BF">
              <w:rPr>
                <w:rFonts w:ascii="Times New Roman" w:hAnsi="Times New Roman" w:cs="Times New Roman"/>
                <w:lang w:val="en-US"/>
              </w:rPr>
              <w:t>-</w:t>
            </w:r>
            <w:r w:rsidRPr="009A16BF">
              <w:rPr>
                <w:rFonts w:ascii="Times New Roman" w:hAnsi="Times New Roman" w:cs="Times New Roman"/>
              </w:rPr>
              <w:t>тамыр</w:t>
            </w:r>
            <w:r w:rsidRPr="009A16BF">
              <w:rPr>
                <w:rFonts w:ascii="Times New Roman" w:hAnsi="Times New Roman" w:cs="Times New Roman"/>
                <w:lang w:val="en-US"/>
              </w:rPr>
              <w:t xml:space="preserve"> </w:t>
            </w:r>
            <w:r w:rsidRPr="009A16BF">
              <w:rPr>
                <w:rFonts w:ascii="Times New Roman" w:hAnsi="Times New Roman" w:cs="Times New Roman"/>
              </w:rPr>
              <w:t>жүйесіне</w:t>
            </w:r>
            <w:r w:rsidRPr="009A16BF">
              <w:rPr>
                <w:rFonts w:ascii="Times New Roman" w:hAnsi="Times New Roman" w:cs="Times New Roman"/>
                <w:lang w:val="en-US"/>
              </w:rPr>
              <w:t xml:space="preserve"> </w:t>
            </w:r>
            <w:r w:rsidRPr="009A16BF">
              <w:rPr>
                <w:rFonts w:ascii="Times New Roman" w:hAnsi="Times New Roman" w:cs="Times New Roman"/>
              </w:rPr>
              <w:t>әсер</w:t>
            </w:r>
            <w:r w:rsidRPr="009A16BF">
              <w:rPr>
                <w:rFonts w:ascii="Times New Roman" w:hAnsi="Times New Roman" w:cs="Times New Roman"/>
                <w:lang w:val="en-US"/>
              </w:rPr>
              <w:t xml:space="preserve"> </w:t>
            </w:r>
            <w:r w:rsidRPr="009A16BF">
              <w:rPr>
                <w:rFonts w:ascii="Times New Roman" w:hAnsi="Times New Roman" w:cs="Times New Roman"/>
              </w:rPr>
              <w:t>ететін</w:t>
            </w:r>
            <w:r w:rsidRPr="009A16BF">
              <w:rPr>
                <w:rFonts w:ascii="Times New Roman" w:hAnsi="Times New Roman" w:cs="Times New Roman"/>
                <w:lang w:val="en-US"/>
              </w:rPr>
              <w:t xml:space="preserve"> </w:t>
            </w:r>
            <w:r w:rsidRPr="009A16BF">
              <w:rPr>
                <w:rFonts w:ascii="Times New Roman" w:hAnsi="Times New Roman" w:cs="Times New Roman"/>
              </w:rPr>
              <w:t>жалпы</w:t>
            </w:r>
            <w:r w:rsidRPr="009A16BF">
              <w:rPr>
                <w:rFonts w:ascii="Times New Roman" w:hAnsi="Times New Roman" w:cs="Times New Roman"/>
                <w:lang w:val="en-US"/>
              </w:rPr>
              <w:t xml:space="preserve"> </w:t>
            </w:r>
            <w:r w:rsidRPr="009A16BF">
              <w:rPr>
                <w:rFonts w:ascii="Times New Roman" w:hAnsi="Times New Roman" w:cs="Times New Roman"/>
              </w:rPr>
              <w:t>ауруларға</w:t>
            </w:r>
            <w:r w:rsidRPr="009A16BF">
              <w:rPr>
                <w:rFonts w:ascii="Times New Roman" w:hAnsi="Times New Roman" w:cs="Times New Roman"/>
                <w:lang w:val="en-US"/>
              </w:rPr>
              <w:t xml:space="preserve"> </w:t>
            </w:r>
            <w:r w:rsidRPr="009A16BF">
              <w:rPr>
                <w:rFonts w:ascii="Times New Roman" w:hAnsi="Times New Roman" w:cs="Times New Roman"/>
              </w:rPr>
              <w:t>байланысты</w:t>
            </w:r>
            <w:r w:rsidRPr="009A16BF">
              <w:rPr>
                <w:rFonts w:ascii="Times New Roman" w:hAnsi="Times New Roman" w:cs="Times New Roman"/>
                <w:lang w:val="en-US"/>
              </w:rPr>
              <w:t xml:space="preserve"> </w:t>
            </w:r>
            <w:r w:rsidRPr="009A16BF">
              <w:rPr>
                <w:rFonts w:ascii="Times New Roman" w:hAnsi="Times New Roman" w:cs="Times New Roman"/>
              </w:rPr>
              <w:t>диагностикалық</w:t>
            </w:r>
            <w:r w:rsidRPr="009A16BF">
              <w:rPr>
                <w:rFonts w:ascii="Times New Roman" w:hAnsi="Times New Roman" w:cs="Times New Roman"/>
                <w:lang w:val="en-US"/>
              </w:rPr>
              <w:t xml:space="preserve"> </w:t>
            </w:r>
            <w:r w:rsidRPr="009A16BF">
              <w:rPr>
                <w:rFonts w:ascii="Times New Roman" w:hAnsi="Times New Roman" w:cs="Times New Roman"/>
              </w:rPr>
              <w:t>және</w:t>
            </w:r>
            <w:r w:rsidRPr="009A16BF">
              <w:rPr>
                <w:rFonts w:ascii="Times New Roman" w:hAnsi="Times New Roman" w:cs="Times New Roman"/>
                <w:lang w:val="en-US"/>
              </w:rPr>
              <w:t xml:space="preserve"> </w:t>
            </w:r>
            <w:r w:rsidRPr="009A16BF">
              <w:rPr>
                <w:rFonts w:ascii="Times New Roman" w:hAnsi="Times New Roman" w:cs="Times New Roman"/>
              </w:rPr>
              <w:t>емдік</w:t>
            </w:r>
            <w:r w:rsidRPr="009A16BF">
              <w:rPr>
                <w:rFonts w:ascii="Times New Roman" w:hAnsi="Times New Roman" w:cs="Times New Roman"/>
                <w:lang w:val="en-US"/>
              </w:rPr>
              <w:t xml:space="preserve"> </w:t>
            </w:r>
            <w:r w:rsidRPr="009A16BF">
              <w:rPr>
                <w:rFonts w:ascii="Times New Roman" w:hAnsi="Times New Roman" w:cs="Times New Roman"/>
              </w:rPr>
              <w:t>шараларды</w:t>
            </w:r>
            <w:r w:rsidRPr="009A16BF">
              <w:rPr>
                <w:rFonts w:ascii="Times New Roman" w:hAnsi="Times New Roman" w:cs="Times New Roman"/>
                <w:lang w:val="en-US"/>
              </w:rPr>
              <w:t xml:space="preserve"> </w:t>
            </w:r>
            <w:r w:rsidRPr="009A16BF">
              <w:rPr>
                <w:rFonts w:ascii="Times New Roman" w:hAnsi="Times New Roman" w:cs="Times New Roman"/>
              </w:rPr>
              <w:t>анықтау</w:t>
            </w:r>
            <w:r w:rsidRPr="009A16BF">
              <w:rPr>
                <w:rFonts w:ascii="Times New Roman" w:hAnsi="Times New Roman" w:cs="Times New Roman"/>
                <w:lang w:val="en-US"/>
              </w:rPr>
              <w:t>.</w:t>
            </w:r>
          </w:p>
        </w:tc>
        <w:tc>
          <w:tcPr>
            <w:tcW w:w="713" w:type="dxa"/>
          </w:tcPr>
          <w:p w14:paraId="798FAD54" w14:textId="023C445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Біліктілік деңгейі – 3</w:t>
            </w:r>
          </w:p>
        </w:tc>
        <w:tc>
          <w:tcPr>
            <w:tcW w:w="5238" w:type="dxa"/>
            <w:gridSpan w:val="10"/>
          </w:tcPr>
          <w:p w14:paraId="5DECB0B7" w14:textId="20A8932C"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rPr>
              <w:t xml:space="preserve">3. </w:t>
            </w:r>
            <w:r w:rsidRPr="009A16BF">
              <w:rPr>
                <w:rFonts w:ascii="Times New Roman" w:hAnsi="Times New Roman" w:cs="Times New Roman"/>
              </w:rPr>
              <w:t xml:space="preserve">Дәлелді медицина қағидаттарын қолдана отырып, жалпы аурулар мен шұғыл жағдайларды диагностикалауға, емдеуге және алдын алуға қатысы бар ақпаратты жинау, талдау, түсіндіру негізінде </w:t>
            </w:r>
            <w:r w:rsidRPr="009A16BF">
              <w:rPr>
                <w:rFonts w:ascii="Times New Roman" w:hAnsi="Times New Roman" w:cs="Times New Roman"/>
                <w:lang w:val="kk-KZ"/>
              </w:rPr>
              <w:t>науқасқа</w:t>
            </w:r>
            <w:r w:rsidRPr="009A16BF">
              <w:rPr>
                <w:rFonts w:ascii="Times New Roman" w:hAnsi="Times New Roman" w:cs="Times New Roman"/>
              </w:rPr>
              <w:t xml:space="preserve"> бағытталған тиімді медициналық көмек көрсету;</w:t>
            </w:r>
          </w:p>
          <w:p w14:paraId="56AD1E1C" w14:textId="56538A47" w:rsidR="006110D0" w:rsidRPr="009A16BF" w:rsidRDefault="006110D0" w:rsidP="006110D0">
            <w:pPr>
              <w:tabs>
                <w:tab w:val="left" w:pos="884"/>
              </w:tabs>
              <w:spacing w:after="240"/>
              <w:contextualSpacing/>
              <w:jc w:val="both"/>
              <w:rPr>
                <w:rFonts w:ascii="Times New Roman" w:hAnsi="Times New Roman" w:cs="Times New Roman"/>
              </w:rPr>
            </w:pPr>
          </w:p>
        </w:tc>
      </w:tr>
      <w:tr w:rsidR="006110D0" w:rsidRPr="009A16BF" w14:paraId="72510CAB" w14:textId="77777777" w:rsidTr="00A66EB6">
        <w:tc>
          <w:tcPr>
            <w:tcW w:w="566" w:type="dxa"/>
            <w:vMerge/>
          </w:tcPr>
          <w:p w14:paraId="3B9E8850"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262EDFF9" w14:textId="46407760"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4. Жүрек-тамыр жүйесі патологиясы</w:t>
            </w:r>
            <w:r w:rsidRPr="009A16BF">
              <w:rPr>
                <w:rFonts w:ascii="Times New Roman" w:hAnsi="Times New Roman" w:cs="Times New Roman"/>
                <w:lang w:val="kk-KZ"/>
              </w:rPr>
              <w:t xml:space="preserve"> кезіндегі</w:t>
            </w:r>
            <w:r w:rsidRPr="009A16BF">
              <w:rPr>
                <w:rFonts w:ascii="Times New Roman" w:hAnsi="Times New Roman" w:cs="Times New Roman"/>
              </w:rPr>
              <w:t xml:space="preserve"> зертханалық және аспаптық зерттеудің негізгі мәліметтерін түсіндір</w:t>
            </w:r>
            <w:r w:rsidRPr="009A16BF">
              <w:rPr>
                <w:rFonts w:ascii="Times New Roman" w:hAnsi="Times New Roman" w:cs="Times New Roman"/>
                <w:lang w:val="kk-KZ"/>
              </w:rPr>
              <w:t>у</w:t>
            </w:r>
          </w:p>
        </w:tc>
        <w:tc>
          <w:tcPr>
            <w:tcW w:w="713" w:type="dxa"/>
          </w:tcPr>
          <w:p w14:paraId="4BE04785" w14:textId="5594CCA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Біліктілік деңгейі – 2</w:t>
            </w:r>
          </w:p>
        </w:tc>
        <w:tc>
          <w:tcPr>
            <w:tcW w:w="5238" w:type="dxa"/>
            <w:gridSpan w:val="10"/>
          </w:tcPr>
          <w:p w14:paraId="6C3B6904" w14:textId="77777777"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rPr>
              <w:t>4.</w:t>
            </w:r>
            <w:r w:rsidRPr="009A16BF">
              <w:rPr>
                <w:rFonts w:ascii="Times New Roman" w:eastAsia="Times New Roman" w:hAnsi="Times New Roman" w:cs="Times New Roman"/>
                <w:lang w:val="kk-KZ"/>
              </w:rPr>
              <w:t xml:space="preserve"> </w:t>
            </w:r>
            <w:r w:rsidRPr="009A16BF">
              <w:rPr>
                <w:rFonts w:ascii="Times New Roman" w:hAnsi="Times New Roman" w:cs="Times New Roman"/>
              </w:rPr>
              <w:t xml:space="preserve">Диагностика мен емдеудің </w:t>
            </w:r>
            <w:r w:rsidRPr="009A16BF">
              <w:rPr>
                <w:rFonts w:ascii="Times New Roman" w:hAnsi="Times New Roman" w:cs="Times New Roman"/>
                <w:lang w:val="kk-KZ"/>
              </w:rPr>
              <w:t>тиімділігін</w:t>
            </w:r>
            <w:r w:rsidRPr="009A16BF">
              <w:rPr>
                <w:rFonts w:ascii="Times New Roman" w:hAnsi="Times New Roman" w:cs="Times New Roman"/>
              </w:rPr>
              <w:t xml:space="preserve">, дәлелді және жекелендірілген медицина </w:t>
            </w:r>
            <w:r w:rsidRPr="009A16BF">
              <w:rPr>
                <w:rFonts w:ascii="Times New Roman" w:hAnsi="Times New Roman" w:cs="Times New Roman"/>
                <w:lang w:val="kk-KZ"/>
              </w:rPr>
              <w:t>қағидалары</w:t>
            </w:r>
            <w:r w:rsidRPr="009A16BF">
              <w:rPr>
                <w:rFonts w:ascii="Times New Roman" w:hAnsi="Times New Roman" w:cs="Times New Roman"/>
              </w:rPr>
              <w:t xml:space="preserve"> негізінде </w:t>
            </w:r>
            <w:r w:rsidRPr="009A16BF">
              <w:rPr>
                <w:rFonts w:ascii="Times New Roman" w:hAnsi="Times New Roman" w:cs="Times New Roman"/>
                <w:lang w:val="kk-KZ"/>
              </w:rPr>
              <w:t>нақты</w:t>
            </w:r>
            <w:r w:rsidRPr="009A16BF">
              <w:rPr>
                <w:rFonts w:ascii="Times New Roman" w:hAnsi="Times New Roman" w:cs="Times New Roman"/>
              </w:rPr>
              <w:t xml:space="preserve"> бір науқасты емдеуде және оның денсаулы</w:t>
            </w:r>
            <w:r w:rsidRPr="009A16BF">
              <w:rPr>
                <w:rFonts w:ascii="Times New Roman" w:hAnsi="Times New Roman" w:cs="Times New Roman"/>
                <w:lang w:val="kk-KZ"/>
              </w:rPr>
              <w:t xml:space="preserve">қ </w:t>
            </w:r>
            <w:r w:rsidRPr="009A16BF">
              <w:rPr>
                <w:rFonts w:ascii="Times New Roman" w:hAnsi="Times New Roman" w:cs="Times New Roman"/>
              </w:rPr>
              <w:t>қажеттіліктеріне сәйкес нығайтуда клиникалық білім мен дағдыларды біріктіру;</w:t>
            </w:r>
          </w:p>
          <w:p w14:paraId="762486B7" w14:textId="274DBC3E" w:rsidR="006110D0" w:rsidRPr="009A16BF" w:rsidRDefault="006110D0" w:rsidP="006110D0">
            <w:pPr>
              <w:shd w:val="clear" w:color="auto" w:fill="FFFFFF"/>
              <w:tabs>
                <w:tab w:val="left" w:pos="360"/>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p>
        </w:tc>
      </w:tr>
      <w:tr w:rsidR="006110D0" w:rsidRPr="009A16BF" w14:paraId="14465120" w14:textId="77777777" w:rsidTr="00A66EB6">
        <w:tc>
          <w:tcPr>
            <w:tcW w:w="566" w:type="dxa"/>
            <w:vMerge/>
          </w:tcPr>
          <w:p w14:paraId="42709875"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042F83F5" w14:textId="4D050D5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 </w:t>
            </w:r>
            <w:r w:rsidRPr="009A16BF">
              <w:rPr>
                <w:rFonts w:ascii="Times New Roman" w:hAnsi="Times New Roman" w:cs="Times New Roman"/>
                <w:lang w:val="kk-KZ"/>
              </w:rPr>
              <w:t>ЖҚЖ</w:t>
            </w:r>
            <w:r w:rsidRPr="009A16BF">
              <w:rPr>
                <w:rFonts w:ascii="Times New Roman" w:hAnsi="Times New Roman" w:cs="Times New Roman"/>
              </w:rPr>
              <w:t xml:space="preserve"> зақымдануының негізгі синдромдарын анықтау үшін білім</w:t>
            </w:r>
            <w:r w:rsidRPr="009A16BF">
              <w:rPr>
                <w:rFonts w:ascii="Times New Roman" w:hAnsi="Times New Roman" w:cs="Times New Roman"/>
                <w:lang w:val="kk-KZ"/>
              </w:rPr>
              <w:t>ді</w:t>
            </w:r>
            <w:r w:rsidRPr="009A16BF">
              <w:rPr>
                <w:rFonts w:ascii="Times New Roman" w:hAnsi="Times New Roman" w:cs="Times New Roman"/>
              </w:rPr>
              <w:t xml:space="preserve"> біріктіру: артериялық гипертензия, жүректің ауырсынуы, клапан жүйесінің зақымдану синдромы, жедел және созылмалы жүрек жеткіліксіздігі синдромдары, жүрек ырғағының бұзылуы.</w:t>
            </w:r>
          </w:p>
        </w:tc>
        <w:tc>
          <w:tcPr>
            <w:tcW w:w="713" w:type="dxa"/>
          </w:tcPr>
          <w:p w14:paraId="74959DB6" w14:textId="4CF3C68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Біліктілік деңгейі – 3</w:t>
            </w:r>
          </w:p>
        </w:tc>
        <w:tc>
          <w:tcPr>
            <w:tcW w:w="5238" w:type="dxa"/>
            <w:gridSpan w:val="10"/>
          </w:tcPr>
          <w:p w14:paraId="64AD4DFE" w14:textId="4F9E0376" w:rsidR="006110D0" w:rsidRPr="009A16BF" w:rsidRDefault="006110D0" w:rsidP="006110D0">
            <w:pPr>
              <w:tabs>
                <w:tab w:val="left" w:pos="523"/>
                <w:tab w:val="left" w:pos="572"/>
                <w:tab w:val="left" w:pos="137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9A16BF">
              <w:rPr>
                <w:rFonts w:ascii="Times New Roman" w:eastAsia="Times New Roman" w:hAnsi="Times New Roman" w:cs="Times New Roman"/>
              </w:rPr>
              <w:t>5.</w:t>
            </w:r>
            <w:r w:rsidRPr="009A16BF">
              <w:rPr>
                <w:rFonts w:ascii="Times New Roman" w:eastAsia="Times New Roman" w:hAnsi="Times New Roman" w:cs="Times New Roman"/>
                <w:lang w:val="kk-KZ"/>
              </w:rPr>
              <w:t xml:space="preserve"> </w:t>
            </w:r>
            <w:r w:rsidRPr="009A16BF">
              <w:rPr>
                <w:rFonts w:ascii="Times New Roman" w:hAnsi="Times New Roman" w:cs="Times New Roman"/>
                <w:lang w:val="kk-KZ"/>
              </w:rPr>
              <w:t>Шұғыл және өмірге қауіп төндіретін жағдайларда, оның ішінде төтенше жағдайлар, табиғи және техногендік сипаттағы апаттар, пандемия кезінде, адамгершілік, қауіпсіздік және тиімділік қағидаттарына сай медициналық көмекті уақтылы және тиімді көрсету;</w:t>
            </w:r>
          </w:p>
          <w:p w14:paraId="2AD04DD3" w14:textId="70F43BF6" w:rsidR="006110D0" w:rsidRPr="009A16BF" w:rsidRDefault="006110D0" w:rsidP="006110D0">
            <w:pPr>
              <w:contextualSpacing/>
              <w:jc w:val="both"/>
              <w:rPr>
                <w:rFonts w:ascii="Times New Roman" w:hAnsi="Times New Roman" w:cs="Times New Roman"/>
              </w:rPr>
            </w:pPr>
          </w:p>
        </w:tc>
      </w:tr>
      <w:tr w:rsidR="006110D0" w:rsidRPr="009A16BF" w14:paraId="2B1967E0" w14:textId="77777777" w:rsidTr="00A66EB6">
        <w:tc>
          <w:tcPr>
            <w:tcW w:w="566" w:type="dxa"/>
            <w:vMerge/>
          </w:tcPr>
          <w:p w14:paraId="62D88CB4"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0CFD305A" w14:textId="37DAC728"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 Жүрек ауруларын дамытуда, диагностикалауда және емдеуде рөл атқаратын әлеуметтік, экономикалық, этникалық және нәсілдік факторларды сипатта</w:t>
            </w:r>
            <w:r w:rsidRPr="009A16BF">
              <w:rPr>
                <w:rFonts w:ascii="Times New Roman" w:hAnsi="Times New Roman" w:cs="Times New Roman"/>
                <w:lang w:val="kk-KZ"/>
              </w:rPr>
              <w:t>у</w:t>
            </w:r>
            <w:r w:rsidRPr="009A16BF">
              <w:rPr>
                <w:rFonts w:ascii="Times New Roman" w:hAnsi="Times New Roman" w:cs="Times New Roman"/>
              </w:rPr>
              <w:t>;</w:t>
            </w:r>
          </w:p>
        </w:tc>
        <w:tc>
          <w:tcPr>
            <w:tcW w:w="713" w:type="dxa"/>
          </w:tcPr>
          <w:p w14:paraId="289AB440" w14:textId="52F9AAC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Біліктілік деңгейі – 2</w:t>
            </w:r>
          </w:p>
        </w:tc>
        <w:tc>
          <w:tcPr>
            <w:tcW w:w="5238" w:type="dxa"/>
            <w:gridSpan w:val="10"/>
          </w:tcPr>
          <w:p w14:paraId="40EE9216" w14:textId="54BC8D63" w:rsidR="006110D0" w:rsidRPr="009A16BF" w:rsidRDefault="006110D0" w:rsidP="006110D0">
            <w:pPr>
              <w:pBdr>
                <w:top w:val="nil"/>
                <w:left w:val="nil"/>
                <w:bottom w:val="nil"/>
                <w:right w:val="nil"/>
                <w:between w:val="nil"/>
              </w:pBdr>
              <w:tabs>
                <w:tab w:val="left" w:pos="523"/>
              </w:tabs>
              <w:jc w:val="both"/>
              <w:rPr>
                <w:rFonts w:ascii="Times New Roman" w:eastAsia="Times New Roman" w:hAnsi="Times New Roman" w:cs="Times New Roman"/>
              </w:rPr>
            </w:pPr>
            <w:r w:rsidRPr="009A16BF">
              <w:rPr>
                <w:rFonts w:ascii="Times New Roman" w:eastAsia="Times New Roman" w:hAnsi="Times New Roman" w:cs="Times New Roman"/>
              </w:rPr>
              <w:t>6.</w:t>
            </w:r>
            <w:r w:rsidRPr="009A16BF">
              <w:rPr>
                <w:rFonts w:ascii="Times New Roman" w:hAnsi="Times New Roman" w:cs="Times New Roman"/>
                <w:lang w:val="kk-KZ"/>
              </w:rPr>
              <w:t xml:space="preserve"> Этика мен гуманизмнің жоғары стандарттарын сақтау негізінде кәсіби міндеттерді адал орындауға кәсібилік пен адалдықты көрсету;</w:t>
            </w:r>
          </w:p>
          <w:p w14:paraId="5201D371" w14:textId="7D9B112B" w:rsidR="006110D0" w:rsidRPr="009A16BF" w:rsidRDefault="006110D0" w:rsidP="006110D0">
            <w:pPr>
              <w:contextualSpacing/>
              <w:jc w:val="both"/>
              <w:rPr>
                <w:rFonts w:ascii="Times New Roman" w:hAnsi="Times New Roman" w:cs="Times New Roman"/>
              </w:rPr>
            </w:pPr>
          </w:p>
        </w:tc>
      </w:tr>
      <w:tr w:rsidR="006110D0" w:rsidRPr="009A16BF" w14:paraId="4CB3FE7A" w14:textId="77777777" w:rsidTr="00A66EB6">
        <w:tc>
          <w:tcPr>
            <w:tcW w:w="566" w:type="dxa"/>
            <w:vMerge/>
          </w:tcPr>
          <w:p w14:paraId="32C7760E"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1FC234F7" w14:textId="0C1D2C6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7. Жүрек патологиясын емдеуге арналған дәрілік заттардың жіктелуін қолдану, әсер ету механизмін, фармакокинетикасын түсіну, жанама әсерлерін талдау, дәрілік препараттарды қолдануға көрсеткіштер</w:t>
            </w:r>
            <w:r w:rsidRPr="009A16BF">
              <w:rPr>
                <w:rFonts w:ascii="Times New Roman" w:hAnsi="Times New Roman" w:cs="Times New Roman"/>
                <w:lang w:val="kk-KZ"/>
              </w:rPr>
              <w:t>ді анықтау</w:t>
            </w:r>
            <w:r w:rsidRPr="009A16BF">
              <w:rPr>
                <w:rFonts w:ascii="Times New Roman" w:hAnsi="Times New Roman" w:cs="Times New Roman"/>
              </w:rPr>
              <w:t>: антиангинальды, аритмияға қарсы, гипотензивті, гиполипидемиялық, жүрек жеткіліксіздігінің еміне арналған препараттар, перифериялық және веноздық айналымға әсер ететін препараттар</w:t>
            </w:r>
          </w:p>
        </w:tc>
        <w:tc>
          <w:tcPr>
            <w:tcW w:w="713" w:type="dxa"/>
          </w:tcPr>
          <w:p w14:paraId="2908D8CB" w14:textId="32F9EE5B"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Біліктілік деңгейі – 3</w:t>
            </w:r>
          </w:p>
        </w:tc>
        <w:tc>
          <w:tcPr>
            <w:tcW w:w="5238" w:type="dxa"/>
            <w:gridSpan w:val="10"/>
          </w:tcPr>
          <w:p w14:paraId="3986D3C1"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rPr>
              <w:t>7.</w:t>
            </w:r>
            <w:r w:rsidRPr="009A16BF">
              <w:rPr>
                <w:rFonts w:ascii="Times New Roman" w:eastAsia="Times New Roman" w:hAnsi="Times New Roman" w:cs="Times New Roman"/>
                <w:lang w:val="kk-KZ"/>
              </w:rPr>
              <w:t xml:space="preserve"> </w:t>
            </w:r>
            <w:r w:rsidRPr="009A16BF">
              <w:rPr>
                <w:rFonts w:ascii="Times New Roman" w:hAnsi="Times New Roman" w:cs="Times New Roman"/>
                <w:lang w:val="kk-KZ"/>
              </w:rPr>
              <w:t xml:space="preserve">Үздіксіз жеке және кәсіби өсуді қолдау, өзін-өзі бағалау және өмір бойы білім алу негізінде денсаулық сақтау сапасын үнемі жақсарту үшін қажетті қасиеттерді көрсету; </w:t>
            </w:r>
          </w:p>
          <w:p w14:paraId="5371B830" w14:textId="2AB33F0E" w:rsidR="006110D0" w:rsidRPr="009A16BF" w:rsidRDefault="006110D0" w:rsidP="006110D0">
            <w:pPr>
              <w:contextualSpacing/>
              <w:jc w:val="both"/>
              <w:rPr>
                <w:rFonts w:ascii="Times New Roman" w:hAnsi="Times New Roman" w:cs="Times New Roman"/>
                <w:lang w:val="kk-KZ"/>
              </w:rPr>
            </w:pPr>
          </w:p>
        </w:tc>
      </w:tr>
      <w:tr w:rsidR="006110D0" w:rsidRPr="009A16BF" w14:paraId="198EEE52" w14:textId="77777777" w:rsidTr="00A66EB6">
        <w:tc>
          <w:tcPr>
            <w:tcW w:w="566" w:type="dxa"/>
            <w:vMerge/>
          </w:tcPr>
          <w:p w14:paraId="3A13CF9C"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07468E53" w14:textId="4FEF9934"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8. Дәрігер-</w:t>
            </w:r>
            <w:r w:rsidRPr="009A16BF">
              <w:rPr>
                <w:rFonts w:ascii="Times New Roman" w:hAnsi="Times New Roman" w:cs="Times New Roman"/>
                <w:lang w:val="kk-KZ"/>
              </w:rPr>
              <w:t>науқас</w:t>
            </w:r>
            <w:r w:rsidRPr="009A16BF">
              <w:rPr>
                <w:rFonts w:ascii="Times New Roman" w:hAnsi="Times New Roman" w:cs="Times New Roman"/>
              </w:rPr>
              <w:t xml:space="preserve"> қарым-қатынасының ережелері мен нормаларын ескере отырып, тиімді медициналық сұхбат жүргізу қабілетін көрсету және әртүрлі жас кезеңдеріндегі, қалыпты және қалыптан тыс мінез-құлықтағы, әртүрлі жағдайларда адам мінез-құлқының негізгі принциптерін білу;</w:t>
            </w:r>
          </w:p>
        </w:tc>
        <w:tc>
          <w:tcPr>
            <w:tcW w:w="713" w:type="dxa"/>
          </w:tcPr>
          <w:p w14:paraId="251060C6" w14:textId="18345590"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Біліктілік деңгейі – 2</w:t>
            </w:r>
          </w:p>
        </w:tc>
        <w:tc>
          <w:tcPr>
            <w:tcW w:w="5238" w:type="dxa"/>
            <w:gridSpan w:val="10"/>
          </w:tcPr>
          <w:p w14:paraId="5BA27B59" w14:textId="0362EA7D"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rPr>
              <w:t>8.</w:t>
            </w:r>
            <w:r w:rsidRPr="009A16BF">
              <w:rPr>
                <w:rFonts w:ascii="Times New Roman" w:hAnsi="Times New Roman" w:cs="Times New Roman"/>
                <w:lang w:val="kk-KZ"/>
              </w:rPr>
              <w:t xml:space="preserve"> Нормативті-құқықтық актілер шеңберінде жауапкершілікпен қызметін жүзеге асыру үшін, оңтайлы медициналық көмекті қамтамасыз ету мақсатында және денсаулық сақтау жүйесінде тиімді жұмыс істеу үшін оларды тәжірибесінде басшылыққа алу;</w:t>
            </w:r>
          </w:p>
          <w:p w14:paraId="005D6240" w14:textId="4B7B7E20" w:rsidR="006110D0" w:rsidRPr="009A16BF" w:rsidRDefault="006110D0" w:rsidP="006110D0">
            <w:pPr>
              <w:contextualSpacing/>
              <w:jc w:val="both"/>
              <w:rPr>
                <w:rFonts w:ascii="Times New Roman" w:hAnsi="Times New Roman" w:cs="Times New Roman"/>
                <w:lang w:val="kk-KZ"/>
              </w:rPr>
            </w:pPr>
          </w:p>
        </w:tc>
      </w:tr>
      <w:tr w:rsidR="006110D0" w:rsidRPr="009A16BF" w14:paraId="76559FF8" w14:textId="77777777" w:rsidTr="00A66EB6">
        <w:tc>
          <w:tcPr>
            <w:tcW w:w="566" w:type="dxa"/>
            <w:vMerge/>
          </w:tcPr>
          <w:p w14:paraId="49EE1848"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660A3601" w14:textId="0111B848"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9. Кәсіби жауапкершілік пен адалдықтың ең жоғары </w:t>
            </w:r>
            <w:r w:rsidRPr="009A16BF">
              <w:rPr>
                <w:rFonts w:ascii="Times New Roman" w:hAnsi="Times New Roman" w:cs="Times New Roman"/>
              </w:rPr>
              <w:lastRenderedPageBreak/>
              <w:t>стандарттарына адалдығын көрсету;</w:t>
            </w:r>
          </w:p>
        </w:tc>
        <w:tc>
          <w:tcPr>
            <w:tcW w:w="713" w:type="dxa"/>
          </w:tcPr>
          <w:p w14:paraId="4E266E94" w14:textId="7AB270CA"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lastRenderedPageBreak/>
              <w:t>Біліктілік деңг</w:t>
            </w:r>
            <w:r w:rsidRPr="009A16BF">
              <w:rPr>
                <w:rFonts w:ascii="Times New Roman" w:hAnsi="Times New Roman" w:cs="Times New Roman"/>
                <w:lang w:val="kk-KZ"/>
              </w:rPr>
              <w:lastRenderedPageBreak/>
              <w:t>ейі – 2</w:t>
            </w:r>
          </w:p>
        </w:tc>
        <w:tc>
          <w:tcPr>
            <w:tcW w:w="5238" w:type="dxa"/>
            <w:gridSpan w:val="10"/>
          </w:tcPr>
          <w:p w14:paraId="30363E57" w14:textId="347ADC8A"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rPr>
              <w:lastRenderedPageBreak/>
              <w:t>9.</w:t>
            </w:r>
            <w:r w:rsidRPr="009A16BF">
              <w:rPr>
                <w:rFonts w:ascii="Times New Roman" w:eastAsia="Times New Roman" w:hAnsi="Times New Roman" w:cs="Times New Roman"/>
                <w:lang w:val="kk-KZ"/>
              </w:rPr>
              <w:t xml:space="preserve"> </w:t>
            </w:r>
            <w:r w:rsidRPr="009A16BF">
              <w:rPr>
                <w:rFonts w:ascii="Times New Roman" w:hAnsi="Times New Roman" w:cs="Times New Roman"/>
                <w:lang w:val="kk-KZ"/>
              </w:rPr>
              <w:t>Науқастардың емдеу нәтижелерін талдау, жаңа ғылыми деректерге сәйкес емдеу принциптерін сыни бағалау және қолдану;</w:t>
            </w:r>
          </w:p>
          <w:p w14:paraId="336CF73D" w14:textId="18BD4614" w:rsidR="006110D0" w:rsidRPr="009A16BF" w:rsidRDefault="006110D0" w:rsidP="006110D0">
            <w:pPr>
              <w:contextualSpacing/>
              <w:jc w:val="both"/>
              <w:rPr>
                <w:rFonts w:ascii="Times New Roman" w:hAnsi="Times New Roman" w:cs="Times New Roman"/>
                <w:lang w:val="kk-KZ"/>
              </w:rPr>
            </w:pPr>
          </w:p>
        </w:tc>
      </w:tr>
      <w:tr w:rsidR="006110D0" w:rsidRPr="009A16BF" w14:paraId="49C8391B" w14:textId="77777777" w:rsidTr="00A66EB6">
        <w:trPr>
          <w:trHeight w:val="1573"/>
        </w:trPr>
        <w:tc>
          <w:tcPr>
            <w:tcW w:w="566" w:type="dxa"/>
            <w:vMerge/>
          </w:tcPr>
          <w:p w14:paraId="5E1E4EE9"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0A2906C9" w14:textId="4F5AD524"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10. Барлық кәсіби қарым-қатынаста этикалық принциптерді сақтау;</w:t>
            </w:r>
          </w:p>
        </w:tc>
        <w:tc>
          <w:tcPr>
            <w:tcW w:w="713" w:type="dxa"/>
          </w:tcPr>
          <w:p w14:paraId="4BC63130" w14:textId="03C55D3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Біліктілік деңгейі – 3</w:t>
            </w:r>
          </w:p>
        </w:tc>
        <w:tc>
          <w:tcPr>
            <w:tcW w:w="5238" w:type="dxa"/>
            <w:gridSpan w:val="10"/>
          </w:tcPr>
          <w:p w14:paraId="22640A00" w14:textId="72E075B1"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rPr>
              <w:t>10.</w:t>
            </w:r>
            <w:r w:rsidRPr="009A16BF">
              <w:rPr>
                <w:rFonts w:ascii="Times New Roman" w:hAnsi="Times New Roman" w:cs="Times New Roman"/>
                <w:lang w:val="kk-KZ"/>
              </w:rPr>
              <w:t xml:space="preserve"> Кәсіби міндеттерді атқару және ғылыми зерттеулер жүргізу үшін заманауи ақпараттық-цифрлық технологияларды пайдалана отырып, денсаулық сақтау ұйымдарында қажетті құжаттаманы талдау және жүргізу;</w:t>
            </w:r>
          </w:p>
          <w:p w14:paraId="0D59D189" w14:textId="7C4FF482" w:rsidR="006110D0" w:rsidRPr="009A16BF" w:rsidRDefault="006110D0" w:rsidP="006110D0">
            <w:pPr>
              <w:pBdr>
                <w:top w:val="nil"/>
                <w:left w:val="nil"/>
                <w:bottom w:val="nil"/>
                <w:right w:val="nil"/>
                <w:between w:val="nil"/>
              </w:pBdr>
              <w:shd w:val="clear" w:color="auto" w:fill="FFFFFF"/>
              <w:tabs>
                <w:tab w:val="left" w:pos="523"/>
                <w:tab w:val="left" w:pos="572"/>
                <w:tab w:val="left" w:pos="137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kk-KZ"/>
              </w:rPr>
            </w:pPr>
          </w:p>
        </w:tc>
      </w:tr>
      <w:tr w:rsidR="006110D0" w:rsidRPr="0005114E" w14:paraId="04AD329F" w14:textId="77777777" w:rsidTr="00A66EB6">
        <w:trPr>
          <w:trHeight w:val="300"/>
        </w:trPr>
        <w:tc>
          <w:tcPr>
            <w:tcW w:w="566" w:type="dxa"/>
            <w:vMerge/>
          </w:tcPr>
          <w:p w14:paraId="7F2DF3C3" w14:textId="77777777" w:rsidR="006110D0" w:rsidRPr="009A16BF" w:rsidRDefault="006110D0" w:rsidP="006110D0">
            <w:pPr>
              <w:contextualSpacing/>
              <w:jc w:val="both"/>
              <w:rPr>
                <w:rFonts w:ascii="Times New Roman" w:hAnsi="Times New Roman" w:cs="Times New Roman"/>
              </w:rPr>
            </w:pPr>
          </w:p>
        </w:tc>
        <w:tc>
          <w:tcPr>
            <w:tcW w:w="3548" w:type="dxa"/>
            <w:gridSpan w:val="12"/>
          </w:tcPr>
          <w:p w14:paraId="20ED8584" w14:textId="1AE6A40A" w:rsidR="006110D0" w:rsidRPr="009A16BF" w:rsidRDefault="006110D0" w:rsidP="006110D0">
            <w:pPr>
              <w:pStyle w:val="af3"/>
              <w:jc w:val="both"/>
              <w:rPr>
                <w:rFonts w:ascii="Times New Roman" w:hAnsi="Times New Roman"/>
              </w:rPr>
            </w:pPr>
            <w:r w:rsidRPr="009A16BF">
              <w:rPr>
                <w:rFonts w:ascii="Times New Roman" w:hAnsi="Times New Roman"/>
              </w:rPr>
              <w:t>11. Үздіксіз кәсіби дайындық пен өз білімі мен біліктілігін арттыру қажеттілігін көрсету;</w:t>
            </w:r>
          </w:p>
        </w:tc>
        <w:tc>
          <w:tcPr>
            <w:tcW w:w="713" w:type="dxa"/>
          </w:tcPr>
          <w:p w14:paraId="5327CE3A" w14:textId="7BF65E90"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Біліктілік деңгейі – 3</w:t>
            </w:r>
          </w:p>
        </w:tc>
        <w:tc>
          <w:tcPr>
            <w:tcW w:w="5238" w:type="dxa"/>
            <w:gridSpan w:val="10"/>
          </w:tcPr>
          <w:p w14:paraId="391F6688" w14:textId="2A47EDF8" w:rsidR="006110D0" w:rsidRPr="009A16BF" w:rsidRDefault="006110D0" w:rsidP="006110D0">
            <w:pPr>
              <w:contextualSpacing/>
              <w:jc w:val="both"/>
              <w:rPr>
                <w:rFonts w:ascii="Times New Roman" w:eastAsia="Times New Roman" w:hAnsi="Times New Roman" w:cs="Times New Roman"/>
                <w:lang w:val="kk-KZ"/>
              </w:rPr>
            </w:pPr>
            <w:r w:rsidRPr="009A16BF">
              <w:rPr>
                <w:rFonts w:ascii="Times New Roman" w:eastAsia="Times New Roman" w:hAnsi="Times New Roman" w:cs="Times New Roman"/>
                <w:lang w:val="kk-KZ"/>
              </w:rPr>
              <w:t>11.</w:t>
            </w:r>
            <w:r w:rsidRPr="009A16BF">
              <w:rPr>
                <w:rFonts w:ascii="Times New Roman" w:hAnsi="Times New Roman" w:cs="Times New Roman"/>
                <w:lang w:val="kk-KZ"/>
              </w:rPr>
              <w:t xml:space="preserve"> Алдын алу, денсаулықты нығайту және салауатты өмір салтын насихаттау мақсатында денсаулық пен ауруды анықтайтын факторлар кешені туралы білімді қолдану.</w:t>
            </w:r>
          </w:p>
        </w:tc>
      </w:tr>
      <w:tr w:rsidR="006110D0" w:rsidRPr="009A16BF" w14:paraId="5B0DE745" w14:textId="77777777" w:rsidTr="00A66EB6">
        <w:tc>
          <w:tcPr>
            <w:tcW w:w="566" w:type="dxa"/>
            <w:vMerge/>
          </w:tcPr>
          <w:p w14:paraId="47ABCD28" w14:textId="77777777" w:rsidR="006110D0" w:rsidRPr="009A16BF" w:rsidRDefault="006110D0" w:rsidP="006110D0">
            <w:pPr>
              <w:contextualSpacing/>
              <w:jc w:val="both"/>
              <w:rPr>
                <w:rFonts w:ascii="Times New Roman" w:hAnsi="Times New Roman" w:cs="Times New Roman"/>
                <w:lang w:val="kk-KZ"/>
              </w:rPr>
            </w:pPr>
          </w:p>
        </w:tc>
        <w:tc>
          <w:tcPr>
            <w:tcW w:w="3548" w:type="dxa"/>
            <w:gridSpan w:val="12"/>
          </w:tcPr>
          <w:p w14:paraId="2E4D9E44" w14:textId="188104E2"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12. Ғылыми зерттеулерді жүргізу дағдыларын, жаңа білімге ұмтылу мен білімді басқаларға беруді көрсету.</w:t>
            </w:r>
          </w:p>
        </w:tc>
        <w:tc>
          <w:tcPr>
            <w:tcW w:w="713" w:type="dxa"/>
          </w:tcPr>
          <w:p w14:paraId="24EA4948" w14:textId="7073033C"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Біліктілік деңгейі – 3</w:t>
            </w:r>
          </w:p>
        </w:tc>
        <w:tc>
          <w:tcPr>
            <w:tcW w:w="5238" w:type="dxa"/>
            <w:gridSpan w:val="10"/>
          </w:tcPr>
          <w:p w14:paraId="4B0A0927" w14:textId="3D114A7F"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12. </w:t>
            </w:r>
            <w:r w:rsidRPr="009A16BF">
              <w:rPr>
                <w:rFonts w:ascii="Times New Roman" w:hAnsi="Times New Roman" w:cs="Times New Roman"/>
                <w:lang w:val="kk-KZ"/>
              </w:rPr>
              <w:t>Науқастарға көмек көрсетудің сапасына, қауіпсіздігіне және құндылығына назар аудара отырып, денсаулық сақтау жүйесінде тиімді жұмыс істеу және оны жақсарту</w:t>
            </w:r>
          </w:p>
        </w:tc>
      </w:tr>
      <w:tr w:rsidR="006110D0" w:rsidRPr="0005114E" w14:paraId="05CFC390" w14:textId="77777777" w:rsidTr="00A66EB6">
        <w:tc>
          <w:tcPr>
            <w:tcW w:w="566" w:type="dxa"/>
            <w:shd w:val="clear" w:color="auto" w:fill="DEEAF6" w:themeFill="accent5" w:themeFillTint="33"/>
          </w:tcPr>
          <w:p w14:paraId="7736EA10" w14:textId="469B10B6" w:rsidR="006110D0" w:rsidRPr="009A16BF" w:rsidRDefault="006110D0" w:rsidP="006110D0">
            <w:pPr>
              <w:contextualSpacing/>
              <w:jc w:val="both"/>
              <w:rPr>
                <w:rFonts w:ascii="Times New Roman" w:hAnsi="Times New Roman" w:cs="Times New Roman"/>
                <w:b/>
                <w:bCs/>
                <w:lang w:val="en-US"/>
              </w:rPr>
            </w:pPr>
            <w:r w:rsidRPr="009A16BF">
              <w:rPr>
                <w:rFonts w:ascii="Times New Roman" w:hAnsi="Times New Roman" w:cs="Times New Roman"/>
                <w:b/>
                <w:bCs/>
              </w:rPr>
              <w:t>5</w:t>
            </w:r>
            <w:r w:rsidRPr="009A16BF">
              <w:rPr>
                <w:rFonts w:ascii="Times New Roman" w:hAnsi="Times New Roman" w:cs="Times New Roman"/>
                <w:b/>
                <w:bCs/>
                <w:lang w:val="en-US"/>
              </w:rPr>
              <w:t>.</w:t>
            </w:r>
          </w:p>
        </w:tc>
        <w:tc>
          <w:tcPr>
            <w:tcW w:w="9499" w:type="dxa"/>
            <w:gridSpan w:val="23"/>
            <w:shd w:val="clear" w:color="auto" w:fill="DEEAF6" w:themeFill="accent5" w:themeFillTint="33"/>
          </w:tcPr>
          <w:p w14:paraId="1501EC37" w14:textId="3FA1E174" w:rsidR="006110D0" w:rsidRPr="009A16BF" w:rsidRDefault="006110D0" w:rsidP="006110D0">
            <w:pPr>
              <w:contextualSpacing/>
              <w:jc w:val="both"/>
              <w:rPr>
                <w:rFonts w:ascii="Times New Roman" w:hAnsi="Times New Roman" w:cs="Times New Roman"/>
                <w:lang w:val="en-US"/>
              </w:rPr>
            </w:pPr>
            <w:r w:rsidRPr="009A16BF">
              <w:rPr>
                <w:rFonts w:ascii="Times New Roman" w:hAnsi="Times New Roman" w:cs="Times New Roman"/>
                <w:b/>
                <w:bCs/>
              </w:rPr>
              <w:t>Жиынтық</w:t>
            </w:r>
            <w:r w:rsidRPr="009A16BF">
              <w:rPr>
                <w:rFonts w:ascii="Times New Roman" w:hAnsi="Times New Roman" w:cs="Times New Roman"/>
                <w:b/>
                <w:bCs/>
                <w:lang w:val="en-US"/>
              </w:rPr>
              <w:t xml:space="preserve"> </w:t>
            </w:r>
            <w:r w:rsidRPr="009A16BF">
              <w:rPr>
                <w:rFonts w:ascii="Times New Roman" w:hAnsi="Times New Roman" w:cs="Times New Roman"/>
                <w:b/>
                <w:bCs/>
              </w:rPr>
              <w:t>бағалау</w:t>
            </w:r>
            <w:r w:rsidRPr="009A16BF">
              <w:rPr>
                <w:rFonts w:ascii="Times New Roman" w:hAnsi="Times New Roman" w:cs="Times New Roman"/>
                <w:b/>
                <w:bCs/>
                <w:lang w:val="en-US"/>
              </w:rPr>
              <w:t xml:space="preserve"> </w:t>
            </w:r>
            <w:r w:rsidRPr="009A16BF">
              <w:rPr>
                <w:rFonts w:ascii="Times New Roman" w:hAnsi="Times New Roman" w:cs="Times New Roman"/>
                <w:b/>
                <w:bCs/>
              </w:rPr>
              <w:t>әдістері</w:t>
            </w:r>
            <w:r w:rsidRPr="009A16BF">
              <w:rPr>
                <w:rFonts w:ascii="Times New Roman" w:hAnsi="Times New Roman" w:cs="Times New Roman"/>
                <w:b/>
                <w:bCs/>
                <w:lang w:val="en-US"/>
              </w:rPr>
              <w:t xml:space="preserve"> (</w:t>
            </w:r>
            <w:r w:rsidRPr="009A16BF">
              <w:rPr>
                <w:rFonts w:ascii="Times New Roman" w:hAnsi="Times New Roman" w:cs="Times New Roman"/>
                <w:bCs/>
              </w:rPr>
              <w:t>белгілеңіз</w:t>
            </w:r>
            <w:r w:rsidRPr="009A16BF">
              <w:rPr>
                <w:rFonts w:ascii="Times New Roman" w:hAnsi="Times New Roman" w:cs="Times New Roman"/>
                <w:bCs/>
                <w:lang w:val="en-US"/>
              </w:rPr>
              <w:t xml:space="preserve"> (</w:t>
            </w:r>
            <w:r w:rsidRPr="009A16BF">
              <w:rPr>
                <w:rFonts w:ascii="Times New Roman" w:hAnsi="Times New Roman" w:cs="Times New Roman"/>
                <w:bCs/>
              </w:rPr>
              <w:t>иә</w:t>
            </w:r>
            <w:r w:rsidRPr="009A16BF">
              <w:rPr>
                <w:rFonts w:ascii="Times New Roman" w:hAnsi="Times New Roman" w:cs="Times New Roman"/>
                <w:bCs/>
                <w:lang w:val="en-US"/>
              </w:rPr>
              <w:t xml:space="preserve"> – </w:t>
            </w:r>
            <w:r w:rsidRPr="009A16BF">
              <w:rPr>
                <w:rFonts w:ascii="Times New Roman" w:hAnsi="Times New Roman" w:cs="Times New Roman"/>
                <w:bCs/>
              </w:rPr>
              <w:t>жоқ</w:t>
            </w:r>
            <w:r w:rsidRPr="009A16BF">
              <w:rPr>
                <w:rFonts w:ascii="Times New Roman" w:hAnsi="Times New Roman" w:cs="Times New Roman"/>
                <w:bCs/>
                <w:lang w:val="en-US"/>
              </w:rPr>
              <w:t>)/</w:t>
            </w:r>
            <w:r w:rsidRPr="009A16BF">
              <w:rPr>
                <w:rFonts w:ascii="Times New Roman" w:hAnsi="Times New Roman" w:cs="Times New Roman"/>
                <w:bCs/>
              </w:rPr>
              <w:t>өзіңіздікін</w:t>
            </w:r>
            <w:r w:rsidRPr="009A16BF">
              <w:rPr>
                <w:rFonts w:ascii="Times New Roman" w:hAnsi="Times New Roman" w:cs="Times New Roman"/>
                <w:bCs/>
                <w:lang w:val="en-US"/>
              </w:rPr>
              <w:t xml:space="preserve"> </w:t>
            </w:r>
            <w:r w:rsidRPr="009A16BF">
              <w:rPr>
                <w:rFonts w:ascii="Times New Roman" w:hAnsi="Times New Roman" w:cs="Times New Roman"/>
                <w:bCs/>
              </w:rPr>
              <w:t>көрсетіңіз</w:t>
            </w:r>
            <w:r w:rsidRPr="009A16BF">
              <w:rPr>
                <w:rFonts w:ascii="Times New Roman" w:hAnsi="Times New Roman" w:cs="Times New Roman"/>
                <w:b/>
                <w:bCs/>
                <w:lang w:val="en-US"/>
              </w:rPr>
              <w:t>):</w:t>
            </w:r>
          </w:p>
        </w:tc>
      </w:tr>
      <w:tr w:rsidR="006110D0" w:rsidRPr="009A16BF" w14:paraId="231D6450" w14:textId="77777777" w:rsidTr="00A66EB6">
        <w:tc>
          <w:tcPr>
            <w:tcW w:w="566" w:type="dxa"/>
          </w:tcPr>
          <w:p w14:paraId="7A951802" w14:textId="2BC0662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5.1 </w:t>
            </w:r>
          </w:p>
        </w:tc>
        <w:tc>
          <w:tcPr>
            <w:tcW w:w="4271" w:type="dxa"/>
            <w:gridSpan w:val="14"/>
          </w:tcPr>
          <w:p w14:paraId="42F3DEFC" w14:textId="57BE403C"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Түсіну және қолдану үшін MCQ тестілеу</w:t>
            </w:r>
          </w:p>
        </w:tc>
        <w:tc>
          <w:tcPr>
            <w:tcW w:w="708" w:type="dxa"/>
            <w:gridSpan w:val="3"/>
          </w:tcPr>
          <w:p w14:paraId="20BE3800" w14:textId="00CF17CC"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5.5 </w:t>
            </w:r>
          </w:p>
        </w:tc>
        <w:tc>
          <w:tcPr>
            <w:tcW w:w="4520" w:type="dxa"/>
            <w:gridSpan w:val="6"/>
          </w:tcPr>
          <w:p w14:paraId="44C70BD3" w14:textId="4A8C3B8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Ғылыми жұмыстардың портфолиосы</w:t>
            </w:r>
          </w:p>
        </w:tc>
      </w:tr>
      <w:tr w:rsidR="006110D0" w:rsidRPr="009A16BF" w14:paraId="52C5349A" w14:textId="77777777" w:rsidTr="00A66EB6">
        <w:tc>
          <w:tcPr>
            <w:tcW w:w="566" w:type="dxa"/>
          </w:tcPr>
          <w:p w14:paraId="23A4CD28" w14:textId="1262FFDE"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5.2 </w:t>
            </w:r>
          </w:p>
        </w:tc>
        <w:tc>
          <w:tcPr>
            <w:tcW w:w="4271" w:type="dxa"/>
            <w:gridSpan w:val="14"/>
          </w:tcPr>
          <w:p w14:paraId="1DAA3B8C" w14:textId="494E1D8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Практикалық дағдыларды тапсыру –миниклиникалық емтихан (MiniCex)</w:t>
            </w:r>
          </w:p>
        </w:tc>
        <w:tc>
          <w:tcPr>
            <w:tcW w:w="708" w:type="dxa"/>
            <w:gridSpan w:val="3"/>
          </w:tcPr>
          <w:p w14:paraId="26BB2CB3" w14:textId="14BBF708"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5.6 </w:t>
            </w:r>
          </w:p>
        </w:tc>
        <w:tc>
          <w:tcPr>
            <w:tcW w:w="4520" w:type="dxa"/>
            <w:gridSpan w:val="6"/>
          </w:tcPr>
          <w:p w14:paraId="045F301B" w14:textId="76A8A62E"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Бақылау, клиникалық дағдылар</w:t>
            </w:r>
          </w:p>
        </w:tc>
      </w:tr>
      <w:tr w:rsidR="006110D0" w:rsidRPr="009A16BF" w14:paraId="0D9CE5F3" w14:textId="77777777" w:rsidTr="00A66EB6">
        <w:tc>
          <w:tcPr>
            <w:tcW w:w="566" w:type="dxa"/>
          </w:tcPr>
          <w:p w14:paraId="504D6E6C" w14:textId="131C3D1D"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5.3 </w:t>
            </w:r>
          </w:p>
        </w:tc>
        <w:tc>
          <w:tcPr>
            <w:tcW w:w="4271" w:type="dxa"/>
            <w:gridSpan w:val="14"/>
          </w:tcPr>
          <w:p w14:paraId="5DCEF38C" w14:textId="5B4AD0E8"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СӨЖ (кейс, видео, симуляция НЕМЕСЕ зерттеу жұмысы – дипломдық жұмыс, баяндама, мақала) – шығармашылық тапсырманы бағалау.</w:t>
            </w:r>
          </w:p>
        </w:tc>
        <w:tc>
          <w:tcPr>
            <w:tcW w:w="708" w:type="dxa"/>
            <w:gridSpan w:val="3"/>
          </w:tcPr>
          <w:p w14:paraId="67622117" w14:textId="570679A5"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5.7 </w:t>
            </w:r>
          </w:p>
        </w:tc>
        <w:tc>
          <w:tcPr>
            <w:tcW w:w="4520" w:type="dxa"/>
            <w:gridSpan w:val="6"/>
          </w:tcPr>
          <w:p w14:paraId="43CB7AD8" w14:textId="2DC13E60"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Аралық</w:t>
            </w:r>
            <w:r w:rsidRPr="009A16BF">
              <w:rPr>
                <w:rFonts w:ascii="Times New Roman" w:hAnsi="Times New Roman" w:cs="Times New Roman"/>
              </w:rPr>
              <w:t xml:space="preserve"> бақылау:</w:t>
            </w:r>
          </w:p>
          <w:p w14:paraId="7034983E"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1-кезең – түсіну және қолдану үшін MCQ тестілеу</w:t>
            </w:r>
          </w:p>
          <w:p w14:paraId="4592037F" w14:textId="2CC1725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2-кезең – практикалық дағдыларды тапсыру (3 курсқа арналған шағын клиникалық емтихан (MiniCex))</w:t>
            </w:r>
          </w:p>
        </w:tc>
      </w:tr>
      <w:tr w:rsidR="006110D0" w:rsidRPr="009A16BF" w14:paraId="1CFBAA37" w14:textId="77777777" w:rsidTr="00A66EB6">
        <w:tc>
          <w:tcPr>
            <w:tcW w:w="566" w:type="dxa"/>
          </w:tcPr>
          <w:p w14:paraId="6517D4FA" w14:textId="54F688DD"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5.4 </w:t>
            </w:r>
          </w:p>
        </w:tc>
        <w:tc>
          <w:tcPr>
            <w:tcW w:w="4271" w:type="dxa"/>
            <w:gridSpan w:val="14"/>
          </w:tcPr>
          <w:p w14:paraId="50EBBEEB" w14:textId="1E452334"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Ауру тарихын қорғау</w:t>
            </w:r>
          </w:p>
        </w:tc>
        <w:tc>
          <w:tcPr>
            <w:tcW w:w="708" w:type="dxa"/>
            <w:gridSpan w:val="3"/>
          </w:tcPr>
          <w:p w14:paraId="7F0817CE" w14:textId="7016EAE4"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5.8 </w:t>
            </w:r>
          </w:p>
        </w:tc>
        <w:tc>
          <w:tcPr>
            <w:tcW w:w="4520" w:type="dxa"/>
            <w:gridSpan w:val="6"/>
          </w:tcPr>
          <w:p w14:paraId="2D25D617" w14:textId="6186D85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Емтихан: «Медицинадағы ағылшын тілі» қоса алғанда, бүкіл </w:t>
            </w:r>
            <w:r w:rsidRPr="009A16BF">
              <w:rPr>
                <w:rFonts w:ascii="Times New Roman" w:hAnsi="Times New Roman" w:cs="Times New Roman"/>
                <w:lang w:val="kk-KZ"/>
              </w:rPr>
              <w:t>АЖП</w:t>
            </w:r>
            <w:r w:rsidRPr="009A16BF">
              <w:rPr>
                <w:rFonts w:ascii="Times New Roman" w:hAnsi="Times New Roman" w:cs="Times New Roman"/>
              </w:rPr>
              <w:t>-1 модуліне арналған.</w:t>
            </w:r>
          </w:p>
          <w:p w14:paraId="1F930C38"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1-кезең – түсіну және қолдану үшін MCQ тестілеу</w:t>
            </w:r>
          </w:p>
          <w:p w14:paraId="5E527913" w14:textId="4BD65C13"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 xml:space="preserve">2-кезең – Объективті құрылымдалған клиникалық емтихан </w:t>
            </w:r>
            <w:r w:rsidRPr="009A16BF">
              <w:rPr>
                <w:rFonts w:ascii="Times New Roman" w:hAnsi="Times New Roman" w:cs="Times New Roman"/>
                <w:lang w:val="kk-KZ"/>
              </w:rPr>
              <w:t>(ОСКЭ)</w:t>
            </w:r>
          </w:p>
        </w:tc>
      </w:tr>
      <w:tr w:rsidR="006110D0" w:rsidRPr="009A16BF" w14:paraId="1D44330D" w14:textId="77777777" w:rsidTr="00A66EB6">
        <w:trPr>
          <w:gridAfter w:val="1"/>
          <w:wAfter w:w="111" w:type="dxa"/>
        </w:trPr>
        <w:tc>
          <w:tcPr>
            <w:tcW w:w="1146" w:type="dxa"/>
            <w:gridSpan w:val="2"/>
            <w:shd w:val="clear" w:color="auto" w:fill="DEEAF6" w:themeFill="accent5" w:themeFillTint="33"/>
          </w:tcPr>
          <w:p w14:paraId="22ED5458" w14:textId="16926ECE"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 xml:space="preserve">6. </w:t>
            </w:r>
          </w:p>
        </w:tc>
        <w:tc>
          <w:tcPr>
            <w:tcW w:w="8808" w:type="dxa"/>
            <w:gridSpan w:val="21"/>
            <w:shd w:val="clear" w:color="auto" w:fill="DEEAF6" w:themeFill="accent5" w:themeFillTint="33"/>
          </w:tcPr>
          <w:p w14:paraId="05C9796E" w14:textId="010FF5C7"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lang w:val="kk-KZ"/>
              </w:rPr>
              <w:t>Пән бойынша толығырақ ақпарат</w:t>
            </w:r>
          </w:p>
        </w:tc>
      </w:tr>
      <w:tr w:rsidR="006110D0" w:rsidRPr="009A16BF" w14:paraId="5A3BC764" w14:textId="77777777" w:rsidTr="00A66EB6">
        <w:trPr>
          <w:gridAfter w:val="1"/>
          <w:wAfter w:w="111" w:type="dxa"/>
        </w:trPr>
        <w:tc>
          <w:tcPr>
            <w:tcW w:w="1146" w:type="dxa"/>
            <w:gridSpan w:val="2"/>
          </w:tcPr>
          <w:p w14:paraId="5C673524" w14:textId="33200D6D"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6.1</w:t>
            </w:r>
          </w:p>
        </w:tc>
        <w:tc>
          <w:tcPr>
            <w:tcW w:w="2552" w:type="dxa"/>
            <w:gridSpan w:val="10"/>
          </w:tcPr>
          <w:p w14:paraId="72D50C66"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Академи</w:t>
            </w:r>
            <w:r w:rsidRPr="009A16BF">
              <w:rPr>
                <w:rFonts w:ascii="Times New Roman" w:hAnsi="Times New Roman" w:cs="Times New Roman"/>
                <w:lang w:val="kk-KZ"/>
              </w:rPr>
              <w:t>ялық жыл</w:t>
            </w:r>
            <w:r w:rsidRPr="009A16BF">
              <w:rPr>
                <w:rFonts w:ascii="Times New Roman" w:hAnsi="Times New Roman" w:cs="Times New Roman"/>
              </w:rPr>
              <w:t>:</w:t>
            </w:r>
          </w:p>
          <w:p w14:paraId="7E6E817D" w14:textId="56C184DB"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202</w:t>
            </w:r>
            <w:r w:rsidR="0005114E">
              <w:rPr>
                <w:rFonts w:ascii="Times New Roman" w:hAnsi="Times New Roman" w:cs="Times New Roman"/>
                <w:lang w:val="kk-KZ"/>
              </w:rPr>
              <w:t>5</w:t>
            </w:r>
            <w:r w:rsidRPr="009A16BF">
              <w:rPr>
                <w:rFonts w:ascii="Times New Roman" w:hAnsi="Times New Roman" w:cs="Times New Roman"/>
              </w:rPr>
              <w:t>-202</w:t>
            </w:r>
            <w:r w:rsidR="0005114E">
              <w:rPr>
                <w:rFonts w:ascii="Times New Roman" w:hAnsi="Times New Roman" w:cs="Times New Roman"/>
              </w:rPr>
              <w:t>6</w:t>
            </w:r>
            <w:bookmarkStart w:id="0" w:name="_GoBack"/>
            <w:bookmarkEnd w:id="0"/>
          </w:p>
        </w:tc>
        <w:tc>
          <w:tcPr>
            <w:tcW w:w="1429" w:type="dxa"/>
            <w:gridSpan w:val="5"/>
          </w:tcPr>
          <w:p w14:paraId="706A8953" w14:textId="6DA5E8D8"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r w:rsidRPr="009A16BF">
              <w:rPr>
                <w:rFonts w:ascii="Times New Roman" w:hAnsi="Times New Roman" w:cs="Times New Roman"/>
                <w:lang w:val="en-US"/>
              </w:rPr>
              <w:t>.</w:t>
            </w:r>
            <w:r w:rsidRPr="009A16BF">
              <w:rPr>
                <w:rFonts w:ascii="Times New Roman" w:hAnsi="Times New Roman" w:cs="Times New Roman"/>
              </w:rPr>
              <w:t>3</w:t>
            </w:r>
          </w:p>
        </w:tc>
        <w:tc>
          <w:tcPr>
            <w:tcW w:w="4827" w:type="dxa"/>
            <w:gridSpan w:val="6"/>
          </w:tcPr>
          <w:p w14:paraId="6A36CFA1"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Кесте (</w:t>
            </w:r>
            <w:r w:rsidRPr="009A16BF">
              <w:rPr>
                <w:rFonts w:ascii="Times New Roman" w:hAnsi="Times New Roman" w:cs="Times New Roman"/>
                <w:lang w:val="kk-KZ"/>
              </w:rPr>
              <w:t>сабақ күні</w:t>
            </w:r>
            <w:r w:rsidRPr="009A16BF">
              <w:rPr>
                <w:rFonts w:ascii="Times New Roman" w:hAnsi="Times New Roman" w:cs="Times New Roman"/>
              </w:rPr>
              <w:t xml:space="preserve">, </w:t>
            </w:r>
            <w:r w:rsidRPr="009A16BF">
              <w:rPr>
                <w:rFonts w:ascii="Times New Roman" w:hAnsi="Times New Roman" w:cs="Times New Roman"/>
                <w:lang w:val="kk-KZ"/>
              </w:rPr>
              <w:t>уақыты</w:t>
            </w:r>
            <w:r w:rsidRPr="009A16BF">
              <w:rPr>
                <w:rFonts w:ascii="Times New Roman" w:hAnsi="Times New Roman" w:cs="Times New Roman"/>
              </w:rPr>
              <w:t>):</w:t>
            </w:r>
          </w:p>
          <w:p w14:paraId="42232B2A" w14:textId="1E07F64B"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 8.00 д</w:t>
            </w:r>
            <w:r w:rsidRPr="009A16BF">
              <w:rPr>
                <w:rFonts w:ascii="Times New Roman" w:hAnsi="Times New Roman" w:cs="Times New Roman"/>
                <w:lang w:val="kk-KZ"/>
              </w:rPr>
              <w:t xml:space="preserve">ен </w:t>
            </w:r>
            <w:r w:rsidRPr="009A16BF">
              <w:rPr>
                <w:rFonts w:ascii="Times New Roman" w:hAnsi="Times New Roman" w:cs="Times New Roman"/>
              </w:rPr>
              <w:t>14.00</w:t>
            </w:r>
            <w:r w:rsidRPr="009A16BF">
              <w:rPr>
                <w:rFonts w:ascii="Times New Roman" w:hAnsi="Times New Roman" w:cs="Times New Roman"/>
                <w:lang w:val="kk-KZ"/>
              </w:rPr>
              <w:t xml:space="preserve"> дейін</w:t>
            </w:r>
          </w:p>
        </w:tc>
      </w:tr>
      <w:tr w:rsidR="006110D0" w:rsidRPr="009A16BF" w14:paraId="5E445C08" w14:textId="77777777" w:rsidTr="00A66EB6">
        <w:trPr>
          <w:gridAfter w:val="1"/>
          <w:wAfter w:w="111" w:type="dxa"/>
        </w:trPr>
        <w:tc>
          <w:tcPr>
            <w:tcW w:w="1146" w:type="dxa"/>
            <w:gridSpan w:val="2"/>
          </w:tcPr>
          <w:p w14:paraId="425D3F10" w14:textId="47F99EF1" w:rsidR="006110D0" w:rsidRPr="009A16BF" w:rsidRDefault="006110D0" w:rsidP="006110D0">
            <w:pPr>
              <w:contextualSpacing/>
              <w:jc w:val="both"/>
              <w:rPr>
                <w:rFonts w:ascii="Times New Roman" w:hAnsi="Times New Roman" w:cs="Times New Roman"/>
                <w:lang w:val="en-US"/>
              </w:rPr>
            </w:pPr>
            <w:r w:rsidRPr="009A16BF">
              <w:rPr>
                <w:rFonts w:ascii="Times New Roman" w:hAnsi="Times New Roman" w:cs="Times New Roman"/>
              </w:rPr>
              <w:t>6</w:t>
            </w:r>
            <w:r w:rsidRPr="009A16BF">
              <w:rPr>
                <w:rFonts w:ascii="Times New Roman" w:hAnsi="Times New Roman" w:cs="Times New Roman"/>
                <w:lang w:val="en-US"/>
              </w:rPr>
              <w:t>.2</w:t>
            </w:r>
          </w:p>
        </w:tc>
        <w:tc>
          <w:tcPr>
            <w:tcW w:w="2552" w:type="dxa"/>
            <w:gridSpan w:val="10"/>
          </w:tcPr>
          <w:p w14:paraId="1E77470D"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Семестр:</w:t>
            </w:r>
          </w:p>
          <w:p w14:paraId="0E492CB2" w14:textId="1F026C75"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5</w:t>
            </w:r>
            <w:r w:rsidRPr="009A16BF">
              <w:rPr>
                <w:rFonts w:ascii="Times New Roman" w:hAnsi="Times New Roman" w:cs="Times New Roman"/>
              </w:rPr>
              <w:t xml:space="preserve"> семестр</w:t>
            </w:r>
          </w:p>
        </w:tc>
        <w:tc>
          <w:tcPr>
            <w:tcW w:w="1429" w:type="dxa"/>
            <w:gridSpan w:val="5"/>
          </w:tcPr>
          <w:p w14:paraId="28446103" w14:textId="610CF2A5"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6.4</w:t>
            </w:r>
          </w:p>
        </w:tc>
        <w:tc>
          <w:tcPr>
            <w:tcW w:w="4827" w:type="dxa"/>
            <w:gridSpan w:val="6"/>
          </w:tcPr>
          <w:p w14:paraId="4ACE002F"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Орны</w:t>
            </w:r>
            <w:r w:rsidRPr="009A16BF">
              <w:rPr>
                <w:rFonts w:ascii="Times New Roman" w:hAnsi="Times New Roman" w:cs="Times New Roman"/>
              </w:rPr>
              <w:t xml:space="preserve"> </w:t>
            </w:r>
          </w:p>
          <w:p w14:paraId="5BE9E057"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w:t>
            </w:r>
            <w:r w:rsidRPr="009A16BF">
              <w:rPr>
                <w:rFonts w:ascii="Times New Roman" w:hAnsi="Times New Roman" w:cs="Times New Roman"/>
                <w:lang w:val="kk-KZ"/>
              </w:rPr>
              <w:t>оқу ғимараты</w:t>
            </w:r>
            <w:r w:rsidRPr="009A16BF">
              <w:rPr>
                <w:rFonts w:ascii="Times New Roman" w:hAnsi="Times New Roman" w:cs="Times New Roman"/>
              </w:rPr>
              <w:t xml:space="preserve">, кабинет, платформа </w:t>
            </w:r>
            <w:r w:rsidRPr="009A16BF">
              <w:rPr>
                <w:rFonts w:ascii="Times New Roman" w:hAnsi="Times New Roman" w:cs="Times New Roman"/>
                <w:lang w:val="kk-KZ"/>
              </w:rPr>
              <w:t xml:space="preserve">жиналысқа сілтеме түсіну бойынша </w:t>
            </w:r>
            <w:r w:rsidRPr="009A16BF">
              <w:rPr>
                <w:rFonts w:ascii="Times New Roman" w:hAnsi="Times New Roman" w:cs="Times New Roman"/>
              </w:rPr>
              <w:t>ДОТ):</w:t>
            </w:r>
          </w:p>
          <w:p w14:paraId="624A7A58" w14:textId="36505E9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қалалық емхана, №7 қалалық емхана</w:t>
            </w:r>
          </w:p>
        </w:tc>
      </w:tr>
      <w:tr w:rsidR="006110D0" w:rsidRPr="009A16BF" w14:paraId="1D59EEA1" w14:textId="77777777" w:rsidTr="00A66EB6">
        <w:trPr>
          <w:gridAfter w:val="1"/>
          <w:wAfter w:w="111" w:type="dxa"/>
        </w:trPr>
        <w:tc>
          <w:tcPr>
            <w:tcW w:w="1146" w:type="dxa"/>
            <w:gridSpan w:val="2"/>
            <w:shd w:val="clear" w:color="auto" w:fill="DEEAF6" w:themeFill="accent5" w:themeFillTint="33"/>
          </w:tcPr>
          <w:p w14:paraId="3F269250" w14:textId="49FB1F31"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7.</w:t>
            </w:r>
          </w:p>
        </w:tc>
        <w:tc>
          <w:tcPr>
            <w:tcW w:w="8808" w:type="dxa"/>
            <w:gridSpan w:val="21"/>
            <w:shd w:val="clear" w:color="auto" w:fill="DEEAF6" w:themeFill="accent5" w:themeFillTint="33"/>
          </w:tcPr>
          <w:p w14:paraId="45C7CEEB" w14:textId="6D901770" w:rsidR="006110D0" w:rsidRPr="009A16BF" w:rsidRDefault="006110D0" w:rsidP="006110D0">
            <w:pPr>
              <w:contextualSpacing/>
              <w:jc w:val="both"/>
              <w:rPr>
                <w:rFonts w:ascii="Times New Roman" w:hAnsi="Times New Roman" w:cs="Times New Roman"/>
                <w:b/>
                <w:bCs/>
                <w:lang w:val="en-US"/>
              </w:rPr>
            </w:pPr>
            <w:r w:rsidRPr="009A16BF">
              <w:rPr>
                <w:rFonts w:ascii="Times New Roman" w:hAnsi="Times New Roman" w:cs="Times New Roman"/>
                <w:b/>
                <w:bCs/>
                <w:lang w:val="kk-KZ"/>
              </w:rPr>
              <w:t>Дисциплина көшбасшысы</w:t>
            </w:r>
          </w:p>
        </w:tc>
      </w:tr>
      <w:tr w:rsidR="006110D0" w:rsidRPr="009A16BF" w14:paraId="0595F3BC" w14:textId="77777777" w:rsidTr="00A66EB6">
        <w:trPr>
          <w:gridAfter w:val="1"/>
          <w:wAfter w:w="111" w:type="dxa"/>
        </w:trPr>
        <w:tc>
          <w:tcPr>
            <w:tcW w:w="1997" w:type="dxa"/>
            <w:gridSpan w:val="6"/>
          </w:tcPr>
          <w:p w14:paraId="69E8D0B4" w14:textId="694B9008"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Дәреже</w:t>
            </w:r>
          </w:p>
        </w:tc>
        <w:tc>
          <w:tcPr>
            <w:tcW w:w="1701" w:type="dxa"/>
            <w:gridSpan w:val="6"/>
          </w:tcPr>
          <w:p w14:paraId="239B7AD6" w14:textId="6CA9C64B"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Толық аты-жөн</w:t>
            </w:r>
          </w:p>
        </w:tc>
        <w:tc>
          <w:tcPr>
            <w:tcW w:w="1429" w:type="dxa"/>
            <w:gridSpan w:val="5"/>
          </w:tcPr>
          <w:p w14:paraId="1EC4175F" w14:textId="6EED6717" w:rsidR="006110D0" w:rsidRPr="009A16BF" w:rsidRDefault="006110D0" w:rsidP="006110D0">
            <w:pPr>
              <w:contextualSpacing/>
              <w:rPr>
                <w:rFonts w:ascii="Times New Roman" w:hAnsi="Times New Roman" w:cs="Times New Roman"/>
              </w:rPr>
            </w:pPr>
            <w:r w:rsidRPr="009A16BF">
              <w:rPr>
                <w:rFonts w:ascii="Times New Roman" w:hAnsi="Times New Roman" w:cs="Times New Roman"/>
              </w:rPr>
              <w:t>Кафедра</w:t>
            </w:r>
          </w:p>
        </w:tc>
        <w:tc>
          <w:tcPr>
            <w:tcW w:w="1990" w:type="dxa"/>
            <w:gridSpan w:val="3"/>
          </w:tcPr>
          <w:p w14:paraId="15817F42" w14:textId="77777777" w:rsidR="006110D0" w:rsidRPr="009A16BF" w:rsidRDefault="006110D0" w:rsidP="006110D0">
            <w:pPr>
              <w:contextualSpacing/>
              <w:rPr>
                <w:rFonts w:ascii="Times New Roman" w:hAnsi="Times New Roman" w:cs="Times New Roman"/>
              </w:rPr>
            </w:pPr>
            <w:r w:rsidRPr="009A16BF">
              <w:rPr>
                <w:rFonts w:ascii="Times New Roman" w:hAnsi="Times New Roman" w:cs="Times New Roman"/>
              </w:rPr>
              <w:t xml:space="preserve">Контактты ақпарат </w:t>
            </w:r>
          </w:p>
          <w:p w14:paraId="63C150C1" w14:textId="23FBB24A" w:rsidR="006110D0" w:rsidRPr="009A16BF" w:rsidRDefault="006110D0" w:rsidP="006110D0">
            <w:pPr>
              <w:contextualSpacing/>
              <w:rPr>
                <w:rFonts w:ascii="Times New Roman" w:hAnsi="Times New Roman" w:cs="Times New Roman"/>
              </w:rPr>
            </w:pPr>
            <w:r w:rsidRPr="009A16BF">
              <w:rPr>
                <w:rFonts w:ascii="Times New Roman" w:hAnsi="Times New Roman" w:cs="Times New Roman"/>
              </w:rPr>
              <w:t xml:space="preserve">(тел., </w:t>
            </w:r>
            <w:r w:rsidRPr="009A16BF">
              <w:rPr>
                <w:rFonts w:ascii="Times New Roman" w:hAnsi="Times New Roman" w:cs="Times New Roman"/>
                <w:lang w:val="en-US"/>
              </w:rPr>
              <w:t>e</w:t>
            </w:r>
            <w:r w:rsidRPr="009A16BF">
              <w:rPr>
                <w:rFonts w:ascii="Times New Roman" w:hAnsi="Times New Roman" w:cs="Times New Roman"/>
              </w:rPr>
              <w:t>-</w:t>
            </w:r>
            <w:r w:rsidRPr="009A16BF">
              <w:rPr>
                <w:rFonts w:ascii="Times New Roman" w:hAnsi="Times New Roman" w:cs="Times New Roman"/>
                <w:lang w:val="en-US"/>
              </w:rPr>
              <w:t>mail</w:t>
            </w:r>
            <w:r w:rsidRPr="009A16BF">
              <w:rPr>
                <w:rFonts w:ascii="Times New Roman" w:hAnsi="Times New Roman" w:cs="Times New Roman"/>
              </w:rPr>
              <w:t>)</w:t>
            </w:r>
          </w:p>
        </w:tc>
        <w:tc>
          <w:tcPr>
            <w:tcW w:w="2837" w:type="dxa"/>
            <w:gridSpan w:val="3"/>
          </w:tcPr>
          <w:p w14:paraId="75A2E772" w14:textId="5BB27FDE" w:rsidR="006110D0" w:rsidRPr="009A16BF" w:rsidRDefault="006110D0" w:rsidP="006110D0">
            <w:pPr>
              <w:contextualSpacing/>
              <w:rPr>
                <w:rFonts w:ascii="Times New Roman" w:hAnsi="Times New Roman" w:cs="Times New Roman"/>
              </w:rPr>
            </w:pPr>
            <w:r w:rsidRPr="009A16BF">
              <w:rPr>
                <w:rFonts w:ascii="Times New Roman" w:hAnsi="Times New Roman" w:cs="Times New Roman"/>
                <w:lang w:val="kk-KZ"/>
              </w:rPr>
              <w:t>Емтихан алдындағы консультация</w:t>
            </w:r>
          </w:p>
        </w:tc>
      </w:tr>
      <w:tr w:rsidR="006110D0" w:rsidRPr="009A16BF" w14:paraId="7B8FB5C4" w14:textId="77777777" w:rsidTr="00A66EB6">
        <w:trPr>
          <w:gridAfter w:val="1"/>
          <w:wAfter w:w="111" w:type="dxa"/>
        </w:trPr>
        <w:tc>
          <w:tcPr>
            <w:tcW w:w="1997" w:type="dxa"/>
            <w:gridSpan w:val="6"/>
          </w:tcPr>
          <w:p w14:paraId="3DDEFCBC" w14:textId="5EE0802E"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Аға оқытушы</w:t>
            </w:r>
          </w:p>
        </w:tc>
        <w:tc>
          <w:tcPr>
            <w:tcW w:w="1701" w:type="dxa"/>
            <w:gridSpan w:val="6"/>
          </w:tcPr>
          <w:p w14:paraId="2E928746" w14:textId="1A02C04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Айткулова М.К</w:t>
            </w:r>
          </w:p>
        </w:tc>
        <w:tc>
          <w:tcPr>
            <w:tcW w:w="1429" w:type="dxa"/>
            <w:gridSpan w:val="5"/>
          </w:tcPr>
          <w:p w14:paraId="465C4D24" w14:textId="5DEC7660"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Ішкі аурулар</w:t>
            </w:r>
          </w:p>
        </w:tc>
        <w:tc>
          <w:tcPr>
            <w:tcW w:w="1990" w:type="dxa"/>
            <w:gridSpan w:val="3"/>
          </w:tcPr>
          <w:p w14:paraId="5E082735" w14:textId="00E1FAD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87024474631</w:t>
            </w:r>
          </w:p>
        </w:tc>
        <w:tc>
          <w:tcPr>
            <w:tcW w:w="2837" w:type="dxa"/>
            <w:gridSpan w:val="3"/>
          </w:tcPr>
          <w:p w14:paraId="79D500E1" w14:textId="1B14BAA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Емтихан сессиясының алдында 60 минут</w:t>
            </w:r>
          </w:p>
        </w:tc>
      </w:tr>
      <w:tr w:rsidR="006110D0" w:rsidRPr="009A16BF" w14:paraId="43D135B3" w14:textId="77777777" w:rsidTr="00A66EB6">
        <w:trPr>
          <w:gridAfter w:val="1"/>
          <w:wAfter w:w="111" w:type="dxa"/>
        </w:trPr>
        <w:tc>
          <w:tcPr>
            <w:tcW w:w="1146" w:type="dxa"/>
            <w:gridSpan w:val="2"/>
            <w:shd w:val="clear" w:color="auto" w:fill="DEEAF6" w:themeFill="accent5" w:themeFillTint="33"/>
          </w:tcPr>
          <w:p w14:paraId="64B41563" w14:textId="0EE37CD7" w:rsidR="006110D0" w:rsidRPr="009A16BF" w:rsidRDefault="006110D0" w:rsidP="006110D0">
            <w:pPr>
              <w:contextualSpacing/>
              <w:jc w:val="both"/>
              <w:rPr>
                <w:rFonts w:ascii="Times New Roman" w:hAnsi="Times New Roman" w:cs="Times New Roman"/>
                <w:b/>
                <w:bCs/>
                <w:lang w:val="en-US"/>
              </w:rPr>
            </w:pPr>
            <w:r w:rsidRPr="009A16BF">
              <w:rPr>
                <w:rFonts w:ascii="Times New Roman" w:hAnsi="Times New Roman" w:cs="Times New Roman"/>
                <w:b/>
                <w:bCs/>
              </w:rPr>
              <w:t>8</w:t>
            </w:r>
            <w:r w:rsidRPr="009A16BF">
              <w:rPr>
                <w:rFonts w:ascii="Times New Roman" w:hAnsi="Times New Roman" w:cs="Times New Roman"/>
                <w:b/>
                <w:bCs/>
                <w:lang w:val="en-US"/>
              </w:rPr>
              <w:t>.</w:t>
            </w:r>
          </w:p>
        </w:tc>
        <w:tc>
          <w:tcPr>
            <w:tcW w:w="8808" w:type="dxa"/>
            <w:gridSpan w:val="21"/>
            <w:shd w:val="clear" w:color="auto" w:fill="DEEAF6" w:themeFill="accent5" w:themeFillTint="33"/>
          </w:tcPr>
          <w:p w14:paraId="6BA5699A" w14:textId="6E29D834"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lang w:val="kk-KZ"/>
              </w:rPr>
              <w:t>Дисциплина мазмұны</w:t>
            </w:r>
          </w:p>
        </w:tc>
      </w:tr>
      <w:tr w:rsidR="006110D0" w:rsidRPr="009A16BF" w14:paraId="4E1A96DB" w14:textId="77777777" w:rsidTr="00A66EB6">
        <w:trPr>
          <w:gridAfter w:val="1"/>
          <w:wAfter w:w="111" w:type="dxa"/>
        </w:trPr>
        <w:tc>
          <w:tcPr>
            <w:tcW w:w="1146" w:type="dxa"/>
            <w:gridSpan w:val="2"/>
          </w:tcPr>
          <w:p w14:paraId="4C05FE80" w14:textId="5C922578" w:rsidR="006110D0" w:rsidRPr="009A16BF" w:rsidRDefault="006110D0" w:rsidP="006110D0">
            <w:pPr>
              <w:contextualSpacing/>
              <w:jc w:val="both"/>
              <w:rPr>
                <w:rFonts w:ascii="Times New Roman" w:hAnsi="Times New Roman" w:cs="Times New Roman"/>
                <w:lang w:val="en-US"/>
              </w:rPr>
            </w:pPr>
          </w:p>
        </w:tc>
        <w:tc>
          <w:tcPr>
            <w:tcW w:w="3827" w:type="dxa"/>
            <w:gridSpan w:val="14"/>
          </w:tcPr>
          <w:p w14:paraId="7F1ED364" w14:textId="0641DF4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Тақырып атауы</w:t>
            </w:r>
          </w:p>
        </w:tc>
        <w:tc>
          <w:tcPr>
            <w:tcW w:w="708" w:type="dxa"/>
            <w:gridSpan w:val="3"/>
          </w:tcPr>
          <w:p w14:paraId="1D01529D" w14:textId="30C345C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Сағаттар саны</w:t>
            </w:r>
          </w:p>
        </w:tc>
        <w:tc>
          <w:tcPr>
            <w:tcW w:w="4273" w:type="dxa"/>
            <w:gridSpan w:val="4"/>
          </w:tcPr>
          <w:p w14:paraId="4647DDF3" w14:textId="35DC696A"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Өткізу түрі</w:t>
            </w:r>
          </w:p>
        </w:tc>
      </w:tr>
      <w:tr w:rsidR="006110D0" w:rsidRPr="009A16BF" w14:paraId="2629FF7D" w14:textId="77777777" w:rsidTr="00A66EB6">
        <w:trPr>
          <w:gridAfter w:val="1"/>
          <w:wAfter w:w="111" w:type="dxa"/>
          <w:trHeight w:val="1512"/>
        </w:trPr>
        <w:tc>
          <w:tcPr>
            <w:tcW w:w="1146" w:type="dxa"/>
            <w:gridSpan w:val="2"/>
          </w:tcPr>
          <w:p w14:paraId="695B4669" w14:textId="1FC52405"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lastRenderedPageBreak/>
              <w:t>1</w:t>
            </w:r>
          </w:p>
        </w:tc>
        <w:tc>
          <w:tcPr>
            <w:tcW w:w="3827" w:type="dxa"/>
            <w:gridSpan w:val="14"/>
          </w:tcPr>
          <w:p w14:paraId="6DA909FA" w14:textId="1A2B50B5"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Атеросклероз. Жіктелуі, этиологиясы. Иммунопатогенез</w:t>
            </w:r>
            <w:r w:rsidRPr="009A16BF">
              <w:rPr>
                <w:rFonts w:ascii="Times New Roman" w:hAnsi="Times New Roman" w:cs="Times New Roman"/>
                <w:lang w:val="kk-KZ"/>
              </w:rPr>
              <w:t>,</w:t>
            </w:r>
            <w:r w:rsidRPr="009A16BF">
              <w:rPr>
                <w:rFonts w:ascii="Times New Roman" w:hAnsi="Times New Roman" w:cs="Times New Roman"/>
              </w:rPr>
              <w:t xml:space="preserve"> диагностика, емдеу және алдын алу.</w:t>
            </w:r>
          </w:p>
        </w:tc>
        <w:tc>
          <w:tcPr>
            <w:tcW w:w="708" w:type="dxa"/>
            <w:gridSpan w:val="3"/>
          </w:tcPr>
          <w:p w14:paraId="08F0A1E0" w14:textId="4210156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0D5AF892"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Формативті бағалау:</w:t>
            </w:r>
          </w:p>
          <w:p w14:paraId="75FEB880" w14:textId="53863B4F"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Оқытудың белсенді әдістерін қолдану: TBL</w:t>
            </w:r>
          </w:p>
          <w:p w14:paraId="47F900EF" w14:textId="46D767AD"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2. Науқаспен жұмыс</w:t>
            </w:r>
            <w:r w:rsidRPr="009A16BF">
              <w:rPr>
                <w:rFonts w:ascii="Times New Roman" w:hAnsi="Times New Roman" w:cs="Times New Roman"/>
                <w:lang w:val="kk-KZ"/>
              </w:rPr>
              <w:t xml:space="preserve"> </w:t>
            </w:r>
            <w:r w:rsidRPr="009A16BF">
              <w:rPr>
                <w:rFonts w:ascii="Times New Roman" w:hAnsi="Times New Roman" w:cs="Times New Roman"/>
              </w:rPr>
              <w:t>20%</w:t>
            </w:r>
            <w:r w:rsidRPr="009A16BF">
              <w:rPr>
                <w:rFonts w:ascii="Times New Roman" w:hAnsi="Times New Roman" w:cs="Times New Roman"/>
                <w:lang w:val="kk-KZ"/>
              </w:rPr>
              <w:t xml:space="preserve"> кем емес</w:t>
            </w:r>
          </w:p>
          <w:p w14:paraId="127ED124" w14:textId="00FE37E4"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 xml:space="preserve">3. </w:t>
            </w:r>
            <w:r w:rsidRPr="009A16BF">
              <w:rPr>
                <w:rFonts w:ascii="Times New Roman" w:hAnsi="Times New Roman" w:cs="Times New Roman"/>
                <w:lang w:val="kk-KZ"/>
              </w:rPr>
              <w:t>Клиникалық науқастарды қарауға қатысу (Clinical rounds)</w:t>
            </w:r>
          </w:p>
        </w:tc>
      </w:tr>
      <w:tr w:rsidR="006110D0" w:rsidRPr="009A16BF" w14:paraId="425B87FD" w14:textId="77777777" w:rsidTr="00A66EB6">
        <w:trPr>
          <w:gridAfter w:val="1"/>
          <w:wAfter w:w="111" w:type="dxa"/>
        </w:trPr>
        <w:tc>
          <w:tcPr>
            <w:tcW w:w="1146" w:type="dxa"/>
            <w:gridSpan w:val="2"/>
          </w:tcPr>
          <w:p w14:paraId="3133F2D4" w14:textId="69039A0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w:t>
            </w:r>
          </w:p>
        </w:tc>
        <w:tc>
          <w:tcPr>
            <w:tcW w:w="3827" w:type="dxa"/>
            <w:gridSpan w:val="14"/>
          </w:tcPr>
          <w:p w14:paraId="30F78BDA" w14:textId="13B3882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Кеудедегі ауырсыну. Жүректің ишемиялық ауруы. Классификация. Этиология. Иммунопатогенез. </w:t>
            </w:r>
            <w:r w:rsidRPr="009A16BF">
              <w:rPr>
                <w:rFonts w:ascii="Times New Roman" w:hAnsi="Times New Roman" w:cs="Times New Roman"/>
                <w:lang w:val="kk-KZ"/>
              </w:rPr>
              <w:t>Күштемелі стенокардия</w:t>
            </w:r>
            <w:r w:rsidRPr="009A16BF">
              <w:rPr>
                <w:rFonts w:ascii="Times New Roman" w:hAnsi="Times New Roman" w:cs="Times New Roman"/>
              </w:rPr>
              <w:t>. Клиникалық және диагностикалық критерийлері. Жүрек аймағындағы ауырсынудың дифференциалды диагностикасы. Емдеу.</w:t>
            </w:r>
          </w:p>
        </w:tc>
        <w:tc>
          <w:tcPr>
            <w:tcW w:w="708" w:type="dxa"/>
            <w:gridSpan w:val="3"/>
          </w:tcPr>
          <w:p w14:paraId="23BD060F" w14:textId="7E11C8FC"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25EAD9CF" w14:textId="2C9AE72A"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Формативті бағалау:</w:t>
            </w:r>
          </w:p>
          <w:p w14:paraId="1E0BBEC1" w14:textId="44B4B874"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Белсенді оқыту әдістерін қолдану: TBL</w:t>
            </w:r>
          </w:p>
          <w:p w14:paraId="43A1BE9D" w14:textId="49C2FF6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Науқаспен жұмыс</w:t>
            </w:r>
            <w:r w:rsidRPr="009A16BF">
              <w:rPr>
                <w:rFonts w:ascii="Times New Roman" w:hAnsi="Times New Roman" w:cs="Times New Roman"/>
                <w:lang w:val="kk-KZ"/>
              </w:rPr>
              <w:t xml:space="preserve"> </w:t>
            </w:r>
            <w:r w:rsidRPr="009A16BF">
              <w:rPr>
                <w:rFonts w:ascii="Times New Roman" w:hAnsi="Times New Roman" w:cs="Times New Roman"/>
              </w:rPr>
              <w:t>20%</w:t>
            </w:r>
            <w:r w:rsidRPr="009A16BF">
              <w:rPr>
                <w:rFonts w:ascii="Times New Roman" w:hAnsi="Times New Roman" w:cs="Times New Roman"/>
                <w:lang w:val="kk-KZ"/>
              </w:rPr>
              <w:t xml:space="preserve"> кем емес</w:t>
            </w:r>
          </w:p>
          <w:p w14:paraId="2F1A7855"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3. Функционалдық диагностика бөліміндегі жұмыс</w:t>
            </w:r>
          </w:p>
          <w:p w14:paraId="259E3B74" w14:textId="258732EA"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4. Симуляциялық орталықта жаттығу</w:t>
            </w:r>
          </w:p>
        </w:tc>
      </w:tr>
      <w:tr w:rsidR="006110D0" w:rsidRPr="0005114E" w14:paraId="540E19B3" w14:textId="77777777" w:rsidTr="00A66EB6">
        <w:trPr>
          <w:gridAfter w:val="1"/>
          <w:wAfter w:w="111" w:type="dxa"/>
        </w:trPr>
        <w:tc>
          <w:tcPr>
            <w:tcW w:w="1146" w:type="dxa"/>
            <w:gridSpan w:val="2"/>
          </w:tcPr>
          <w:p w14:paraId="468A4DF1" w14:textId="4A38B99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3</w:t>
            </w:r>
          </w:p>
        </w:tc>
        <w:tc>
          <w:tcPr>
            <w:tcW w:w="3827" w:type="dxa"/>
            <w:gridSpan w:val="14"/>
          </w:tcPr>
          <w:p w14:paraId="42DCEEF7" w14:textId="2D08EFBD"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Жедел коронарлық синдром. Классификация. Клиникалық диагностикалық және дифференциалды диагностикалық критерийлер. Емдеу.</w:t>
            </w:r>
          </w:p>
        </w:tc>
        <w:tc>
          <w:tcPr>
            <w:tcW w:w="708" w:type="dxa"/>
            <w:gridSpan w:val="3"/>
          </w:tcPr>
          <w:p w14:paraId="30C86075" w14:textId="0B58711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64DF9E31"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71C4AAD2" w14:textId="641521FE"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Оқытудың белсенді әдістерін қолдану: TBL</w:t>
            </w:r>
          </w:p>
          <w:p w14:paraId="20DA1F25" w14:textId="55717D50"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12294378" w14:textId="44890E5E"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3. Симуляциялық орталықта жаттығу</w:t>
            </w:r>
          </w:p>
        </w:tc>
      </w:tr>
      <w:tr w:rsidR="006110D0" w:rsidRPr="0005114E" w14:paraId="22F1C6A5" w14:textId="77777777" w:rsidTr="00A66EB6">
        <w:trPr>
          <w:gridAfter w:val="1"/>
          <w:wAfter w:w="111" w:type="dxa"/>
        </w:trPr>
        <w:tc>
          <w:tcPr>
            <w:tcW w:w="1146" w:type="dxa"/>
            <w:gridSpan w:val="2"/>
          </w:tcPr>
          <w:p w14:paraId="1460DDDC" w14:textId="305E720C"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4</w:t>
            </w:r>
          </w:p>
        </w:tc>
        <w:tc>
          <w:tcPr>
            <w:tcW w:w="3827" w:type="dxa"/>
            <w:gridSpan w:val="14"/>
          </w:tcPr>
          <w:p w14:paraId="632BF05A" w14:textId="0056E54E"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en-US"/>
              </w:rPr>
              <w:t>ST</w:t>
            </w:r>
            <w:r w:rsidRPr="009A16BF">
              <w:rPr>
                <w:rFonts w:ascii="Times New Roman" w:hAnsi="Times New Roman" w:cs="Times New Roman"/>
              </w:rPr>
              <w:t xml:space="preserve"> </w:t>
            </w:r>
            <w:r w:rsidRPr="009A16BF">
              <w:rPr>
                <w:rFonts w:ascii="Times New Roman" w:hAnsi="Times New Roman" w:cs="Times New Roman"/>
                <w:lang w:val="en-US"/>
              </w:rPr>
              <w:t>c</w:t>
            </w:r>
            <w:r w:rsidRPr="009A16BF">
              <w:rPr>
                <w:rFonts w:ascii="Times New Roman" w:hAnsi="Times New Roman" w:cs="Times New Roman"/>
                <w:lang w:val="kk-KZ"/>
              </w:rPr>
              <w:t>егментінің көтерілуімен және көтерілуінсіз</w:t>
            </w:r>
            <w:r w:rsidRPr="009A16BF">
              <w:rPr>
                <w:rFonts w:ascii="Times New Roman" w:hAnsi="Times New Roman" w:cs="Times New Roman"/>
              </w:rPr>
              <w:t xml:space="preserve"> миокард инфарктісі клиникалық диагностикалық және дифференциалды диагностикалық критерийлер</w:t>
            </w:r>
            <w:r w:rsidRPr="009A16BF">
              <w:rPr>
                <w:rFonts w:ascii="Times New Roman" w:hAnsi="Times New Roman" w:cs="Times New Roman"/>
                <w:lang w:val="kk-KZ"/>
              </w:rPr>
              <w:t>.</w:t>
            </w:r>
            <w:r w:rsidRPr="009A16BF">
              <w:rPr>
                <w:rFonts w:ascii="Times New Roman" w:hAnsi="Times New Roman" w:cs="Times New Roman"/>
              </w:rPr>
              <w:t xml:space="preserve"> Миокард инфарктісінің асқынулары. Клиникалық диагностикалық және дифференциалды диагностикалық критерийлер. Емдеу.</w:t>
            </w:r>
          </w:p>
        </w:tc>
        <w:tc>
          <w:tcPr>
            <w:tcW w:w="708" w:type="dxa"/>
            <w:gridSpan w:val="3"/>
          </w:tcPr>
          <w:p w14:paraId="27B085B6" w14:textId="5AF68D6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24802C95"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643B21E0" w14:textId="19C5EC0F"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Оқытудың белсенді әдістерін қолдану: TBL</w:t>
            </w:r>
          </w:p>
          <w:p w14:paraId="4B8F6EBB" w14:textId="4412C176"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3A0668DD" w14:textId="5897EC66"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3. Симуляциялық орталықта жаттығу</w:t>
            </w:r>
          </w:p>
        </w:tc>
      </w:tr>
      <w:tr w:rsidR="006110D0" w:rsidRPr="0005114E" w14:paraId="3959497E" w14:textId="77777777" w:rsidTr="00A66EB6">
        <w:trPr>
          <w:gridAfter w:val="1"/>
          <w:wAfter w:w="111" w:type="dxa"/>
        </w:trPr>
        <w:tc>
          <w:tcPr>
            <w:tcW w:w="1146" w:type="dxa"/>
            <w:gridSpan w:val="2"/>
          </w:tcPr>
          <w:p w14:paraId="32D9C72D" w14:textId="43FD0A1D"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5</w:t>
            </w:r>
          </w:p>
        </w:tc>
        <w:tc>
          <w:tcPr>
            <w:tcW w:w="3827" w:type="dxa"/>
            <w:gridSpan w:val="14"/>
          </w:tcPr>
          <w:p w14:paraId="67BADC84" w14:textId="2D99AA8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Жедел жүрек жеткіліксіздігі. Классификация. Этиология. Патогенез. Клиникалық диагностикалық және дифференциалды диагностикалық критерийлер. Емдеу.</w:t>
            </w:r>
          </w:p>
        </w:tc>
        <w:tc>
          <w:tcPr>
            <w:tcW w:w="708" w:type="dxa"/>
            <w:gridSpan w:val="3"/>
          </w:tcPr>
          <w:p w14:paraId="06AAA5A0" w14:textId="3F9B049A"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71A97E50"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0E5FB5B5" w14:textId="58FDCCAC"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Оқытудың белсенді әдістерін қолдану: TBL</w:t>
            </w:r>
          </w:p>
          <w:p w14:paraId="08CA90F0" w14:textId="499FCBAA"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5BA08D4A" w14:textId="5E26F2CB"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3. Симуляциялық орталықта жаттығу</w:t>
            </w:r>
          </w:p>
        </w:tc>
      </w:tr>
      <w:tr w:rsidR="006110D0" w:rsidRPr="009A16BF" w14:paraId="1B84D447" w14:textId="77777777" w:rsidTr="00A66EB6">
        <w:trPr>
          <w:gridAfter w:val="1"/>
          <w:wAfter w:w="111" w:type="dxa"/>
          <w:trHeight w:val="62"/>
        </w:trPr>
        <w:tc>
          <w:tcPr>
            <w:tcW w:w="1146" w:type="dxa"/>
            <w:gridSpan w:val="2"/>
          </w:tcPr>
          <w:p w14:paraId="6D1A38C1" w14:textId="2D3A241C"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6</w:t>
            </w:r>
          </w:p>
        </w:tc>
        <w:tc>
          <w:tcPr>
            <w:tcW w:w="3827" w:type="dxa"/>
            <w:gridSpan w:val="14"/>
          </w:tcPr>
          <w:p w14:paraId="7E90E575" w14:textId="6685FBD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 Артериялық гипертензия синдромы. Классификация. Этиология. Патогенез. </w:t>
            </w:r>
            <w:r w:rsidRPr="009A16BF">
              <w:rPr>
                <w:rFonts w:ascii="Times New Roman" w:hAnsi="Times New Roman" w:cs="Times New Roman"/>
                <w:lang w:val="kk-KZ"/>
              </w:rPr>
              <w:t xml:space="preserve">Қауіп </w:t>
            </w:r>
            <w:r w:rsidRPr="009A16BF">
              <w:rPr>
                <w:rFonts w:ascii="Times New Roman" w:hAnsi="Times New Roman" w:cs="Times New Roman"/>
              </w:rPr>
              <w:t>факторлары.</w:t>
            </w:r>
          </w:p>
          <w:p w14:paraId="56604B2D" w14:textId="0E53392E"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Артериялық гипертензия. Екіншілік артериялық гипертензияның диагностикасы. Дифференциалды диагностика. Кардиологиядағы заманауи аспаптық зерттеу әдістері (ЭКГ, 24 сағаттық қан қысымын бақылау (АҚ</w:t>
            </w:r>
            <w:r w:rsidRPr="009A16BF">
              <w:rPr>
                <w:rFonts w:ascii="Times New Roman" w:hAnsi="Times New Roman" w:cs="Times New Roman"/>
                <w:lang w:val="kk-KZ"/>
              </w:rPr>
              <w:t>ТМ</w:t>
            </w:r>
            <w:r w:rsidRPr="009A16BF">
              <w:rPr>
                <w:rFonts w:ascii="Times New Roman" w:hAnsi="Times New Roman" w:cs="Times New Roman"/>
              </w:rPr>
              <w:t>). Эхокардиография). Зертханалық әдістер.</w:t>
            </w:r>
          </w:p>
        </w:tc>
        <w:tc>
          <w:tcPr>
            <w:tcW w:w="708" w:type="dxa"/>
            <w:gridSpan w:val="3"/>
          </w:tcPr>
          <w:p w14:paraId="22004538" w14:textId="4DC2AE1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173D4B03"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25736FD5" w14:textId="1BA1B86E"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Оқытудың белсенді әдістерін қолдану: TBL</w:t>
            </w:r>
          </w:p>
          <w:p w14:paraId="58960BA1" w14:textId="653003D2"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600F466C"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3. Симуляциялық орталықта жаттығу </w:t>
            </w:r>
          </w:p>
          <w:p w14:paraId="662B05A7" w14:textId="4B4F22A1"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4. Рөлдік ойындар</w:t>
            </w:r>
          </w:p>
        </w:tc>
      </w:tr>
      <w:tr w:rsidR="006110D0" w:rsidRPr="009A16BF" w14:paraId="51880BFA" w14:textId="77777777" w:rsidTr="00A66EB6">
        <w:trPr>
          <w:gridAfter w:val="1"/>
          <w:wAfter w:w="111" w:type="dxa"/>
          <w:trHeight w:val="62"/>
        </w:trPr>
        <w:tc>
          <w:tcPr>
            <w:tcW w:w="1146" w:type="dxa"/>
            <w:gridSpan w:val="2"/>
          </w:tcPr>
          <w:p w14:paraId="35A1DBD8" w14:textId="4991A078"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7</w:t>
            </w:r>
          </w:p>
        </w:tc>
        <w:tc>
          <w:tcPr>
            <w:tcW w:w="3827" w:type="dxa"/>
            <w:gridSpan w:val="14"/>
          </w:tcPr>
          <w:p w14:paraId="1D7BC2D1" w14:textId="25DC12D8"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shd w:val="clear" w:color="auto" w:fill="FFFAFA"/>
              </w:rPr>
              <w:t>Артериялық гипертензия. Асқыну. Гипертониялық криз. Емдеу</w:t>
            </w:r>
          </w:p>
        </w:tc>
        <w:tc>
          <w:tcPr>
            <w:tcW w:w="708" w:type="dxa"/>
            <w:gridSpan w:val="3"/>
          </w:tcPr>
          <w:p w14:paraId="2FED7B22" w14:textId="4D4F5EC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61D9AEF5"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7719C4BE" w14:textId="1078EBC2"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Оқытудың белсенді әдістерін қолдану: TBL</w:t>
            </w:r>
          </w:p>
          <w:p w14:paraId="329DA1C3" w14:textId="32FE491B"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64538FAD"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3. Симуляциялық орталықта жаттығу </w:t>
            </w:r>
          </w:p>
          <w:p w14:paraId="44998B76" w14:textId="74BBD7E1"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4. Рөлдік ойындар</w:t>
            </w:r>
          </w:p>
        </w:tc>
      </w:tr>
      <w:tr w:rsidR="006110D0" w:rsidRPr="009A16BF" w14:paraId="3E477F0D" w14:textId="77777777" w:rsidTr="00A66EB6">
        <w:trPr>
          <w:gridAfter w:val="1"/>
          <w:wAfter w:w="111" w:type="dxa"/>
          <w:trHeight w:val="62"/>
        </w:trPr>
        <w:tc>
          <w:tcPr>
            <w:tcW w:w="1146" w:type="dxa"/>
            <w:gridSpan w:val="2"/>
          </w:tcPr>
          <w:p w14:paraId="6F5FE05A" w14:textId="4A96FE69"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b/>
                <w:bCs/>
                <w:lang w:val="kk-KZ"/>
              </w:rPr>
              <w:t>Аралық бақылау 1</w:t>
            </w:r>
          </w:p>
        </w:tc>
        <w:tc>
          <w:tcPr>
            <w:tcW w:w="8808" w:type="dxa"/>
            <w:gridSpan w:val="21"/>
          </w:tcPr>
          <w:p w14:paraId="55B733C2"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Қорытынды бағалау</w:t>
            </w:r>
            <w:r w:rsidRPr="009A16BF">
              <w:rPr>
                <w:rFonts w:ascii="Times New Roman" w:hAnsi="Times New Roman" w:cs="Times New Roman"/>
              </w:rPr>
              <w:t>:</w:t>
            </w:r>
          </w:p>
          <w:p w14:paraId="70498CCA"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кезең:</w:t>
            </w:r>
          </w:p>
          <w:p w14:paraId="50AB1020"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w:t>
            </w:r>
            <w:r w:rsidRPr="009A16BF">
              <w:rPr>
                <w:rFonts w:ascii="Times New Roman" w:hAnsi="Times New Roman" w:cs="Times New Roman"/>
                <w:lang w:val="kk-KZ"/>
              </w:rPr>
              <w:t>кезең</w:t>
            </w:r>
            <w:r w:rsidRPr="009A16BF">
              <w:rPr>
                <w:rFonts w:ascii="Times New Roman" w:hAnsi="Times New Roman" w:cs="Times New Roman"/>
              </w:rPr>
              <w:t xml:space="preserve"> – түсіну және қолдану үшін MCQ тестілеу - 40%</w:t>
            </w:r>
          </w:p>
          <w:p w14:paraId="58834052" w14:textId="4D96877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кезең</w:t>
            </w:r>
            <w:r w:rsidRPr="009A16BF">
              <w:rPr>
                <w:rFonts w:ascii="Times New Roman" w:hAnsi="Times New Roman" w:cs="Times New Roman"/>
                <w:lang w:val="kk-KZ"/>
              </w:rPr>
              <w:t xml:space="preserve"> </w:t>
            </w:r>
            <w:r w:rsidRPr="009A16BF">
              <w:rPr>
                <w:rFonts w:ascii="Times New Roman" w:hAnsi="Times New Roman" w:cs="Times New Roman"/>
              </w:rPr>
              <w:t>–</w:t>
            </w:r>
            <w:r w:rsidRPr="009A16BF">
              <w:rPr>
                <w:rFonts w:ascii="Times New Roman" w:hAnsi="Times New Roman" w:cs="Times New Roman"/>
                <w:lang w:val="kk-KZ"/>
              </w:rPr>
              <w:t xml:space="preserve"> мини клиникалық емтихан (</w:t>
            </w:r>
            <w:r w:rsidRPr="009A16BF">
              <w:rPr>
                <w:rFonts w:ascii="Times New Roman" w:hAnsi="Times New Roman" w:cs="Times New Roman"/>
                <w:lang w:val="en-US"/>
              </w:rPr>
              <w:t>MiniCex</w:t>
            </w:r>
            <w:r w:rsidRPr="009A16BF">
              <w:rPr>
                <w:rFonts w:ascii="Times New Roman" w:hAnsi="Times New Roman" w:cs="Times New Roman"/>
              </w:rPr>
              <w:t>) - 60%</w:t>
            </w:r>
          </w:p>
        </w:tc>
      </w:tr>
      <w:tr w:rsidR="006110D0" w:rsidRPr="0005114E" w14:paraId="072B7FEF" w14:textId="77777777" w:rsidTr="00A66EB6">
        <w:trPr>
          <w:gridAfter w:val="1"/>
          <w:wAfter w:w="111" w:type="dxa"/>
          <w:trHeight w:val="62"/>
        </w:trPr>
        <w:tc>
          <w:tcPr>
            <w:tcW w:w="1146" w:type="dxa"/>
            <w:gridSpan w:val="2"/>
          </w:tcPr>
          <w:p w14:paraId="7C7FB40C" w14:textId="72C602FE"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8</w:t>
            </w:r>
          </w:p>
        </w:tc>
        <w:tc>
          <w:tcPr>
            <w:tcW w:w="3827" w:type="dxa"/>
            <w:gridSpan w:val="14"/>
          </w:tcPr>
          <w:p w14:paraId="4A2B3595" w14:textId="7E847F4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Созылмалы жүрек жеткіліксіздігі. Этиология. Патогенез. </w:t>
            </w:r>
            <w:r w:rsidRPr="009A16BF">
              <w:rPr>
                <w:rFonts w:ascii="Times New Roman" w:hAnsi="Times New Roman" w:cs="Times New Roman"/>
              </w:rPr>
              <w:lastRenderedPageBreak/>
              <w:t xml:space="preserve">Классификация. Клиникалық диагностикалық және дифференциалды диагностикалық критерийлер. Емдеу. </w:t>
            </w:r>
            <w:r w:rsidRPr="009A16BF">
              <w:rPr>
                <w:rFonts w:ascii="Times New Roman" w:hAnsi="Times New Roman" w:cs="Times New Roman"/>
                <w:lang w:val="kk-KZ"/>
              </w:rPr>
              <w:t>СЖЖ емдеудегі</w:t>
            </w:r>
            <w:r w:rsidRPr="009A16BF">
              <w:rPr>
                <w:rFonts w:ascii="Times New Roman" w:hAnsi="Times New Roman" w:cs="Times New Roman"/>
              </w:rPr>
              <w:t xml:space="preserve"> жаңа препараттары</w:t>
            </w:r>
          </w:p>
        </w:tc>
        <w:tc>
          <w:tcPr>
            <w:tcW w:w="708" w:type="dxa"/>
            <w:gridSpan w:val="3"/>
          </w:tcPr>
          <w:p w14:paraId="76B36D77" w14:textId="78F3BA2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lastRenderedPageBreak/>
              <w:t>6</w:t>
            </w:r>
          </w:p>
        </w:tc>
        <w:tc>
          <w:tcPr>
            <w:tcW w:w="4273" w:type="dxa"/>
            <w:gridSpan w:val="4"/>
          </w:tcPr>
          <w:p w14:paraId="55367F35"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26BAEC99" w14:textId="09F92063"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lastRenderedPageBreak/>
              <w:t>1. Оқытудың белсенді әдістерін қолдану: TBL</w:t>
            </w:r>
          </w:p>
          <w:p w14:paraId="6C1362FA" w14:textId="2D914276"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3EC8EFE8"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3. Симуляциялық орталықта жаттығу </w:t>
            </w:r>
          </w:p>
          <w:p w14:paraId="5C7B745A" w14:textId="28D02C0C" w:rsidR="006110D0" w:rsidRPr="009A16BF" w:rsidRDefault="006110D0" w:rsidP="006110D0">
            <w:pPr>
              <w:contextualSpacing/>
              <w:jc w:val="both"/>
              <w:rPr>
                <w:rFonts w:ascii="Times New Roman" w:hAnsi="Times New Roman" w:cs="Times New Roman"/>
                <w:lang w:val="kk-KZ"/>
              </w:rPr>
            </w:pPr>
          </w:p>
        </w:tc>
      </w:tr>
      <w:tr w:rsidR="006110D0" w:rsidRPr="0005114E" w14:paraId="360F66C3" w14:textId="77777777" w:rsidTr="00A66EB6">
        <w:trPr>
          <w:gridAfter w:val="1"/>
          <w:wAfter w:w="111" w:type="dxa"/>
          <w:trHeight w:val="1236"/>
        </w:trPr>
        <w:tc>
          <w:tcPr>
            <w:tcW w:w="1146" w:type="dxa"/>
            <w:gridSpan w:val="2"/>
          </w:tcPr>
          <w:p w14:paraId="564FBDB9" w14:textId="1EA4A634"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lastRenderedPageBreak/>
              <w:t>9</w:t>
            </w:r>
          </w:p>
        </w:tc>
        <w:tc>
          <w:tcPr>
            <w:tcW w:w="3827" w:type="dxa"/>
            <w:gridSpan w:val="14"/>
          </w:tcPr>
          <w:p w14:paraId="44C813B0" w14:textId="7066ED05"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Қақпақшалық</w:t>
            </w:r>
            <w:r w:rsidRPr="009A16BF">
              <w:rPr>
                <w:rFonts w:ascii="Times New Roman" w:hAnsi="Times New Roman" w:cs="Times New Roman"/>
              </w:rPr>
              <w:t xml:space="preserve"> зақымдану синдромы: туа біткен жүрек ақаулары. Балалардағы ЭКГ (қалыпты және патологиялық). Классификация. Этиология. Гемодинамика. Клиникалық диагностикалық және дифференциалды диагностикалық критерийлер. Асқынулар. Емдеу</w:t>
            </w:r>
          </w:p>
        </w:tc>
        <w:tc>
          <w:tcPr>
            <w:tcW w:w="708" w:type="dxa"/>
            <w:gridSpan w:val="3"/>
          </w:tcPr>
          <w:p w14:paraId="4C2E3381" w14:textId="39395D6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7F2E64C7"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31DD30FD" w14:textId="355C1E34"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Оқытудың белсенді әдістерін қолдану: TBL</w:t>
            </w:r>
          </w:p>
          <w:p w14:paraId="0DAD15C8" w14:textId="4052EA22"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44295227"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3. Симуляциялық орталықта жаттығу </w:t>
            </w:r>
          </w:p>
          <w:p w14:paraId="237AB8C7" w14:textId="3DA85E17" w:rsidR="006110D0" w:rsidRPr="009A16BF" w:rsidRDefault="006110D0" w:rsidP="006110D0">
            <w:pPr>
              <w:contextualSpacing/>
              <w:jc w:val="both"/>
              <w:rPr>
                <w:rFonts w:ascii="Times New Roman" w:hAnsi="Times New Roman" w:cs="Times New Roman"/>
                <w:lang w:val="kk-KZ"/>
              </w:rPr>
            </w:pPr>
          </w:p>
        </w:tc>
      </w:tr>
      <w:tr w:rsidR="006110D0" w:rsidRPr="0005114E" w14:paraId="4D75433A" w14:textId="77777777" w:rsidTr="00A66EB6">
        <w:trPr>
          <w:gridAfter w:val="1"/>
          <w:wAfter w:w="111" w:type="dxa"/>
          <w:trHeight w:val="1236"/>
        </w:trPr>
        <w:tc>
          <w:tcPr>
            <w:tcW w:w="1146" w:type="dxa"/>
            <w:gridSpan w:val="2"/>
          </w:tcPr>
          <w:p w14:paraId="1A701A1D" w14:textId="788190DD"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10</w:t>
            </w:r>
          </w:p>
        </w:tc>
        <w:tc>
          <w:tcPr>
            <w:tcW w:w="3827" w:type="dxa"/>
            <w:gridSpan w:val="14"/>
          </w:tcPr>
          <w:p w14:paraId="59A68D5F" w14:textId="0A19F80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Қақпақшалық</w:t>
            </w:r>
            <w:r w:rsidRPr="009A16BF">
              <w:rPr>
                <w:rFonts w:ascii="Times New Roman" w:hAnsi="Times New Roman" w:cs="Times New Roman"/>
              </w:rPr>
              <w:t xml:space="preserve"> зақымдану синдромы: жүре пайда болған жүрек ақаулары. Классификация. Этиология. Гемодинамика. Клиникалық диагностикалық және дифференциалды диагностикалық критерийлер. Асқынулар. Емдеу</w:t>
            </w:r>
          </w:p>
        </w:tc>
        <w:tc>
          <w:tcPr>
            <w:tcW w:w="708" w:type="dxa"/>
            <w:gridSpan w:val="3"/>
          </w:tcPr>
          <w:p w14:paraId="658A503F" w14:textId="68C146B4"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6AFFED3E"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773D4AD9" w14:textId="29FF7920"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Оқытудың белсенді әдістерін қолдану: TBL</w:t>
            </w:r>
          </w:p>
          <w:p w14:paraId="056D61A5" w14:textId="67E25329"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50479F54"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3. Симуляциялық орталықта жаттығу </w:t>
            </w:r>
          </w:p>
          <w:p w14:paraId="06357FD2" w14:textId="00417A5D" w:rsidR="006110D0" w:rsidRPr="009A16BF" w:rsidRDefault="006110D0" w:rsidP="006110D0">
            <w:pPr>
              <w:contextualSpacing/>
              <w:jc w:val="both"/>
              <w:rPr>
                <w:rFonts w:ascii="Times New Roman" w:hAnsi="Times New Roman" w:cs="Times New Roman"/>
                <w:lang w:val="kk-KZ"/>
              </w:rPr>
            </w:pPr>
          </w:p>
        </w:tc>
      </w:tr>
      <w:tr w:rsidR="006110D0" w:rsidRPr="009A16BF" w14:paraId="557D2953" w14:textId="77777777" w:rsidTr="00A66EB6">
        <w:trPr>
          <w:gridAfter w:val="1"/>
          <w:wAfter w:w="111" w:type="dxa"/>
          <w:trHeight w:val="1236"/>
        </w:trPr>
        <w:tc>
          <w:tcPr>
            <w:tcW w:w="1146" w:type="dxa"/>
            <w:gridSpan w:val="2"/>
          </w:tcPr>
          <w:p w14:paraId="282D1EC5" w14:textId="510AA039"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11</w:t>
            </w:r>
          </w:p>
        </w:tc>
        <w:tc>
          <w:tcPr>
            <w:tcW w:w="3827" w:type="dxa"/>
            <w:gridSpan w:val="14"/>
          </w:tcPr>
          <w:p w14:paraId="66024075" w14:textId="249E1EA0"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Жүректің қабыну аурулары. Жұқпалы эндокардит. Миокардит. Перикардит. Классификация. Этиология. Иммунопатогенез. Клиникалық диагностикалық және дифференциалды диагностикалық критерийлер. Асқынулар. Емдеу.</w:t>
            </w:r>
          </w:p>
        </w:tc>
        <w:tc>
          <w:tcPr>
            <w:tcW w:w="708" w:type="dxa"/>
            <w:gridSpan w:val="3"/>
          </w:tcPr>
          <w:p w14:paraId="7F6FC0FC" w14:textId="59C2651E"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62E465B4"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Формативті бағалау:</w:t>
            </w:r>
          </w:p>
          <w:p w14:paraId="6F1E9E9A" w14:textId="48D677FF"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Оқытудың белсенді әдістерін қолдану: TBL</w:t>
            </w:r>
          </w:p>
          <w:p w14:paraId="04B76F96" w14:textId="5BD97FA2"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2. Науқаспен жұмыс</w:t>
            </w:r>
            <w:r w:rsidRPr="009A16BF">
              <w:rPr>
                <w:rFonts w:ascii="Times New Roman" w:hAnsi="Times New Roman" w:cs="Times New Roman"/>
                <w:lang w:val="kk-KZ"/>
              </w:rPr>
              <w:t xml:space="preserve"> </w:t>
            </w:r>
            <w:r w:rsidRPr="009A16BF">
              <w:rPr>
                <w:rFonts w:ascii="Times New Roman" w:hAnsi="Times New Roman" w:cs="Times New Roman"/>
              </w:rPr>
              <w:t>20%</w:t>
            </w:r>
            <w:r w:rsidRPr="009A16BF">
              <w:rPr>
                <w:rFonts w:ascii="Times New Roman" w:hAnsi="Times New Roman" w:cs="Times New Roman"/>
                <w:lang w:val="kk-KZ"/>
              </w:rPr>
              <w:t xml:space="preserve"> кем емес</w:t>
            </w:r>
          </w:p>
          <w:p w14:paraId="7D4B86BE" w14:textId="0C4087DD"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3. </w:t>
            </w:r>
            <w:r w:rsidRPr="009A16BF">
              <w:rPr>
                <w:rFonts w:ascii="Times New Roman" w:hAnsi="Times New Roman" w:cs="Times New Roman"/>
                <w:lang w:val="kk-KZ"/>
              </w:rPr>
              <w:t>Клиникалық науқастарды қарауға қатысу (Clinical rounds)</w:t>
            </w:r>
          </w:p>
        </w:tc>
      </w:tr>
      <w:tr w:rsidR="006110D0" w:rsidRPr="0005114E" w14:paraId="3ABAB556" w14:textId="77777777" w:rsidTr="00A66EB6">
        <w:trPr>
          <w:gridAfter w:val="1"/>
          <w:wAfter w:w="111" w:type="dxa"/>
          <w:trHeight w:val="270"/>
        </w:trPr>
        <w:tc>
          <w:tcPr>
            <w:tcW w:w="1146" w:type="dxa"/>
            <w:gridSpan w:val="2"/>
          </w:tcPr>
          <w:p w14:paraId="6D2046AF" w14:textId="7A54ABC8"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12</w:t>
            </w:r>
          </w:p>
        </w:tc>
        <w:tc>
          <w:tcPr>
            <w:tcW w:w="3827" w:type="dxa"/>
            <w:gridSpan w:val="14"/>
          </w:tcPr>
          <w:p w14:paraId="0A449666" w14:textId="7E3814F1" w:rsidR="006110D0" w:rsidRPr="009A16BF" w:rsidRDefault="006110D0" w:rsidP="006110D0">
            <w:pPr>
              <w:contextualSpacing/>
              <w:jc w:val="both"/>
              <w:rPr>
                <w:rFonts w:ascii="Times New Roman" w:hAnsi="Times New Roman" w:cs="Times New Roman"/>
                <w:highlight w:val="yellow"/>
              </w:rPr>
            </w:pPr>
            <w:r w:rsidRPr="009A16BF">
              <w:rPr>
                <w:rFonts w:ascii="Times New Roman" w:hAnsi="Times New Roman" w:cs="Times New Roman"/>
              </w:rPr>
              <w:t>Кардиомиопатия. Классификация. Этиология. Иммунопатогенез. Клиникалық диагностикалық және дифференциалды диагностикалық критерийлер. Асқынулар. Емдеу.</w:t>
            </w:r>
          </w:p>
        </w:tc>
        <w:tc>
          <w:tcPr>
            <w:tcW w:w="708" w:type="dxa"/>
            <w:gridSpan w:val="3"/>
          </w:tcPr>
          <w:p w14:paraId="044A6D0C" w14:textId="614774D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70A96EAC"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2F07B5CB" w14:textId="66C65464"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Оқытудың белсенді әдістерін қолдану: TBL</w:t>
            </w:r>
          </w:p>
          <w:p w14:paraId="55D60995" w14:textId="6FC8827B"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2. Науқаспен жұмыс </w:t>
            </w:r>
            <w:r w:rsidRPr="00415FE2">
              <w:rPr>
                <w:rFonts w:ascii="Times New Roman" w:hAnsi="Times New Roman" w:cs="Times New Roman"/>
                <w:lang w:val="kk-KZ"/>
              </w:rPr>
              <w:t>20%</w:t>
            </w:r>
            <w:r w:rsidRPr="009A16BF">
              <w:rPr>
                <w:rFonts w:ascii="Times New Roman" w:hAnsi="Times New Roman" w:cs="Times New Roman"/>
                <w:lang w:val="kk-KZ"/>
              </w:rPr>
              <w:t xml:space="preserve"> кем емес</w:t>
            </w:r>
          </w:p>
          <w:p w14:paraId="36461C5C" w14:textId="320F14A4"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 xml:space="preserve">3. Симуляциялық орталықта жаттығу </w:t>
            </w:r>
          </w:p>
        </w:tc>
      </w:tr>
      <w:tr w:rsidR="006110D0" w:rsidRPr="009A16BF" w14:paraId="6578B1B0" w14:textId="77777777" w:rsidTr="00A66EB6">
        <w:trPr>
          <w:gridAfter w:val="1"/>
          <w:wAfter w:w="111" w:type="dxa"/>
          <w:trHeight w:val="270"/>
        </w:trPr>
        <w:tc>
          <w:tcPr>
            <w:tcW w:w="1146" w:type="dxa"/>
            <w:gridSpan w:val="2"/>
          </w:tcPr>
          <w:p w14:paraId="7EB413F7" w14:textId="23752DC1"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13</w:t>
            </w:r>
          </w:p>
        </w:tc>
        <w:tc>
          <w:tcPr>
            <w:tcW w:w="3827" w:type="dxa"/>
            <w:gridSpan w:val="14"/>
          </w:tcPr>
          <w:p w14:paraId="5D6EDE32" w14:textId="0005EAC0"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shd w:val="clear" w:color="auto" w:fill="FFFAFA"/>
                <w:lang w:val="kk-KZ"/>
              </w:rPr>
              <w:t>Жүрек автоматизмнің дисфункция синдромы. Қозғыштық бұзылу синдромы. Пароксизмальды тахикардия кезінде шұғыл көмек</w:t>
            </w:r>
          </w:p>
        </w:tc>
        <w:tc>
          <w:tcPr>
            <w:tcW w:w="708" w:type="dxa"/>
            <w:gridSpan w:val="3"/>
          </w:tcPr>
          <w:p w14:paraId="014EFA8F" w14:textId="11AE282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4D2972CE"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0C1A73A6" w14:textId="10D286D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Белсенді оқыту әдістерін қолдану: TBL</w:t>
            </w:r>
          </w:p>
          <w:p w14:paraId="6DD36651" w14:textId="5DF99378"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2. Топпен жұмыс</w:t>
            </w:r>
            <w:r w:rsidRPr="009A16BF">
              <w:rPr>
                <w:rFonts w:ascii="Times New Roman" w:hAnsi="Times New Roman" w:cs="Times New Roman"/>
                <w:lang w:val="kk-KZ"/>
              </w:rPr>
              <w:t xml:space="preserve"> </w:t>
            </w:r>
          </w:p>
          <w:p w14:paraId="4DEF03FC" w14:textId="6209286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3. ЭКГ интерпретациясы</w:t>
            </w:r>
          </w:p>
        </w:tc>
      </w:tr>
      <w:tr w:rsidR="006110D0" w:rsidRPr="009A16BF" w14:paraId="2988A8D1" w14:textId="77777777" w:rsidTr="00A66EB6">
        <w:trPr>
          <w:gridAfter w:val="1"/>
          <w:wAfter w:w="111" w:type="dxa"/>
          <w:trHeight w:val="270"/>
        </w:trPr>
        <w:tc>
          <w:tcPr>
            <w:tcW w:w="1146" w:type="dxa"/>
            <w:gridSpan w:val="2"/>
          </w:tcPr>
          <w:p w14:paraId="2BBB5FFE" w14:textId="007DBFFD"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14</w:t>
            </w:r>
          </w:p>
        </w:tc>
        <w:tc>
          <w:tcPr>
            <w:tcW w:w="3827" w:type="dxa"/>
            <w:gridSpan w:val="14"/>
          </w:tcPr>
          <w:p w14:paraId="4E5E6E76" w14:textId="3232255A" w:rsidR="006110D0" w:rsidRPr="009A16BF" w:rsidRDefault="006110D0" w:rsidP="006110D0">
            <w:pPr>
              <w:contextualSpacing/>
              <w:jc w:val="both"/>
              <w:rPr>
                <w:rFonts w:ascii="Times New Roman" w:hAnsi="Times New Roman" w:cs="Times New Roman"/>
                <w:shd w:val="clear" w:color="auto" w:fill="FFFAFA"/>
                <w:lang w:val="kk-KZ"/>
              </w:rPr>
            </w:pPr>
            <w:r w:rsidRPr="009A16BF">
              <w:rPr>
                <w:rFonts w:ascii="Times New Roman" w:hAnsi="Times New Roman" w:cs="Times New Roman"/>
                <w:shd w:val="clear" w:color="auto" w:fill="FFFAFA"/>
                <w:lang w:val="kk-KZ"/>
              </w:rPr>
              <w:t>Жүрек өткізгіштігінің зақымдалу синдромы.</w:t>
            </w:r>
          </w:p>
        </w:tc>
        <w:tc>
          <w:tcPr>
            <w:tcW w:w="708" w:type="dxa"/>
            <w:gridSpan w:val="3"/>
          </w:tcPr>
          <w:p w14:paraId="17C080E2" w14:textId="0D59AAE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6A5CE8BB"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0959308B" w14:textId="5C97239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Белсенді оқыту әдістерін қолдану: TBL</w:t>
            </w:r>
          </w:p>
          <w:p w14:paraId="3DA7F979" w14:textId="4A9B4C34"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2. Топпен жұмыс</w:t>
            </w:r>
            <w:r w:rsidRPr="009A16BF">
              <w:rPr>
                <w:rFonts w:ascii="Times New Roman" w:hAnsi="Times New Roman" w:cs="Times New Roman"/>
                <w:lang w:val="kk-KZ"/>
              </w:rPr>
              <w:t xml:space="preserve"> </w:t>
            </w:r>
          </w:p>
          <w:p w14:paraId="4F1D13AD" w14:textId="701A5A8A"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3. ЭКГ интерпретациясы</w:t>
            </w:r>
          </w:p>
        </w:tc>
      </w:tr>
      <w:tr w:rsidR="006110D0" w:rsidRPr="009A16BF" w14:paraId="1751DD2F" w14:textId="77777777" w:rsidTr="00A66EB6">
        <w:trPr>
          <w:gridAfter w:val="1"/>
          <w:wAfter w:w="111" w:type="dxa"/>
          <w:trHeight w:val="270"/>
        </w:trPr>
        <w:tc>
          <w:tcPr>
            <w:tcW w:w="1146" w:type="dxa"/>
            <w:gridSpan w:val="2"/>
          </w:tcPr>
          <w:p w14:paraId="138EB234" w14:textId="60080C01" w:rsidR="006110D0" w:rsidRPr="009A16BF" w:rsidRDefault="006110D0" w:rsidP="006110D0">
            <w:pPr>
              <w:pStyle w:val="a5"/>
              <w:ind w:left="0"/>
              <w:rPr>
                <w:rFonts w:ascii="Times New Roman" w:hAnsi="Times New Roman" w:cs="Times New Roman"/>
              </w:rPr>
            </w:pPr>
            <w:r w:rsidRPr="009A16BF">
              <w:rPr>
                <w:rFonts w:ascii="Times New Roman" w:hAnsi="Times New Roman" w:cs="Times New Roman"/>
              </w:rPr>
              <w:t>15</w:t>
            </w:r>
          </w:p>
        </w:tc>
        <w:tc>
          <w:tcPr>
            <w:tcW w:w="3827" w:type="dxa"/>
            <w:gridSpan w:val="14"/>
          </w:tcPr>
          <w:p w14:paraId="6457370D" w14:textId="488ED1A8" w:rsidR="006110D0" w:rsidRPr="009A16BF" w:rsidRDefault="006110D0" w:rsidP="006110D0">
            <w:pPr>
              <w:contextualSpacing/>
              <w:jc w:val="both"/>
              <w:rPr>
                <w:rFonts w:ascii="Times New Roman" w:hAnsi="Times New Roman" w:cs="Times New Roman"/>
                <w:shd w:val="clear" w:color="auto" w:fill="FFFAFA"/>
              </w:rPr>
            </w:pPr>
            <w:r w:rsidRPr="009A16BF">
              <w:rPr>
                <w:rFonts w:ascii="Times New Roman" w:hAnsi="Times New Roman" w:cs="Times New Roman"/>
                <w:shd w:val="clear" w:color="auto" w:fill="FFFAFA"/>
                <w:lang w:val="kk-KZ"/>
              </w:rPr>
              <w:t>Синдром – жүрек ырғағының туа біткен бұзылуы</w:t>
            </w:r>
          </w:p>
        </w:tc>
        <w:tc>
          <w:tcPr>
            <w:tcW w:w="708" w:type="dxa"/>
            <w:gridSpan w:val="3"/>
          </w:tcPr>
          <w:p w14:paraId="00E7D67A" w14:textId="43FD469D"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4273" w:type="dxa"/>
            <w:gridSpan w:val="4"/>
          </w:tcPr>
          <w:p w14:paraId="1460DF99"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Формативті бағалау:</w:t>
            </w:r>
          </w:p>
          <w:p w14:paraId="636EA33B" w14:textId="3160B10C"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Белсенді оқыту әдістерін қолдану: TBL</w:t>
            </w:r>
          </w:p>
          <w:p w14:paraId="2679068C" w14:textId="42C754BC"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rPr>
              <w:t>2. Топпен жұмыс</w:t>
            </w:r>
            <w:r w:rsidRPr="009A16BF">
              <w:rPr>
                <w:rFonts w:ascii="Times New Roman" w:hAnsi="Times New Roman" w:cs="Times New Roman"/>
                <w:lang w:val="kk-KZ"/>
              </w:rPr>
              <w:t xml:space="preserve"> </w:t>
            </w:r>
          </w:p>
          <w:p w14:paraId="591BB73F" w14:textId="0BFCE2DB"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3. ЭКГ интерпретациясы</w:t>
            </w:r>
          </w:p>
        </w:tc>
      </w:tr>
      <w:tr w:rsidR="006110D0" w:rsidRPr="009A16BF" w14:paraId="008978D1" w14:textId="77777777" w:rsidTr="00A66EB6">
        <w:trPr>
          <w:gridAfter w:val="3"/>
          <w:wAfter w:w="132" w:type="dxa"/>
        </w:trPr>
        <w:tc>
          <w:tcPr>
            <w:tcW w:w="2565" w:type="dxa"/>
            <w:gridSpan w:val="7"/>
          </w:tcPr>
          <w:p w14:paraId="5550A6FD" w14:textId="77502874" w:rsidR="006110D0" w:rsidRPr="009A16BF" w:rsidRDefault="006110D0" w:rsidP="006110D0">
            <w:pPr>
              <w:contextualSpacing/>
              <w:jc w:val="both"/>
              <w:rPr>
                <w:rFonts w:ascii="Times New Roman" w:hAnsi="Times New Roman" w:cs="Times New Roman"/>
                <w:iCs/>
              </w:rPr>
            </w:pPr>
            <w:r w:rsidRPr="009A16BF">
              <w:rPr>
                <w:rFonts w:ascii="Times New Roman" w:hAnsi="Times New Roman" w:cs="Times New Roman"/>
                <w:b/>
                <w:bCs/>
                <w:lang w:val="kk-KZ"/>
              </w:rPr>
              <w:t>Аралық бақылау 1</w:t>
            </w:r>
          </w:p>
        </w:tc>
        <w:tc>
          <w:tcPr>
            <w:tcW w:w="7368" w:type="dxa"/>
            <w:gridSpan w:val="14"/>
          </w:tcPr>
          <w:p w14:paraId="2BF5FA68"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Қорытынды бағалау</w:t>
            </w:r>
            <w:r w:rsidRPr="009A16BF">
              <w:rPr>
                <w:rFonts w:ascii="Times New Roman" w:hAnsi="Times New Roman" w:cs="Times New Roman"/>
              </w:rPr>
              <w:t>:</w:t>
            </w:r>
          </w:p>
          <w:p w14:paraId="16942BF8"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кезең:</w:t>
            </w:r>
          </w:p>
          <w:p w14:paraId="4D6787CF"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w:t>
            </w:r>
            <w:r w:rsidRPr="009A16BF">
              <w:rPr>
                <w:rFonts w:ascii="Times New Roman" w:hAnsi="Times New Roman" w:cs="Times New Roman"/>
                <w:lang w:val="kk-KZ"/>
              </w:rPr>
              <w:t>кезең</w:t>
            </w:r>
            <w:r w:rsidRPr="009A16BF">
              <w:rPr>
                <w:rFonts w:ascii="Times New Roman" w:hAnsi="Times New Roman" w:cs="Times New Roman"/>
              </w:rPr>
              <w:t xml:space="preserve"> – түсіну және қолдану үшін MCQ тестілеу - 40%</w:t>
            </w:r>
          </w:p>
          <w:p w14:paraId="6FC55637" w14:textId="17D1EB5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кезең</w:t>
            </w:r>
            <w:r w:rsidRPr="009A16BF">
              <w:rPr>
                <w:rFonts w:ascii="Times New Roman" w:hAnsi="Times New Roman" w:cs="Times New Roman"/>
                <w:lang w:val="kk-KZ"/>
              </w:rPr>
              <w:t xml:space="preserve"> </w:t>
            </w:r>
            <w:r w:rsidRPr="009A16BF">
              <w:rPr>
                <w:rFonts w:ascii="Times New Roman" w:hAnsi="Times New Roman" w:cs="Times New Roman"/>
              </w:rPr>
              <w:t>–</w:t>
            </w:r>
            <w:r w:rsidRPr="009A16BF">
              <w:rPr>
                <w:rFonts w:ascii="Times New Roman" w:hAnsi="Times New Roman" w:cs="Times New Roman"/>
                <w:lang w:val="kk-KZ"/>
              </w:rPr>
              <w:t xml:space="preserve"> мини клиникалық емтихан (</w:t>
            </w:r>
            <w:r w:rsidRPr="009A16BF">
              <w:rPr>
                <w:rFonts w:ascii="Times New Roman" w:hAnsi="Times New Roman" w:cs="Times New Roman"/>
                <w:lang w:val="en-US"/>
              </w:rPr>
              <w:t>MiniCex</w:t>
            </w:r>
            <w:r w:rsidRPr="009A16BF">
              <w:rPr>
                <w:rFonts w:ascii="Times New Roman" w:hAnsi="Times New Roman" w:cs="Times New Roman"/>
              </w:rPr>
              <w:t>) - 60%</w:t>
            </w:r>
          </w:p>
        </w:tc>
      </w:tr>
      <w:tr w:rsidR="006110D0" w:rsidRPr="009A16BF" w14:paraId="1D758793" w14:textId="77777777" w:rsidTr="00A66EB6">
        <w:trPr>
          <w:gridAfter w:val="3"/>
          <w:wAfter w:w="132" w:type="dxa"/>
        </w:trPr>
        <w:tc>
          <w:tcPr>
            <w:tcW w:w="2565" w:type="dxa"/>
            <w:gridSpan w:val="7"/>
          </w:tcPr>
          <w:p w14:paraId="11629457" w14:textId="684A66D6"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lang w:val="kk-KZ"/>
              </w:rPr>
              <w:t>Қорытынды бақылау</w:t>
            </w:r>
            <w:r w:rsidRPr="009A16BF">
              <w:rPr>
                <w:rFonts w:ascii="Times New Roman" w:hAnsi="Times New Roman" w:cs="Times New Roman"/>
                <w:b/>
                <w:bCs/>
              </w:rPr>
              <w:t xml:space="preserve"> (экзамен)</w:t>
            </w:r>
          </w:p>
        </w:tc>
        <w:tc>
          <w:tcPr>
            <w:tcW w:w="7368" w:type="dxa"/>
            <w:gridSpan w:val="14"/>
          </w:tcPr>
          <w:p w14:paraId="1281131A"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Қорытынды бағалау</w:t>
            </w:r>
            <w:r w:rsidRPr="009A16BF">
              <w:rPr>
                <w:rFonts w:ascii="Times New Roman" w:hAnsi="Times New Roman" w:cs="Times New Roman"/>
              </w:rPr>
              <w:t>:</w:t>
            </w:r>
          </w:p>
          <w:p w14:paraId="7CC6804B"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кезең:</w:t>
            </w:r>
          </w:p>
          <w:p w14:paraId="6634B1C2"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w:t>
            </w:r>
            <w:r w:rsidRPr="009A16BF">
              <w:rPr>
                <w:rFonts w:ascii="Times New Roman" w:hAnsi="Times New Roman" w:cs="Times New Roman"/>
                <w:lang w:val="kk-KZ"/>
              </w:rPr>
              <w:t xml:space="preserve"> кезең</w:t>
            </w:r>
            <w:r w:rsidRPr="009A16BF">
              <w:rPr>
                <w:rFonts w:ascii="Times New Roman" w:hAnsi="Times New Roman" w:cs="Times New Roman"/>
              </w:rPr>
              <w:t xml:space="preserve"> – Түсіну және қолдану үшін MCQ тестілеу - 40%</w:t>
            </w:r>
          </w:p>
          <w:p w14:paraId="0DE175EC" w14:textId="0E944AB4"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rPr>
              <w:t>2-</w:t>
            </w:r>
            <w:r w:rsidRPr="009A16BF">
              <w:rPr>
                <w:rFonts w:ascii="Times New Roman" w:hAnsi="Times New Roman" w:cs="Times New Roman"/>
                <w:lang w:val="kk-KZ"/>
              </w:rPr>
              <w:t xml:space="preserve">кезең </w:t>
            </w:r>
            <w:r w:rsidRPr="009A16BF">
              <w:rPr>
                <w:rFonts w:ascii="Times New Roman" w:hAnsi="Times New Roman" w:cs="Times New Roman"/>
              </w:rPr>
              <w:t>–</w:t>
            </w:r>
            <w:r w:rsidRPr="009A16BF">
              <w:rPr>
                <w:rFonts w:ascii="Times New Roman" w:hAnsi="Times New Roman" w:cs="Times New Roman"/>
                <w:lang w:val="kk-KZ"/>
              </w:rPr>
              <w:t xml:space="preserve"> </w:t>
            </w:r>
            <w:proofErr w:type="gramStart"/>
            <w:r w:rsidRPr="009A16BF">
              <w:rPr>
                <w:rFonts w:ascii="Times New Roman" w:hAnsi="Times New Roman" w:cs="Times New Roman"/>
                <w:lang w:val="kk-KZ"/>
              </w:rPr>
              <w:t>ОСКЕ</w:t>
            </w:r>
            <w:r w:rsidRPr="009A16BF">
              <w:rPr>
                <w:rFonts w:ascii="Times New Roman" w:hAnsi="Times New Roman" w:cs="Times New Roman"/>
              </w:rPr>
              <w:t xml:space="preserve">  </w:t>
            </w:r>
            <w:r w:rsidRPr="009A16BF">
              <w:rPr>
                <w:rFonts w:ascii="Times New Roman" w:hAnsi="Times New Roman" w:cs="Times New Roman"/>
                <w:lang w:val="kk-KZ"/>
              </w:rPr>
              <w:t>М</w:t>
            </w:r>
            <w:r w:rsidRPr="009A16BF">
              <w:rPr>
                <w:rFonts w:ascii="Times New Roman" w:hAnsi="Times New Roman" w:cs="Times New Roman"/>
              </w:rPr>
              <w:t>П</w:t>
            </w:r>
            <w:proofErr w:type="gramEnd"/>
            <w:r w:rsidRPr="009A16BF">
              <w:rPr>
                <w:rFonts w:ascii="Times New Roman" w:hAnsi="Times New Roman" w:cs="Times New Roman"/>
              </w:rPr>
              <w:t xml:space="preserve"> - 60%</w:t>
            </w:r>
          </w:p>
        </w:tc>
      </w:tr>
      <w:tr w:rsidR="006110D0" w:rsidRPr="009A16BF" w14:paraId="65853A7A" w14:textId="77777777" w:rsidTr="00A66EB6">
        <w:trPr>
          <w:gridAfter w:val="1"/>
          <w:wAfter w:w="111" w:type="dxa"/>
        </w:trPr>
        <w:tc>
          <w:tcPr>
            <w:tcW w:w="7117" w:type="dxa"/>
            <w:gridSpan w:val="20"/>
          </w:tcPr>
          <w:p w14:paraId="0712519F" w14:textId="7D44B9A9" w:rsidR="006110D0" w:rsidRPr="009A16BF" w:rsidRDefault="006110D0" w:rsidP="006110D0">
            <w:pPr>
              <w:contextualSpacing/>
              <w:jc w:val="both"/>
              <w:rPr>
                <w:rFonts w:ascii="Times New Roman" w:hAnsi="Times New Roman" w:cs="Times New Roman"/>
                <w:b/>
                <w:bCs/>
                <w:lang w:val="kk-KZ"/>
              </w:rPr>
            </w:pPr>
            <w:r w:rsidRPr="009A16BF">
              <w:rPr>
                <w:rFonts w:ascii="Times New Roman" w:hAnsi="Times New Roman" w:cs="Times New Roman"/>
                <w:b/>
                <w:bCs/>
                <w:lang w:val="kk-KZ"/>
              </w:rPr>
              <w:t>Барлығы</w:t>
            </w:r>
          </w:p>
        </w:tc>
        <w:tc>
          <w:tcPr>
            <w:tcW w:w="2837" w:type="dxa"/>
            <w:gridSpan w:val="3"/>
          </w:tcPr>
          <w:p w14:paraId="64D1F3DC" w14:textId="70690B5C"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100</w:t>
            </w:r>
          </w:p>
        </w:tc>
      </w:tr>
      <w:tr w:rsidR="006110D0" w:rsidRPr="009A16BF" w14:paraId="1D767558" w14:textId="77777777" w:rsidTr="00A66EB6">
        <w:trPr>
          <w:gridAfter w:val="1"/>
          <w:wAfter w:w="111" w:type="dxa"/>
        </w:trPr>
        <w:tc>
          <w:tcPr>
            <w:tcW w:w="1146" w:type="dxa"/>
            <w:gridSpan w:val="2"/>
            <w:shd w:val="clear" w:color="auto" w:fill="DEEAF6" w:themeFill="accent5" w:themeFillTint="33"/>
          </w:tcPr>
          <w:p w14:paraId="0CCD2483" w14:textId="3D6EEBB1"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 xml:space="preserve">9. </w:t>
            </w:r>
          </w:p>
        </w:tc>
        <w:tc>
          <w:tcPr>
            <w:tcW w:w="8808" w:type="dxa"/>
            <w:gridSpan w:val="21"/>
            <w:shd w:val="clear" w:color="auto" w:fill="DEEAF6" w:themeFill="accent5" w:themeFillTint="33"/>
          </w:tcPr>
          <w:p w14:paraId="26D73062" w14:textId="77777777"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Пән бойынша оқыту әдістері</w:t>
            </w:r>
          </w:p>
          <w:p w14:paraId="2867EBCE" w14:textId="77777777" w:rsidR="006110D0" w:rsidRPr="009A16BF" w:rsidRDefault="006110D0" w:rsidP="006110D0">
            <w:pPr>
              <w:contextualSpacing/>
              <w:jc w:val="both"/>
              <w:rPr>
                <w:rFonts w:ascii="Times New Roman" w:hAnsi="Times New Roman" w:cs="Times New Roman"/>
                <w:bCs/>
              </w:rPr>
            </w:pPr>
            <w:r w:rsidRPr="009A16BF">
              <w:rPr>
                <w:rFonts w:ascii="Times New Roman" w:hAnsi="Times New Roman" w:cs="Times New Roman"/>
                <w:bCs/>
              </w:rPr>
              <w:t>(оқытуда қолданылатын оқу және оқыту тәсілдерін қысқаша сипаттаңыз)</w:t>
            </w:r>
          </w:p>
          <w:p w14:paraId="34FE5E5A" w14:textId="669D8270"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bCs/>
              </w:rPr>
              <w:t>Оқытудың белс</w:t>
            </w:r>
            <w:r w:rsidR="00386775">
              <w:rPr>
                <w:rFonts w:ascii="Times New Roman" w:hAnsi="Times New Roman" w:cs="Times New Roman"/>
                <w:bCs/>
              </w:rPr>
              <w:t>енді әдістерін қолдану: TBL</w:t>
            </w:r>
          </w:p>
        </w:tc>
      </w:tr>
      <w:tr w:rsidR="006110D0" w:rsidRPr="0005114E" w14:paraId="04D0FC3B" w14:textId="77777777" w:rsidTr="00A66EB6">
        <w:trPr>
          <w:gridAfter w:val="1"/>
          <w:wAfter w:w="111" w:type="dxa"/>
          <w:trHeight w:val="150"/>
        </w:trPr>
        <w:tc>
          <w:tcPr>
            <w:tcW w:w="1146" w:type="dxa"/>
            <w:gridSpan w:val="2"/>
          </w:tcPr>
          <w:p w14:paraId="06C7B04E" w14:textId="4A3441DD"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w:t>
            </w:r>
          </w:p>
        </w:tc>
        <w:tc>
          <w:tcPr>
            <w:tcW w:w="8808" w:type="dxa"/>
            <w:gridSpan w:val="21"/>
          </w:tcPr>
          <w:p w14:paraId="0447C1E6" w14:textId="7F7AE3F0" w:rsidR="006110D0" w:rsidRPr="009A16BF" w:rsidRDefault="006110D0" w:rsidP="006110D0">
            <w:pPr>
              <w:contextualSpacing/>
              <w:jc w:val="both"/>
              <w:rPr>
                <w:rFonts w:ascii="Times New Roman" w:hAnsi="Times New Roman" w:cs="Times New Roman"/>
                <w:lang w:val="en-US"/>
              </w:rPr>
            </w:pPr>
            <w:r w:rsidRPr="009A16BF">
              <w:rPr>
                <w:rFonts w:ascii="Times New Roman" w:hAnsi="Times New Roman" w:cs="Times New Roman"/>
                <w:b/>
                <w:bCs/>
              </w:rPr>
              <w:t>Формативті</w:t>
            </w:r>
            <w:r w:rsidRPr="009A16BF">
              <w:rPr>
                <w:rFonts w:ascii="Times New Roman" w:hAnsi="Times New Roman" w:cs="Times New Roman"/>
                <w:b/>
                <w:bCs/>
                <w:lang w:val="en-US"/>
              </w:rPr>
              <w:t xml:space="preserve"> </w:t>
            </w:r>
            <w:r w:rsidRPr="009A16BF">
              <w:rPr>
                <w:rFonts w:ascii="Times New Roman" w:hAnsi="Times New Roman" w:cs="Times New Roman"/>
                <w:b/>
                <w:bCs/>
              </w:rPr>
              <w:t>бағалау</w:t>
            </w:r>
            <w:r w:rsidRPr="009A16BF">
              <w:rPr>
                <w:rFonts w:ascii="Times New Roman" w:hAnsi="Times New Roman" w:cs="Times New Roman"/>
                <w:b/>
                <w:bCs/>
                <w:lang w:val="en-US"/>
              </w:rPr>
              <w:t xml:space="preserve"> </w:t>
            </w:r>
            <w:r w:rsidRPr="009A16BF">
              <w:rPr>
                <w:rFonts w:ascii="Times New Roman" w:hAnsi="Times New Roman" w:cs="Times New Roman"/>
                <w:b/>
                <w:bCs/>
              </w:rPr>
              <w:t>әдістері</w:t>
            </w:r>
            <w:r w:rsidRPr="009A16BF">
              <w:rPr>
                <w:rFonts w:ascii="Times New Roman" w:hAnsi="Times New Roman" w:cs="Times New Roman"/>
                <w:b/>
                <w:bCs/>
                <w:lang w:val="en-US"/>
              </w:rPr>
              <w:t>:</w:t>
            </w:r>
            <w:r w:rsidRPr="009A16BF">
              <w:rPr>
                <w:rFonts w:ascii="Times New Roman" w:hAnsi="Times New Roman" w:cs="Times New Roman"/>
                <w:lang w:val="en-US"/>
              </w:rPr>
              <w:t xml:space="preserve"> </w:t>
            </w:r>
          </w:p>
          <w:p w14:paraId="33A2BA47" w14:textId="30400D78" w:rsidR="006110D0" w:rsidRPr="009A16BF" w:rsidRDefault="006110D0" w:rsidP="006110D0">
            <w:pPr>
              <w:contextualSpacing/>
              <w:jc w:val="both"/>
              <w:rPr>
                <w:rFonts w:ascii="Times New Roman" w:hAnsi="Times New Roman" w:cs="Times New Roman"/>
                <w:lang w:val="en-US"/>
              </w:rPr>
            </w:pPr>
            <w:r w:rsidRPr="009A16BF">
              <w:rPr>
                <w:rFonts w:ascii="Times New Roman" w:hAnsi="Times New Roman" w:cs="Times New Roman"/>
                <w:lang w:val="en-US"/>
              </w:rPr>
              <w:lastRenderedPageBreak/>
              <w:t>TBL – Team Based Learning (</w:t>
            </w:r>
            <w:r w:rsidR="0005114E">
              <w:fldChar w:fldCharType="begin"/>
            </w:r>
            <w:r w:rsidR="0005114E" w:rsidRPr="0005114E">
              <w:rPr>
                <w:lang w:val="en-US"/>
              </w:rPr>
              <w:instrText xml:space="preserve"> HYPERLINK "https://classroom.google.com/w/MzM5OTU5MjU0OTM0/t/all" </w:instrText>
            </w:r>
            <w:r w:rsidR="0005114E">
              <w:fldChar w:fldCharType="separate"/>
            </w:r>
            <w:r w:rsidRPr="009A16BF">
              <w:rPr>
                <w:rStyle w:val="a7"/>
                <w:rFonts w:ascii="Times New Roman" w:hAnsi="Times New Roman" w:cs="Times New Roman"/>
                <w:color w:val="auto"/>
                <w:lang w:val="en-US"/>
              </w:rPr>
              <w:t>https://classroom.google.com/w/MzM5OTU5MjU0OTM0/t/all</w:t>
            </w:r>
            <w:r w:rsidR="0005114E">
              <w:rPr>
                <w:rStyle w:val="a7"/>
                <w:rFonts w:ascii="Times New Roman" w:hAnsi="Times New Roman" w:cs="Times New Roman"/>
                <w:color w:val="auto"/>
                <w:lang w:val="en-US"/>
              </w:rPr>
              <w:fldChar w:fldCharType="end"/>
            </w:r>
            <w:r w:rsidRPr="009A16BF">
              <w:rPr>
                <w:rFonts w:ascii="Times New Roman" w:hAnsi="Times New Roman" w:cs="Times New Roman"/>
                <w:lang w:val="en-US"/>
              </w:rPr>
              <w:t>)</w:t>
            </w:r>
          </w:p>
        </w:tc>
      </w:tr>
      <w:tr w:rsidR="006110D0" w:rsidRPr="009A16BF" w14:paraId="39254B63" w14:textId="77777777" w:rsidTr="00A66EB6">
        <w:trPr>
          <w:gridAfter w:val="1"/>
          <w:wAfter w:w="111" w:type="dxa"/>
          <w:trHeight w:val="150"/>
        </w:trPr>
        <w:tc>
          <w:tcPr>
            <w:tcW w:w="1146" w:type="dxa"/>
            <w:gridSpan w:val="2"/>
          </w:tcPr>
          <w:p w14:paraId="30523590" w14:textId="21DE123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lastRenderedPageBreak/>
              <w:t>2</w:t>
            </w:r>
          </w:p>
        </w:tc>
        <w:tc>
          <w:tcPr>
            <w:tcW w:w="8808" w:type="dxa"/>
            <w:gridSpan w:val="21"/>
          </w:tcPr>
          <w:p w14:paraId="48CF12A6"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b/>
                <w:bCs/>
              </w:rPr>
              <w:t>Қорытынды бағалау әдістері (5-тармақтан):</w:t>
            </w:r>
            <w:r w:rsidRPr="009A16BF">
              <w:rPr>
                <w:rFonts w:ascii="Times New Roman" w:hAnsi="Times New Roman" w:cs="Times New Roman"/>
              </w:rPr>
              <w:t xml:space="preserve"> </w:t>
            </w:r>
          </w:p>
          <w:p w14:paraId="4B0B438B"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Түсіну және қолдану үшін MCQ тестілеу</w:t>
            </w:r>
          </w:p>
          <w:p w14:paraId="0A2B1227"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2. Практикалық дағдыларды тапсыру-миниклиникалық емтихан (MiniCex) </w:t>
            </w:r>
          </w:p>
          <w:p w14:paraId="31640FCD" w14:textId="2A8D2EF1"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3. СӨЖ-</w:t>
            </w:r>
            <w:r w:rsidRPr="009A16BF">
              <w:rPr>
                <w:rFonts w:ascii="Times New Roman" w:hAnsi="Times New Roman" w:cs="Times New Roman"/>
                <w:b/>
              </w:rPr>
              <w:t xml:space="preserve"> </w:t>
            </w:r>
            <w:r w:rsidRPr="009A16BF">
              <w:rPr>
                <w:rFonts w:ascii="Times New Roman" w:hAnsi="Times New Roman" w:cs="Times New Roman"/>
              </w:rPr>
              <w:t xml:space="preserve">шығармашылық тапсырма </w:t>
            </w:r>
          </w:p>
          <w:p w14:paraId="66BEF6B3"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4. Ауру тарихын қорғау</w:t>
            </w:r>
          </w:p>
          <w:p w14:paraId="470B18F4"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5. СҒЗЖ ғылыми жоба </w:t>
            </w:r>
          </w:p>
          <w:p w14:paraId="60690D04" w14:textId="0FC92003"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 360-қа бағалау – мінез-құлқы мен кәсібилігі</w:t>
            </w:r>
          </w:p>
        </w:tc>
      </w:tr>
      <w:tr w:rsidR="006110D0" w:rsidRPr="009A16BF" w14:paraId="64B5D319" w14:textId="77777777" w:rsidTr="00A66EB6">
        <w:trPr>
          <w:gridAfter w:val="2"/>
          <w:wAfter w:w="126" w:type="dxa"/>
        </w:trPr>
        <w:tc>
          <w:tcPr>
            <w:tcW w:w="566" w:type="dxa"/>
            <w:shd w:val="clear" w:color="auto" w:fill="DEEAF6" w:themeFill="accent5" w:themeFillTint="33"/>
          </w:tcPr>
          <w:p w14:paraId="6F46C4D1" w14:textId="4A1DCC97"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 xml:space="preserve">10. </w:t>
            </w:r>
          </w:p>
        </w:tc>
        <w:tc>
          <w:tcPr>
            <w:tcW w:w="9373" w:type="dxa"/>
            <w:gridSpan w:val="21"/>
            <w:shd w:val="clear" w:color="auto" w:fill="DEEAF6" w:themeFill="accent5" w:themeFillTint="33"/>
          </w:tcPr>
          <w:p w14:paraId="08F972CD" w14:textId="2C4738BE" w:rsidR="006110D0" w:rsidRPr="009A16BF" w:rsidRDefault="006110D0" w:rsidP="006110D0">
            <w:pPr>
              <w:contextualSpacing/>
              <w:jc w:val="both"/>
              <w:rPr>
                <w:rFonts w:ascii="Times New Roman" w:hAnsi="Times New Roman" w:cs="Times New Roman"/>
                <w:i/>
                <w:iCs/>
                <w:lang w:val="kk-KZ"/>
              </w:rPr>
            </w:pPr>
            <w:r w:rsidRPr="009A16BF">
              <w:rPr>
                <w:rFonts w:ascii="Times New Roman" w:hAnsi="Times New Roman" w:cs="Times New Roman"/>
                <w:b/>
                <w:bCs/>
                <w:lang w:val="kk-KZ"/>
              </w:rPr>
              <w:t>Қорытынды бағалау</w:t>
            </w:r>
          </w:p>
        </w:tc>
      </w:tr>
      <w:tr w:rsidR="006110D0" w:rsidRPr="009A16BF" w14:paraId="4594D71B" w14:textId="77777777" w:rsidTr="00A66EB6">
        <w:trPr>
          <w:gridAfter w:val="2"/>
          <w:wAfter w:w="126" w:type="dxa"/>
        </w:trPr>
        <w:tc>
          <w:tcPr>
            <w:tcW w:w="566" w:type="dxa"/>
          </w:tcPr>
          <w:p w14:paraId="2E7061DD" w14:textId="12C7EC15"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w:t>
            </w:r>
          </w:p>
        </w:tc>
        <w:tc>
          <w:tcPr>
            <w:tcW w:w="2555" w:type="dxa"/>
            <w:gridSpan w:val="8"/>
          </w:tcPr>
          <w:p w14:paraId="116B5B17" w14:textId="3D22D75A"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 xml:space="preserve">Формы контроля </w:t>
            </w:r>
          </w:p>
        </w:tc>
        <w:tc>
          <w:tcPr>
            <w:tcW w:w="6818" w:type="dxa"/>
            <w:gridSpan w:val="13"/>
          </w:tcPr>
          <w:p w14:paraId="01CD8C87" w14:textId="60124427"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 xml:space="preserve">Вес в </w:t>
            </w:r>
            <w:proofErr w:type="gramStart"/>
            <w:r w:rsidRPr="009A16BF">
              <w:rPr>
                <w:rFonts w:ascii="Times New Roman" w:hAnsi="Times New Roman" w:cs="Times New Roman"/>
                <w:b/>
                <w:bCs/>
              </w:rPr>
              <w:t>%  от</w:t>
            </w:r>
            <w:proofErr w:type="gramEnd"/>
            <w:r w:rsidRPr="009A16BF">
              <w:rPr>
                <w:rFonts w:ascii="Times New Roman" w:hAnsi="Times New Roman" w:cs="Times New Roman"/>
                <w:b/>
                <w:bCs/>
              </w:rPr>
              <w:t xml:space="preserve"> общего %</w:t>
            </w:r>
          </w:p>
        </w:tc>
      </w:tr>
      <w:tr w:rsidR="006110D0" w:rsidRPr="009A16BF" w14:paraId="4A3A0A56" w14:textId="77777777" w:rsidTr="00A66EB6">
        <w:trPr>
          <w:gridAfter w:val="2"/>
          <w:wAfter w:w="126" w:type="dxa"/>
          <w:trHeight w:val="151"/>
        </w:trPr>
        <w:tc>
          <w:tcPr>
            <w:tcW w:w="566" w:type="dxa"/>
          </w:tcPr>
          <w:p w14:paraId="513890F4" w14:textId="7B1E9F22"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w:t>
            </w:r>
          </w:p>
        </w:tc>
        <w:tc>
          <w:tcPr>
            <w:tcW w:w="2555" w:type="dxa"/>
            <w:gridSpan w:val="8"/>
          </w:tcPr>
          <w:p w14:paraId="431C113E" w14:textId="77777777" w:rsidR="006110D0" w:rsidRPr="009A16BF" w:rsidRDefault="006110D0" w:rsidP="006110D0">
            <w:pPr>
              <w:contextualSpacing/>
              <w:jc w:val="both"/>
              <w:rPr>
                <w:rFonts w:ascii="Times New Roman" w:eastAsia="Times New Roman" w:hAnsi="Times New Roman" w:cs="Times New Roman"/>
              </w:rPr>
            </w:pPr>
            <w:r w:rsidRPr="009A16BF">
              <w:rPr>
                <w:rFonts w:ascii="Times New Roman" w:eastAsia="Times New Roman" w:hAnsi="Times New Roman" w:cs="Times New Roman"/>
              </w:rPr>
              <w:t>Курация,</w:t>
            </w:r>
          </w:p>
          <w:p w14:paraId="08272291" w14:textId="26CE605A"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rPr>
              <w:t>клиникалық дағдылар</w:t>
            </w:r>
          </w:p>
        </w:tc>
        <w:tc>
          <w:tcPr>
            <w:tcW w:w="6818" w:type="dxa"/>
            <w:gridSpan w:val="13"/>
          </w:tcPr>
          <w:p w14:paraId="021DBF21" w14:textId="20ECD3DD"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rPr>
              <w:t>20</w:t>
            </w:r>
            <w:proofErr w:type="gramStart"/>
            <w:r w:rsidRPr="009A16BF">
              <w:rPr>
                <w:rFonts w:ascii="Times New Roman" w:eastAsia="Times New Roman" w:hAnsi="Times New Roman" w:cs="Times New Roman"/>
              </w:rPr>
              <w:t>%  (</w:t>
            </w:r>
            <w:proofErr w:type="gramEnd"/>
            <w:r w:rsidRPr="009A16BF">
              <w:rPr>
                <w:rFonts w:ascii="Times New Roman" w:eastAsia="Times New Roman" w:hAnsi="Times New Roman" w:cs="Times New Roman"/>
              </w:rPr>
              <w:t>бақылау парағы бойынша бағаланады)</w:t>
            </w:r>
          </w:p>
        </w:tc>
      </w:tr>
      <w:tr w:rsidR="006110D0" w:rsidRPr="009A16BF" w14:paraId="4AFBA6EE" w14:textId="77777777" w:rsidTr="00A66EB6">
        <w:trPr>
          <w:gridAfter w:val="2"/>
          <w:wAfter w:w="126" w:type="dxa"/>
          <w:trHeight w:val="151"/>
        </w:trPr>
        <w:tc>
          <w:tcPr>
            <w:tcW w:w="566" w:type="dxa"/>
          </w:tcPr>
          <w:p w14:paraId="5740EECB" w14:textId="315F8DC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w:t>
            </w:r>
          </w:p>
        </w:tc>
        <w:tc>
          <w:tcPr>
            <w:tcW w:w="2555" w:type="dxa"/>
            <w:gridSpan w:val="8"/>
          </w:tcPr>
          <w:p w14:paraId="6BA485D3" w14:textId="3B905116"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lang w:val="kk-KZ"/>
              </w:rPr>
              <w:t>СӨЖ</w:t>
            </w:r>
            <w:r w:rsidRPr="009A16BF">
              <w:rPr>
                <w:rFonts w:ascii="Times New Roman" w:eastAsia="Times New Roman" w:hAnsi="Times New Roman" w:cs="Times New Roman"/>
              </w:rPr>
              <w:t xml:space="preserve"> (кейс, бейне, симуляция НЕМЕСЕ </w:t>
            </w:r>
            <w:r w:rsidRPr="009A16BF">
              <w:rPr>
                <w:rFonts w:ascii="Times New Roman" w:eastAsia="Times New Roman" w:hAnsi="Times New Roman" w:cs="Times New Roman"/>
                <w:lang w:val="kk-KZ"/>
              </w:rPr>
              <w:t>СҒЖ</w:t>
            </w:r>
            <w:r w:rsidRPr="009A16BF">
              <w:rPr>
                <w:rFonts w:ascii="Times New Roman" w:eastAsia="Times New Roman" w:hAnsi="Times New Roman" w:cs="Times New Roman"/>
              </w:rPr>
              <w:t xml:space="preserve"> – тезис, баяндама, мақала)</w:t>
            </w:r>
          </w:p>
        </w:tc>
        <w:tc>
          <w:tcPr>
            <w:tcW w:w="6818" w:type="dxa"/>
            <w:gridSpan w:val="13"/>
          </w:tcPr>
          <w:p w14:paraId="21AED3AF" w14:textId="7FBFDB2F"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rPr>
              <w:t>10% (бақылау парағы бойынша бағаланады)</w:t>
            </w:r>
          </w:p>
        </w:tc>
      </w:tr>
      <w:tr w:rsidR="006110D0" w:rsidRPr="0005114E" w14:paraId="42899ED4" w14:textId="77777777" w:rsidTr="00A66EB6">
        <w:trPr>
          <w:gridAfter w:val="2"/>
          <w:wAfter w:w="126" w:type="dxa"/>
          <w:trHeight w:val="151"/>
        </w:trPr>
        <w:tc>
          <w:tcPr>
            <w:tcW w:w="566" w:type="dxa"/>
          </w:tcPr>
          <w:p w14:paraId="3B7D6D77" w14:textId="39CEAE0F"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3</w:t>
            </w:r>
          </w:p>
        </w:tc>
        <w:tc>
          <w:tcPr>
            <w:tcW w:w="2555" w:type="dxa"/>
            <w:gridSpan w:val="8"/>
          </w:tcPr>
          <w:p w14:paraId="22318E19" w14:textId="43FDC355"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lang w:val="kk-KZ"/>
              </w:rPr>
              <w:t>Аралық бақылау</w:t>
            </w:r>
          </w:p>
        </w:tc>
        <w:tc>
          <w:tcPr>
            <w:tcW w:w="6818" w:type="dxa"/>
            <w:gridSpan w:val="13"/>
          </w:tcPr>
          <w:p w14:paraId="15A1835F" w14:textId="77777777" w:rsidR="006110D0" w:rsidRPr="009A16BF" w:rsidRDefault="006110D0" w:rsidP="006110D0">
            <w:pPr>
              <w:contextualSpacing/>
              <w:jc w:val="both"/>
              <w:rPr>
                <w:rFonts w:ascii="Times New Roman" w:eastAsia="Times New Roman" w:hAnsi="Times New Roman" w:cs="Times New Roman"/>
                <w:lang w:val="kk-KZ"/>
              </w:rPr>
            </w:pPr>
            <w:r w:rsidRPr="009A16BF">
              <w:rPr>
                <w:rFonts w:ascii="Times New Roman" w:eastAsia="Times New Roman" w:hAnsi="Times New Roman" w:cs="Times New Roman"/>
                <w:lang w:val="kk-KZ"/>
              </w:rPr>
              <w:t xml:space="preserve">70% </w:t>
            </w:r>
          </w:p>
          <w:p w14:paraId="04FC17DF" w14:textId="77777777" w:rsidR="006110D0" w:rsidRPr="009A16BF" w:rsidRDefault="006110D0" w:rsidP="006110D0">
            <w:pPr>
              <w:contextualSpacing/>
              <w:jc w:val="both"/>
              <w:rPr>
                <w:rFonts w:ascii="Times New Roman" w:eastAsia="Times New Roman" w:hAnsi="Times New Roman" w:cs="Times New Roman"/>
                <w:lang w:val="kk-KZ"/>
              </w:rPr>
            </w:pPr>
            <w:r w:rsidRPr="009A16BF">
              <w:rPr>
                <w:rFonts w:ascii="Times New Roman" w:eastAsia="Times New Roman" w:hAnsi="Times New Roman" w:cs="Times New Roman"/>
                <w:lang w:val="kk-KZ"/>
              </w:rPr>
              <w:t>(1-кезең – түсіну және қолдану үшін MCQ тестілеу – 40%;</w:t>
            </w:r>
          </w:p>
          <w:p w14:paraId="62250DA7" w14:textId="562C6A47"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lang w:val="kk-KZ"/>
              </w:rPr>
              <w:t>2 кезең - шағын клиникалық емтихан (MiniCex) - 60%</w:t>
            </w:r>
          </w:p>
        </w:tc>
      </w:tr>
      <w:tr w:rsidR="006110D0" w:rsidRPr="009A16BF" w14:paraId="03E7AB4B" w14:textId="77777777" w:rsidTr="00A66EB6">
        <w:trPr>
          <w:gridAfter w:val="1"/>
          <w:wAfter w:w="111" w:type="dxa"/>
          <w:trHeight w:val="151"/>
        </w:trPr>
        <w:tc>
          <w:tcPr>
            <w:tcW w:w="3136" w:type="dxa"/>
            <w:gridSpan w:val="10"/>
          </w:tcPr>
          <w:p w14:paraId="6DA6510C" w14:textId="624CACBC" w:rsidR="006110D0" w:rsidRPr="009A16BF" w:rsidRDefault="006110D0" w:rsidP="006110D0">
            <w:pPr>
              <w:contextualSpacing/>
              <w:jc w:val="center"/>
              <w:rPr>
                <w:rFonts w:ascii="Times New Roman" w:hAnsi="Times New Roman" w:cs="Times New Roman"/>
              </w:rPr>
            </w:pPr>
            <w:r w:rsidRPr="009A16BF">
              <w:rPr>
                <w:rFonts w:ascii="Times New Roman" w:eastAsia="Times New Roman" w:hAnsi="Times New Roman" w:cs="Times New Roman"/>
                <w:b/>
                <w:bCs/>
                <w:lang w:val="kk-KZ"/>
              </w:rPr>
              <w:t>Қорытынды</w:t>
            </w:r>
            <w:r w:rsidRPr="009A16BF">
              <w:rPr>
                <w:rFonts w:ascii="Times New Roman" w:eastAsia="Times New Roman" w:hAnsi="Times New Roman" w:cs="Times New Roman"/>
                <w:b/>
                <w:bCs/>
              </w:rPr>
              <w:t xml:space="preserve"> </w:t>
            </w:r>
            <w:r w:rsidRPr="009A16BF">
              <w:rPr>
                <w:rFonts w:ascii="Times New Roman" w:eastAsia="Times New Roman" w:hAnsi="Times New Roman" w:cs="Times New Roman"/>
                <w:b/>
                <w:bCs/>
                <w:lang w:val="kk-KZ"/>
              </w:rPr>
              <w:t>АБ</w:t>
            </w:r>
            <w:r w:rsidRPr="009A16BF">
              <w:rPr>
                <w:rFonts w:ascii="Times New Roman" w:eastAsia="Times New Roman" w:hAnsi="Times New Roman" w:cs="Times New Roman"/>
                <w:b/>
                <w:bCs/>
              </w:rPr>
              <w:t>1</w:t>
            </w:r>
          </w:p>
        </w:tc>
        <w:tc>
          <w:tcPr>
            <w:tcW w:w="6818" w:type="dxa"/>
            <w:gridSpan w:val="13"/>
          </w:tcPr>
          <w:p w14:paraId="5E4E7B93" w14:textId="3C3DBC4E"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lang w:val="en-US"/>
              </w:rPr>
              <w:t xml:space="preserve">20 + 10 + 70 = </w:t>
            </w:r>
            <w:r w:rsidRPr="009A16BF">
              <w:rPr>
                <w:rFonts w:ascii="Times New Roman" w:eastAsia="Times New Roman" w:hAnsi="Times New Roman" w:cs="Times New Roman"/>
              </w:rPr>
              <w:t>100%</w:t>
            </w:r>
          </w:p>
        </w:tc>
      </w:tr>
      <w:tr w:rsidR="006110D0" w:rsidRPr="009A16BF" w14:paraId="441A9603" w14:textId="77777777" w:rsidTr="00A66EB6">
        <w:trPr>
          <w:gridAfter w:val="2"/>
          <w:wAfter w:w="126" w:type="dxa"/>
          <w:trHeight w:val="151"/>
        </w:trPr>
        <w:tc>
          <w:tcPr>
            <w:tcW w:w="566" w:type="dxa"/>
          </w:tcPr>
          <w:p w14:paraId="69A31D82" w14:textId="3ED9A04B"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5</w:t>
            </w:r>
          </w:p>
        </w:tc>
        <w:tc>
          <w:tcPr>
            <w:tcW w:w="2555" w:type="dxa"/>
            <w:gridSpan w:val="8"/>
          </w:tcPr>
          <w:p w14:paraId="01D84C41" w14:textId="19D5D479"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lang w:val="kk-KZ"/>
              </w:rPr>
              <w:t>Ауру тарихы</w:t>
            </w:r>
          </w:p>
        </w:tc>
        <w:tc>
          <w:tcPr>
            <w:tcW w:w="6818" w:type="dxa"/>
            <w:gridSpan w:val="13"/>
          </w:tcPr>
          <w:p w14:paraId="7F892C80" w14:textId="0DD34417"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rPr>
              <w:t>20%</w:t>
            </w:r>
          </w:p>
        </w:tc>
      </w:tr>
      <w:tr w:rsidR="006110D0" w:rsidRPr="009A16BF" w14:paraId="57F0D459" w14:textId="77777777" w:rsidTr="00A66EB6">
        <w:trPr>
          <w:gridAfter w:val="2"/>
          <w:wAfter w:w="126" w:type="dxa"/>
          <w:trHeight w:val="151"/>
        </w:trPr>
        <w:tc>
          <w:tcPr>
            <w:tcW w:w="566" w:type="dxa"/>
          </w:tcPr>
          <w:p w14:paraId="0141B929" w14:textId="6A0B1ABB"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6</w:t>
            </w:r>
          </w:p>
        </w:tc>
        <w:tc>
          <w:tcPr>
            <w:tcW w:w="2555" w:type="dxa"/>
            <w:gridSpan w:val="8"/>
          </w:tcPr>
          <w:p w14:paraId="476DA005" w14:textId="68A8D638"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rPr>
              <w:t>С</w:t>
            </w:r>
            <w:r w:rsidRPr="009A16BF">
              <w:rPr>
                <w:rFonts w:ascii="Times New Roman" w:eastAsia="Times New Roman" w:hAnsi="Times New Roman" w:cs="Times New Roman"/>
                <w:lang w:val="kk-KZ"/>
              </w:rPr>
              <w:t>ӨЖ</w:t>
            </w:r>
          </w:p>
        </w:tc>
        <w:tc>
          <w:tcPr>
            <w:tcW w:w="6818" w:type="dxa"/>
            <w:gridSpan w:val="13"/>
          </w:tcPr>
          <w:p w14:paraId="53A0B948" w14:textId="687F50D0"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rPr>
              <w:t>10%</w:t>
            </w:r>
          </w:p>
        </w:tc>
      </w:tr>
      <w:tr w:rsidR="006110D0" w:rsidRPr="0005114E" w14:paraId="64E3E240" w14:textId="77777777" w:rsidTr="00A66EB6">
        <w:trPr>
          <w:gridAfter w:val="2"/>
          <w:wAfter w:w="126" w:type="dxa"/>
          <w:trHeight w:val="151"/>
        </w:trPr>
        <w:tc>
          <w:tcPr>
            <w:tcW w:w="566" w:type="dxa"/>
          </w:tcPr>
          <w:p w14:paraId="19B8CF4D" w14:textId="470D6CE6"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7</w:t>
            </w:r>
          </w:p>
        </w:tc>
        <w:tc>
          <w:tcPr>
            <w:tcW w:w="2555" w:type="dxa"/>
            <w:gridSpan w:val="8"/>
          </w:tcPr>
          <w:p w14:paraId="225D4121" w14:textId="44C47587"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lang w:val="kk-KZ"/>
              </w:rPr>
              <w:t>Аралық бақылау</w:t>
            </w:r>
          </w:p>
        </w:tc>
        <w:tc>
          <w:tcPr>
            <w:tcW w:w="6818" w:type="dxa"/>
            <w:gridSpan w:val="13"/>
          </w:tcPr>
          <w:p w14:paraId="689239E0" w14:textId="77777777" w:rsidR="006110D0" w:rsidRPr="009A16BF" w:rsidRDefault="006110D0" w:rsidP="006110D0">
            <w:pPr>
              <w:contextualSpacing/>
              <w:jc w:val="both"/>
              <w:rPr>
                <w:rFonts w:ascii="Times New Roman" w:eastAsia="Times New Roman" w:hAnsi="Times New Roman" w:cs="Times New Roman"/>
                <w:lang w:val="kk-KZ"/>
              </w:rPr>
            </w:pPr>
            <w:r w:rsidRPr="009A16BF">
              <w:rPr>
                <w:rFonts w:ascii="Times New Roman" w:eastAsia="Times New Roman" w:hAnsi="Times New Roman" w:cs="Times New Roman"/>
                <w:lang w:val="kk-KZ"/>
              </w:rPr>
              <w:t xml:space="preserve">70% </w:t>
            </w:r>
          </w:p>
          <w:p w14:paraId="72A264B7" w14:textId="77777777" w:rsidR="006110D0" w:rsidRPr="009A16BF" w:rsidRDefault="006110D0" w:rsidP="006110D0">
            <w:pPr>
              <w:contextualSpacing/>
              <w:jc w:val="both"/>
              <w:rPr>
                <w:rFonts w:ascii="Times New Roman" w:eastAsia="Times New Roman" w:hAnsi="Times New Roman" w:cs="Times New Roman"/>
                <w:lang w:val="kk-KZ"/>
              </w:rPr>
            </w:pPr>
            <w:r w:rsidRPr="009A16BF">
              <w:rPr>
                <w:rFonts w:ascii="Times New Roman" w:eastAsia="Times New Roman" w:hAnsi="Times New Roman" w:cs="Times New Roman"/>
                <w:lang w:val="kk-KZ"/>
              </w:rPr>
              <w:t>((1-кезең – түсіну және қолдану үшін MCQ тестілеу – 40%;</w:t>
            </w:r>
          </w:p>
          <w:p w14:paraId="6E985438" w14:textId="78FC5949" w:rsidR="006110D0" w:rsidRPr="009A16BF" w:rsidRDefault="006110D0" w:rsidP="006110D0">
            <w:pPr>
              <w:contextualSpacing/>
              <w:jc w:val="both"/>
              <w:rPr>
                <w:rFonts w:ascii="Times New Roman" w:hAnsi="Times New Roman" w:cs="Times New Roman"/>
                <w:lang w:val="kk-KZ"/>
              </w:rPr>
            </w:pPr>
            <w:r w:rsidRPr="009A16BF">
              <w:rPr>
                <w:rFonts w:ascii="Times New Roman" w:eastAsia="Times New Roman" w:hAnsi="Times New Roman" w:cs="Times New Roman"/>
                <w:lang w:val="kk-KZ"/>
              </w:rPr>
              <w:t>2 кезең - шағын клиникалық емтихан (MiniCex) - 60%)</w:t>
            </w:r>
          </w:p>
        </w:tc>
      </w:tr>
      <w:tr w:rsidR="006110D0" w:rsidRPr="009A16BF" w14:paraId="2E0DDED8" w14:textId="77777777" w:rsidTr="00A66EB6">
        <w:trPr>
          <w:gridAfter w:val="1"/>
          <w:wAfter w:w="111" w:type="dxa"/>
          <w:trHeight w:val="151"/>
        </w:trPr>
        <w:tc>
          <w:tcPr>
            <w:tcW w:w="3136" w:type="dxa"/>
            <w:gridSpan w:val="10"/>
            <w:vAlign w:val="center"/>
          </w:tcPr>
          <w:p w14:paraId="01585761" w14:textId="27C798AA" w:rsidR="006110D0" w:rsidRPr="009A16BF" w:rsidRDefault="006110D0" w:rsidP="006110D0">
            <w:pPr>
              <w:contextualSpacing/>
              <w:jc w:val="center"/>
              <w:rPr>
                <w:rFonts w:ascii="Times New Roman" w:hAnsi="Times New Roman" w:cs="Times New Roman"/>
                <w:lang w:val="kk-KZ"/>
              </w:rPr>
            </w:pPr>
            <w:r w:rsidRPr="009A16BF">
              <w:rPr>
                <w:rFonts w:ascii="Times New Roman" w:eastAsia="Times New Roman" w:hAnsi="Times New Roman" w:cs="Times New Roman"/>
                <w:b/>
                <w:bCs/>
                <w:lang w:val="kk-KZ"/>
              </w:rPr>
              <w:t>Қорытынды</w:t>
            </w:r>
            <w:r w:rsidRPr="009A16BF">
              <w:rPr>
                <w:rFonts w:ascii="Times New Roman" w:eastAsia="Times New Roman" w:hAnsi="Times New Roman" w:cs="Times New Roman"/>
                <w:b/>
                <w:bCs/>
              </w:rPr>
              <w:t xml:space="preserve"> </w:t>
            </w:r>
            <w:r w:rsidRPr="009A16BF">
              <w:rPr>
                <w:rFonts w:ascii="Times New Roman" w:eastAsia="Times New Roman" w:hAnsi="Times New Roman" w:cs="Times New Roman"/>
                <w:b/>
                <w:bCs/>
                <w:lang w:val="kk-KZ"/>
              </w:rPr>
              <w:t>АБ2</w:t>
            </w:r>
          </w:p>
        </w:tc>
        <w:tc>
          <w:tcPr>
            <w:tcW w:w="6818" w:type="dxa"/>
            <w:gridSpan w:val="13"/>
          </w:tcPr>
          <w:p w14:paraId="351CD46B" w14:textId="4AEDC940"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lang w:val="en-US"/>
              </w:rPr>
              <w:t xml:space="preserve">20 + 10 + 70 = </w:t>
            </w:r>
            <w:r w:rsidRPr="009A16BF">
              <w:rPr>
                <w:rFonts w:ascii="Times New Roman" w:eastAsia="Times New Roman" w:hAnsi="Times New Roman" w:cs="Times New Roman"/>
              </w:rPr>
              <w:t>100%</w:t>
            </w:r>
          </w:p>
        </w:tc>
      </w:tr>
      <w:tr w:rsidR="006110D0" w:rsidRPr="009A16BF" w14:paraId="0D389798" w14:textId="77777777" w:rsidTr="00A66EB6">
        <w:trPr>
          <w:gridAfter w:val="2"/>
          <w:wAfter w:w="126" w:type="dxa"/>
          <w:trHeight w:val="151"/>
        </w:trPr>
        <w:tc>
          <w:tcPr>
            <w:tcW w:w="566" w:type="dxa"/>
          </w:tcPr>
          <w:p w14:paraId="4BB8B084" w14:textId="489FC4F4"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9</w:t>
            </w:r>
          </w:p>
        </w:tc>
        <w:tc>
          <w:tcPr>
            <w:tcW w:w="2555" w:type="dxa"/>
            <w:gridSpan w:val="8"/>
          </w:tcPr>
          <w:p w14:paraId="6C79236F" w14:textId="600AF4CB" w:rsidR="006110D0" w:rsidRPr="00386775" w:rsidRDefault="00386775" w:rsidP="006110D0">
            <w:pPr>
              <w:contextualSpacing/>
              <w:jc w:val="both"/>
              <w:rPr>
                <w:rFonts w:ascii="Times New Roman" w:hAnsi="Times New Roman" w:cs="Times New Roman"/>
                <w:lang w:val="kk-KZ"/>
              </w:rPr>
            </w:pPr>
            <w:r>
              <w:rPr>
                <w:rFonts w:ascii="Times New Roman" w:hAnsi="Times New Roman" w:cs="Times New Roman"/>
                <w:lang w:val="kk-KZ"/>
              </w:rPr>
              <w:t>Емтихан</w:t>
            </w:r>
          </w:p>
        </w:tc>
        <w:tc>
          <w:tcPr>
            <w:tcW w:w="6818" w:type="dxa"/>
            <w:gridSpan w:val="13"/>
          </w:tcPr>
          <w:p w14:paraId="2A8857E8" w14:textId="77777777" w:rsidR="006110D0" w:rsidRPr="003339FD" w:rsidRDefault="006110D0" w:rsidP="006110D0">
            <w:pPr>
              <w:contextualSpacing/>
              <w:jc w:val="both"/>
              <w:rPr>
                <w:rFonts w:ascii="Times New Roman" w:hAnsi="Times New Roman" w:cs="Times New Roman"/>
                <w:lang w:val="kk-KZ"/>
              </w:rPr>
            </w:pPr>
            <w:r w:rsidRPr="003339FD">
              <w:rPr>
                <w:rFonts w:ascii="Times New Roman" w:hAnsi="Times New Roman" w:cs="Times New Roman"/>
                <w:lang w:val="kk-KZ"/>
              </w:rPr>
              <w:t>2 кезең:</w:t>
            </w:r>
          </w:p>
          <w:p w14:paraId="4BA124E4" w14:textId="77777777" w:rsidR="006110D0" w:rsidRPr="003339FD" w:rsidRDefault="006110D0" w:rsidP="006110D0">
            <w:pPr>
              <w:contextualSpacing/>
              <w:jc w:val="both"/>
              <w:rPr>
                <w:rFonts w:ascii="Times New Roman" w:hAnsi="Times New Roman" w:cs="Times New Roman"/>
                <w:lang w:val="kk-KZ"/>
              </w:rPr>
            </w:pPr>
            <w:r w:rsidRPr="003339FD">
              <w:rPr>
                <w:rFonts w:ascii="Times New Roman" w:hAnsi="Times New Roman" w:cs="Times New Roman"/>
                <w:lang w:val="kk-KZ"/>
              </w:rPr>
              <w:t>1-</w:t>
            </w:r>
            <w:r w:rsidRPr="009A16BF">
              <w:rPr>
                <w:rFonts w:ascii="Times New Roman" w:hAnsi="Times New Roman" w:cs="Times New Roman"/>
                <w:lang w:val="kk-KZ"/>
              </w:rPr>
              <w:t xml:space="preserve"> кезең</w:t>
            </w:r>
            <w:r w:rsidRPr="003339FD">
              <w:rPr>
                <w:rFonts w:ascii="Times New Roman" w:hAnsi="Times New Roman" w:cs="Times New Roman"/>
                <w:lang w:val="kk-KZ"/>
              </w:rPr>
              <w:t xml:space="preserve"> – Түсіну және қолдану үшін MCQ тестілеу - 40%</w:t>
            </w:r>
          </w:p>
          <w:p w14:paraId="7E513A5A" w14:textId="00110EDB"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w:t>
            </w:r>
            <w:r w:rsidRPr="009A16BF">
              <w:rPr>
                <w:rFonts w:ascii="Times New Roman" w:hAnsi="Times New Roman" w:cs="Times New Roman"/>
                <w:lang w:val="kk-KZ"/>
              </w:rPr>
              <w:t xml:space="preserve">кезең </w:t>
            </w:r>
            <w:r w:rsidRPr="009A16BF">
              <w:rPr>
                <w:rFonts w:ascii="Times New Roman" w:hAnsi="Times New Roman" w:cs="Times New Roman"/>
              </w:rPr>
              <w:t>–</w:t>
            </w:r>
            <w:r w:rsidRPr="009A16BF">
              <w:rPr>
                <w:rFonts w:ascii="Times New Roman" w:hAnsi="Times New Roman" w:cs="Times New Roman"/>
                <w:lang w:val="kk-KZ"/>
              </w:rPr>
              <w:t xml:space="preserve"> </w:t>
            </w:r>
            <w:proofErr w:type="gramStart"/>
            <w:r w:rsidRPr="009A16BF">
              <w:rPr>
                <w:rFonts w:ascii="Times New Roman" w:hAnsi="Times New Roman" w:cs="Times New Roman"/>
                <w:lang w:val="kk-KZ"/>
              </w:rPr>
              <w:t>ОСКЕ</w:t>
            </w:r>
            <w:r w:rsidRPr="009A16BF">
              <w:rPr>
                <w:rFonts w:ascii="Times New Roman" w:hAnsi="Times New Roman" w:cs="Times New Roman"/>
              </w:rPr>
              <w:t xml:space="preserve">  </w:t>
            </w:r>
            <w:r w:rsidRPr="009A16BF">
              <w:rPr>
                <w:rFonts w:ascii="Times New Roman" w:hAnsi="Times New Roman" w:cs="Times New Roman"/>
                <w:lang w:val="kk-KZ"/>
              </w:rPr>
              <w:t>М</w:t>
            </w:r>
            <w:r w:rsidRPr="009A16BF">
              <w:rPr>
                <w:rFonts w:ascii="Times New Roman" w:hAnsi="Times New Roman" w:cs="Times New Roman"/>
              </w:rPr>
              <w:t>П</w:t>
            </w:r>
            <w:proofErr w:type="gramEnd"/>
            <w:r w:rsidRPr="009A16BF">
              <w:rPr>
                <w:rFonts w:ascii="Times New Roman" w:hAnsi="Times New Roman" w:cs="Times New Roman"/>
              </w:rPr>
              <w:t xml:space="preserve"> - 60%</w:t>
            </w:r>
          </w:p>
        </w:tc>
      </w:tr>
      <w:tr w:rsidR="006110D0" w:rsidRPr="009A16BF" w14:paraId="32EB3ED9" w14:textId="77777777" w:rsidTr="00A66EB6">
        <w:trPr>
          <w:gridAfter w:val="2"/>
          <w:wAfter w:w="126" w:type="dxa"/>
          <w:trHeight w:val="151"/>
        </w:trPr>
        <w:tc>
          <w:tcPr>
            <w:tcW w:w="566" w:type="dxa"/>
          </w:tcPr>
          <w:p w14:paraId="31CD91F7" w14:textId="09E7A459"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10</w:t>
            </w:r>
          </w:p>
        </w:tc>
        <w:tc>
          <w:tcPr>
            <w:tcW w:w="2555" w:type="dxa"/>
            <w:gridSpan w:val="8"/>
          </w:tcPr>
          <w:p w14:paraId="38F3E85D" w14:textId="77777777" w:rsidR="006110D0" w:rsidRPr="009A16BF" w:rsidRDefault="006110D0" w:rsidP="006110D0">
            <w:pPr>
              <w:contextualSpacing/>
              <w:jc w:val="both"/>
              <w:rPr>
                <w:rFonts w:ascii="Times New Roman" w:eastAsia="Times New Roman" w:hAnsi="Times New Roman" w:cs="Times New Roman"/>
              </w:rPr>
            </w:pPr>
            <w:r w:rsidRPr="009A16BF">
              <w:rPr>
                <w:rFonts w:ascii="Times New Roman" w:eastAsia="Times New Roman" w:hAnsi="Times New Roman" w:cs="Times New Roman"/>
                <w:b/>
                <w:bCs/>
                <w:lang w:val="kk-KZ"/>
              </w:rPr>
              <w:t>Қорытынды баға</w:t>
            </w:r>
            <w:r w:rsidRPr="009A16BF">
              <w:rPr>
                <w:rFonts w:ascii="Times New Roman" w:eastAsia="Times New Roman" w:hAnsi="Times New Roman" w:cs="Times New Roman"/>
                <w:b/>
                <w:bCs/>
              </w:rPr>
              <w:t>:</w:t>
            </w:r>
            <w:r w:rsidRPr="009A16BF">
              <w:rPr>
                <w:rFonts w:ascii="Times New Roman" w:eastAsia="Times New Roman" w:hAnsi="Times New Roman" w:cs="Times New Roman"/>
              </w:rPr>
              <w:t> </w:t>
            </w:r>
          </w:p>
          <w:p w14:paraId="714DEB87" w14:textId="005EE952" w:rsidR="006110D0" w:rsidRPr="009A16BF" w:rsidRDefault="006110D0" w:rsidP="006110D0">
            <w:pPr>
              <w:contextualSpacing/>
              <w:jc w:val="both"/>
              <w:rPr>
                <w:rFonts w:ascii="Times New Roman" w:hAnsi="Times New Roman" w:cs="Times New Roman"/>
              </w:rPr>
            </w:pPr>
          </w:p>
        </w:tc>
        <w:tc>
          <w:tcPr>
            <w:tcW w:w="6818" w:type="dxa"/>
            <w:gridSpan w:val="13"/>
          </w:tcPr>
          <w:p w14:paraId="555181BE" w14:textId="4F9317E4" w:rsidR="006110D0" w:rsidRPr="009A16BF" w:rsidRDefault="006110D0" w:rsidP="006110D0">
            <w:pPr>
              <w:contextualSpacing/>
              <w:jc w:val="both"/>
              <w:rPr>
                <w:rFonts w:ascii="Times New Roman" w:hAnsi="Times New Roman" w:cs="Times New Roman"/>
              </w:rPr>
            </w:pPr>
            <w:r w:rsidRPr="009A16BF">
              <w:rPr>
                <w:rFonts w:ascii="Times New Roman" w:eastAsia="Times New Roman" w:hAnsi="Times New Roman" w:cs="Times New Roman"/>
              </w:rPr>
              <w:t xml:space="preserve">ОРД 60% + </w:t>
            </w:r>
            <w:r w:rsidRPr="009A16BF">
              <w:rPr>
                <w:rFonts w:ascii="Times New Roman" w:eastAsia="Times New Roman" w:hAnsi="Times New Roman" w:cs="Times New Roman"/>
                <w:lang w:val="kk-KZ"/>
              </w:rPr>
              <w:t>Емтихан</w:t>
            </w:r>
            <w:r w:rsidRPr="009A16BF">
              <w:rPr>
                <w:rFonts w:ascii="Times New Roman" w:eastAsia="Times New Roman" w:hAnsi="Times New Roman" w:cs="Times New Roman"/>
              </w:rPr>
              <w:t xml:space="preserve"> 40% </w:t>
            </w:r>
          </w:p>
        </w:tc>
      </w:tr>
      <w:tr w:rsidR="006110D0" w:rsidRPr="009A16BF" w14:paraId="10D17795" w14:textId="77777777" w:rsidTr="00A66EB6">
        <w:trPr>
          <w:gridAfter w:val="2"/>
          <w:wAfter w:w="126" w:type="dxa"/>
        </w:trPr>
        <w:tc>
          <w:tcPr>
            <w:tcW w:w="566" w:type="dxa"/>
            <w:shd w:val="clear" w:color="auto" w:fill="DEEAF6" w:themeFill="accent5" w:themeFillTint="33"/>
          </w:tcPr>
          <w:p w14:paraId="74879E73" w14:textId="6E1E0AB2"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10.</w:t>
            </w:r>
          </w:p>
        </w:tc>
        <w:tc>
          <w:tcPr>
            <w:tcW w:w="9373" w:type="dxa"/>
            <w:gridSpan w:val="21"/>
            <w:shd w:val="clear" w:color="auto" w:fill="DEEAF6" w:themeFill="accent5" w:themeFillTint="33"/>
          </w:tcPr>
          <w:p w14:paraId="026C3CBC" w14:textId="5BE7DD7C" w:rsidR="006110D0" w:rsidRPr="009A16BF" w:rsidRDefault="006110D0" w:rsidP="006110D0">
            <w:pPr>
              <w:contextualSpacing/>
              <w:jc w:val="both"/>
              <w:rPr>
                <w:rFonts w:ascii="Times New Roman" w:hAnsi="Times New Roman" w:cs="Times New Roman"/>
                <w:b/>
                <w:bCs/>
                <w:lang w:val="kk-KZ"/>
              </w:rPr>
            </w:pPr>
            <w:r w:rsidRPr="009A16BF">
              <w:rPr>
                <w:rFonts w:ascii="Times New Roman" w:hAnsi="Times New Roman" w:cs="Times New Roman"/>
                <w:b/>
                <w:bCs/>
                <w:lang w:val="kk-KZ"/>
              </w:rPr>
              <w:t>Бағалау</w:t>
            </w:r>
          </w:p>
          <w:p w14:paraId="74C3A658" w14:textId="2901D67A" w:rsidR="006110D0" w:rsidRPr="009A16BF" w:rsidRDefault="006110D0" w:rsidP="006110D0">
            <w:pPr>
              <w:contextualSpacing/>
              <w:jc w:val="both"/>
              <w:rPr>
                <w:rFonts w:ascii="Times New Roman" w:hAnsi="Times New Roman" w:cs="Times New Roman"/>
                <w:b/>
                <w:bCs/>
              </w:rPr>
            </w:pPr>
          </w:p>
        </w:tc>
      </w:tr>
      <w:tr w:rsidR="006110D0" w:rsidRPr="009A16BF" w14:paraId="17D49B97" w14:textId="77777777" w:rsidTr="00A66EB6">
        <w:trPr>
          <w:gridAfter w:val="1"/>
          <w:wAfter w:w="111" w:type="dxa"/>
          <w:trHeight w:val="151"/>
        </w:trPr>
        <w:tc>
          <w:tcPr>
            <w:tcW w:w="1430" w:type="dxa"/>
            <w:gridSpan w:val="4"/>
          </w:tcPr>
          <w:p w14:paraId="2CAA69FB" w14:textId="481F354D"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b/>
                <w:bCs/>
                <w:lang w:val="kk-KZ"/>
              </w:rPr>
              <w:t xml:space="preserve">Әріптік жүйе </w:t>
            </w:r>
          </w:p>
        </w:tc>
        <w:tc>
          <w:tcPr>
            <w:tcW w:w="1559" w:type="dxa"/>
            <w:gridSpan w:val="4"/>
          </w:tcPr>
          <w:p w14:paraId="48920344" w14:textId="77777777" w:rsidR="006110D0" w:rsidRPr="009A16BF" w:rsidRDefault="006110D0" w:rsidP="006110D0">
            <w:pPr>
              <w:contextualSpacing/>
              <w:rPr>
                <w:rStyle w:val="normaltextrun"/>
                <w:rFonts w:ascii="Times New Roman" w:hAnsi="Times New Roman" w:cs="Times New Roman"/>
                <w:b/>
                <w:bCs/>
              </w:rPr>
            </w:pPr>
            <w:r w:rsidRPr="009A16BF">
              <w:rPr>
                <w:rStyle w:val="normaltextrun"/>
                <w:rFonts w:ascii="Times New Roman" w:hAnsi="Times New Roman" w:cs="Times New Roman"/>
                <w:b/>
                <w:bCs/>
              </w:rPr>
              <w:t>Цифр</w:t>
            </w:r>
            <w:r w:rsidRPr="009A16BF">
              <w:rPr>
                <w:rStyle w:val="normaltextrun"/>
                <w:rFonts w:ascii="Times New Roman" w:hAnsi="Times New Roman" w:cs="Times New Roman"/>
                <w:b/>
                <w:bCs/>
                <w:lang w:val="kk-KZ"/>
              </w:rPr>
              <w:t xml:space="preserve">лік </w:t>
            </w:r>
          </w:p>
          <w:p w14:paraId="46068A8B" w14:textId="24943088"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b/>
                <w:bCs/>
              </w:rPr>
              <w:t>эквивалент</w:t>
            </w:r>
            <w:r w:rsidRPr="009A16BF">
              <w:rPr>
                <w:rStyle w:val="eop"/>
                <w:rFonts w:ascii="Times New Roman" w:hAnsi="Times New Roman" w:cs="Times New Roman"/>
              </w:rPr>
              <w:t> </w:t>
            </w:r>
          </w:p>
        </w:tc>
        <w:tc>
          <w:tcPr>
            <w:tcW w:w="2138" w:type="dxa"/>
            <w:gridSpan w:val="9"/>
          </w:tcPr>
          <w:p w14:paraId="4F9E3C24" w14:textId="77777777" w:rsidR="006110D0" w:rsidRPr="009A16BF" w:rsidRDefault="006110D0" w:rsidP="006110D0">
            <w:pPr>
              <w:contextualSpacing/>
              <w:rPr>
                <w:rStyle w:val="normaltextrun"/>
                <w:rFonts w:ascii="Times New Roman" w:hAnsi="Times New Roman" w:cs="Times New Roman"/>
                <w:b/>
                <w:bCs/>
              </w:rPr>
            </w:pPr>
            <w:r w:rsidRPr="009A16BF">
              <w:rPr>
                <w:rStyle w:val="normaltextrun"/>
                <w:rFonts w:ascii="Times New Roman" w:hAnsi="Times New Roman" w:cs="Times New Roman"/>
                <w:b/>
                <w:bCs/>
              </w:rPr>
              <w:t>Баллдар</w:t>
            </w:r>
          </w:p>
          <w:p w14:paraId="20B09DC0" w14:textId="047623DF"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b/>
                <w:bCs/>
              </w:rPr>
              <w:t xml:space="preserve">(% </w:t>
            </w:r>
            <w:r w:rsidRPr="009A16BF">
              <w:rPr>
                <w:rStyle w:val="normaltextrun"/>
                <w:rFonts w:ascii="Times New Roman" w:hAnsi="Times New Roman" w:cs="Times New Roman"/>
                <w:b/>
                <w:bCs/>
                <w:lang w:val="kk-KZ"/>
              </w:rPr>
              <w:t>мазмұны</w:t>
            </w:r>
            <w:r w:rsidRPr="009A16BF">
              <w:rPr>
                <w:rStyle w:val="normaltextrun"/>
                <w:rFonts w:ascii="Times New Roman" w:hAnsi="Times New Roman" w:cs="Times New Roman"/>
                <w:b/>
                <w:bCs/>
              </w:rPr>
              <w:t>)</w:t>
            </w:r>
            <w:r w:rsidRPr="009A16BF">
              <w:rPr>
                <w:rStyle w:val="eop"/>
                <w:rFonts w:ascii="Times New Roman" w:hAnsi="Times New Roman" w:cs="Times New Roman"/>
              </w:rPr>
              <w:t> </w:t>
            </w:r>
          </w:p>
        </w:tc>
        <w:tc>
          <w:tcPr>
            <w:tcW w:w="4827" w:type="dxa"/>
            <w:gridSpan w:val="6"/>
          </w:tcPr>
          <w:p w14:paraId="2A7F5BFA" w14:textId="77777777" w:rsidR="006110D0" w:rsidRPr="009A16BF" w:rsidRDefault="006110D0" w:rsidP="006110D0">
            <w:pPr>
              <w:contextualSpacing/>
              <w:rPr>
                <w:rFonts w:ascii="Times New Roman" w:hAnsi="Times New Roman" w:cs="Times New Roman"/>
                <w:b/>
                <w:bCs/>
                <w:lang w:val="kk-KZ"/>
              </w:rPr>
            </w:pPr>
            <w:r w:rsidRPr="009A16BF">
              <w:rPr>
                <w:rFonts w:ascii="Times New Roman" w:hAnsi="Times New Roman" w:cs="Times New Roman"/>
                <w:b/>
                <w:bCs/>
                <w:lang w:val="kk-KZ"/>
              </w:rPr>
              <w:t>Бағаның сипаттамасы</w:t>
            </w:r>
          </w:p>
          <w:p w14:paraId="5121C6CE" w14:textId="72F85DB5"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rPr>
              <w:t>(факультеттің сапалық құрамы бойынша Ғылыми комитеттің шешімі деңгейінде ғана өзгерістер енгізу)</w:t>
            </w:r>
          </w:p>
        </w:tc>
      </w:tr>
      <w:tr w:rsidR="006110D0" w:rsidRPr="009A16BF" w14:paraId="3511BAF0" w14:textId="77777777" w:rsidTr="00A66EB6">
        <w:trPr>
          <w:gridAfter w:val="1"/>
          <w:wAfter w:w="111" w:type="dxa"/>
          <w:trHeight w:val="150"/>
        </w:trPr>
        <w:tc>
          <w:tcPr>
            <w:tcW w:w="1430" w:type="dxa"/>
            <w:gridSpan w:val="4"/>
          </w:tcPr>
          <w:p w14:paraId="7234676A" w14:textId="7267AC68"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А</w:t>
            </w:r>
            <w:r w:rsidRPr="009A16BF">
              <w:rPr>
                <w:rStyle w:val="eop"/>
                <w:rFonts w:ascii="Times New Roman" w:hAnsi="Times New Roman" w:cs="Times New Roman"/>
              </w:rPr>
              <w:t> </w:t>
            </w:r>
          </w:p>
        </w:tc>
        <w:tc>
          <w:tcPr>
            <w:tcW w:w="1559" w:type="dxa"/>
            <w:gridSpan w:val="4"/>
          </w:tcPr>
          <w:p w14:paraId="1BE63558" w14:textId="60E1873A"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4,0</w:t>
            </w:r>
            <w:r w:rsidRPr="009A16BF">
              <w:rPr>
                <w:rStyle w:val="eop"/>
                <w:rFonts w:ascii="Times New Roman" w:hAnsi="Times New Roman" w:cs="Times New Roman"/>
              </w:rPr>
              <w:t> </w:t>
            </w:r>
          </w:p>
        </w:tc>
        <w:tc>
          <w:tcPr>
            <w:tcW w:w="2138" w:type="dxa"/>
            <w:gridSpan w:val="9"/>
          </w:tcPr>
          <w:p w14:paraId="5F7038E1" w14:textId="6F0BFF83"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95-100</w:t>
            </w:r>
            <w:r w:rsidRPr="009A16BF">
              <w:rPr>
                <w:rStyle w:val="eop"/>
                <w:rFonts w:ascii="Times New Roman" w:hAnsi="Times New Roman" w:cs="Times New Roman"/>
              </w:rPr>
              <w:t> </w:t>
            </w:r>
          </w:p>
        </w:tc>
        <w:tc>
          <w:tcPr>
            <w:tcW w:w="4827" w:type="dxa"/>
            <w:gridSpan w:val="6"/>
          </w:tcPr>
          <w:p w14:paraId="41AD6BEA" w14:textId="1988DDB5"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lang w:val="kk-KZ"/>
              </w:rPr>
              <w:t>Өте жақсы</w:t>
            </w:r>
            <w:r w:rsidRPr="009A16BF">
              <w:rPr>
                <w:rFonts w:ascii="Times New Roman" w:hAnsi="Times New Roman" w:cs="Times New Roman"/>
                <w:b/>
                <w:bCs/>
              </w:rPr>
              <w:t>. Тапсырманың ең жоғары стандарттарынан асып түседі</w:t>
            </w:r>
            <w:r w:rsidRPr="009A16BF">
              <w:rPr>
                <w:rFonts w:ascii="Times New Roman" w:hAnsi="Times New Roman" w:cs="Times New Roman"/>
              </w:rPr>
              <w:t>.</w:t>
            </w:r>
          </w:p>
        </w:tc>
      </w:tr>
      <w:tr w:rsidR="006110D0" w:rsidRPr="009A16BF" w14:paraId="3FFBED03" w14:textId="77777777" w:rsidTr="00A66EB6">
        <w:trPr>
          <w:gridAfter w:val="1"/>
          <w:wAfter w:w="111" w:type="dxa"/>
          <w:trHeight w:val="150"/>
        </w:trPr>
        <w:tc>
          <w:tcPr>
            <w:tcW w:w="1430" w:type="dxa"/>
            <w:gridSpan w:val="4"/>
          </w:tcPr>
          <w:p w14:paraId="420A962B" w14:textId="5D9A684D"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А-</w:t>
            </w:r>
            <w:r w:rsidRPr="009A16BF">
              <w:rPr>
                <w:rStyle w:val="eop"/>
                <w:rFonts w:ascii="Times New Roman" w:hAnsi="Times New Roman" w:cs="Times New Roman"/>
              </w:rPr>
              <w:t> </w:t>
            </w:r>
          </w:p>
        </w:tc>
        <w:tc>
          <w:tcPr>
            <w:tcW w:w="1559" w:type="dxa"/>
            <w:gridSpan w:val="4"/>
          </w:tcPr>
          <w:p w14:paraId="66263D04" w14:textId="28C5E4D4"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3,67</w:t>
            </w:r>
            <w:r w:rsidRPr="009A16BF">
              <w:rPr>
                <w:rStyle w:val="eop"/>
                <w:rFonts w:ascii="Times New Roman" w:hAnsi="Times New Roman" w:cs="Times New Roman"/>
              </w:rPr>
              <w:t> </w:t>
            </w:r>
          </w:p>
        </w:tc>
        <w:tc>
          <w:tcPr>
            <w:tcW w:w="2138" w:type="dxa"/>
            <w:gridSpan w:val="9"/>
          </w:tcPr>
          <w:p w14:paraId="2B2FD8F9" w14:textId="4FED4B5D"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90-94</w:t>
            </w:r>
            <w:r w:rsidRPr="009A16BF">
              <w:rPr>
                <w:rStyle w:val="eop"/>
                <w:rFonts w:ascii="Times New Roman" w:hAnsi="Times New Roman" w:cs="Times New Roman"/>
              </w:rPr>
              <w:t> </w:t>
            </w:r>
          </w:p>
        </w:tc>
        <w:tc>
          <w:tcPr>
            <w:tcW w:w="4827" w:type="dxa"/>
            <w:gridSpan w:val="6"/>
          </w:tcPr>
          <w:p w14:paraId="043D553E" w14:textId="547E92A2"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lang w:val="kk-KZ"/>
              </w:rPr>
              <w:t>Өте жақсы</w:t>
            </w:r>
            <w:r w:rsidRPr="009A16BF">
              <w:rPr>
                <w:rFonts w:ascii="Times New Roman" w:hAnsi="Times New Roman" w:cs="Times New Roman"/>
                <w:b/>
                <w:bCs/>
              </w:rPr>
              <w:t>. Тапсырманың ең жоғары стандарттарына сәйкес келеді.</w:t>
            </w:r>
          </w:p>
        </w:tc>
      </w:tr>
      <w:tr w:rsidR="006110D0" w:rsidRPr="009A16BF" w14:paraId="03447D41" w14:textId="77777777" w:rsidTr="00A66EB6">
        <w:trPr>
          <w:gridAfter w:val="1"/>
          <w:wAfter w:w="111" w:type="dxa"/>
          <w:trHeight w:val="150"/>
        </w:trPr>
        <w:tc>
          <w:tcPr>
            <w:tcW w:w="1430" w:type="dxa"/>
            <w:gridSpan w:val="4"/>
          </w:tcPr>
          <w:p w14:paraId="1D73639E" w14:textId="31AE388D"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В+</w:t>
            </w:r>
            <w:r w:rsidRPr="009A16BF">
              <w:rPr>
                <w:rStyle w:val="eop"/>
                <w:rFonts w:ascii="Times New Roman" w:hAnsi="Times New Roman" w:cs="Times New Roman"/>
              </w:rPr>
              <w:t> </w:t>
            </w:r>
          </w:p>
        </w:tc>
        <w:tc>
          <w:tcPr>
            <w:tcW w:w="1559" w:type="dxa"/>
            <w:gridSpan w:val="4"/>
          </w:tcPr>
          <w:p w14:paraId="30999733" w14:textId="69AECB49"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3,33</w:t>
            </w:r>
            <w:r w:rsidRPr="009A16BF">
              <w:rPr>
                <w:rStyle w:val="eop"/>
                <w:rFonts w:ascii="Times New Roman" w:hAnsi="Times New Roman" w:cs="Times New Roman"/>
              </w:rPr>
              <w:t> </w:t>
            </w:r>
          </w:p>
        </w:tc>
        <w:tc>
          <w:tcPr>
            <w:tcW w:w="2138" w:type="dxa"/>
            <w:gridSpan w:val="9"/>
          </w:tcPr>
          <w:p w14:paraId="6EC1607D" w14:textId="796C56D6"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85-89</w:t>
            </w:r>
            <w:r w:rsidRPr="009A16BF">
              <w:rPr>
                <w:rStyle w:val="eop"/>
                <w:rFonts w:ascii="Times New Roman" w:hAnsi="Times New Roman" w:cs="Times New Roman"/>
              </w:rPr>
              <w:t> </w:t>
            </w:r>
          </w:p>
        </w:tc>
        <w:tc>
          <w:tcPr>
            <w:tcW w:w="4827" w:type="dxa"/>
            <w:gridSpan w:val="6"/>
          </w:tcPr>
          <w:p w14:paraId="0B9F8F2E" w14:textId="250B9B07" w:rsidR="006110D0" w:rsidRPr="009A16BF" w:rsidRDefault="006110D0" w:rsidP="006110D0">
            <w:pPr>
              <w:contextualSpacing/>
              <w:rPr>
                <w:rFonts w:ascii="Times New Roman" w:hAnsi="Times New Roman" w:cs="Times New Roman"/>
              </w:rPr>
            </w:pPr>
            <w:r w:rsidRPr="009A16BF">
              <w:rPr>
                <w:rFonts w:ascii="Times New Roman" w:hAnsi="Times New Roman" w:cs="Times New Roman"/>
                <w:b/>
                <w:bCs/>
              </w:rPr>
              <w:t xml:space="preserve">Жарайды. </w:t>
            </w:r>
            <w:r w:rsidRPr="009A16BF">
              <w:rPr>
                <w:rFonts w:ascii="Times New Roman" w:hAnsi="Times New Roman" w:cs="Times New Roman"/>
                <w:bCs/>
              </w:rPr>
              <w:t>Өте жақсы. Тапсырманың жоғары стандарттарына сәйкес келеді.</w:t>
            </w:r>
          </w:p>
        </w:tc>
      </w:tr>
      <w:tr w:rsidR="006110D0" w:rsidRPr="009A16BF" w14:paraId="1C0ABA98" w14:textId="77777777" w:rsidTr="00A66EB6">
        <w:trPr>
          <w:gridAfter w:val="1"/>
          <w:wAfter w:w="111" w:type="dxa"/>
          <w:trHeight w:val="150"/>
        </w:trPr>
        <w:tc>
          <w:tcPr>
            <w:tcW w:w="1430" w:type="dxa"/>
            <w:gridSpan w:val="4"/>
          </w:tcPr>
          <w:p w14:paraId="49C96695" w14:textId="4887C86D"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В</w:t>
            </w:r>
            <w:r w:rsidRPr="009A16BF">
              <w:rPr>
                <w:rStyle w:val="eop"/>
                <w:rFonts w:ascii="Times New Roman" w:hAnsi="Times New Roman" w:cs="Times New Roman"/>
              </w:rPr>
              <w:t> </w:t>
            </w:r>
          </w:p>
        </w:tc>
        <w:tc>
          <w:tcPr>
            <w:tcW w:w="1559" w:type="dxa"/>
            <w:gridSpan w:val="4"/>
          </w:tcPr>
          <w:p w14:paraId="5B1F9FD0" w14:textId="311B6AB3"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3,0</w:t>
            </w:r>
            <w:r w:rsidRPr="009A16BF">
              <w:rPr>
                <w:rStyle w:val="eop"/>
                <w:rFonts w:ascii="Times New Roman" w:hAnsi="Times New Roman" w:cs="Times New Roman"/>
              </w:rPr>
              <w:t> </w:t>
            </w:r>
          </w:p>
        </w:tc>
        <w:tc>
          <w:tcPr>
            <w:tcW w:w="2138" w:type="dxa"/>
            <w:gridSpan w:val="9"/>
          </w:tcPr>
          <w:p w14:paraId="4E713BF8" w14:textId="3C413F55"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80-84</w:t>
            </w:r>
            <w:r w:rsidRPr="009A16BF">
              <w:rPr>
                <w:rStyle w:val="eop"/>
                <w:rFonts w:ascii="Times New Roman" w:hAnsi="Times New Roman" w:cs="Times New Roman"/>
              </w:rPr>
              <w:t> </w:t>
            </w:r>
          </w:p>
        </w:tc>
        <w:tc>
          <w:tcPr>
            <w:tcW w:w="4827" w:type="dxa"/>
            <w:gridSpan w:val="6"/>
          </w:tcPr>
          <w:p w14:paraId="69166AC3" w14:textId="3A308821"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Жақсы. Тапсырма стандарттарының көпшілігіне сәйкес келеді.</w:t>
            </w:r>
          </w:p>
        </w:tc>
      </w:tr>
      <w:tr w:rsidR="006110D0" w:rsidRPr="009A16BF" w14:paraId="04B3A8DB" w14:textId="77777777" w:rsidTr="00A66EB6">
        <w:trPr>
          <w:gridAfter w:val="1"/>
          <w:wAfter w:w="111" w:type="dxa"/>
          <w:trHeight w:val="150"/>
        </w:trPr>
        <w:tc>
          <w:tcPr>
            <w:tcW w:w="1430" w:type="dxa"/>
            <w:gridSpan w:val="4"/>
          </w:tcPr>
          <w:p w14:paraId="09B03717" w14:textId="1202F549"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В-</w:t>
            </w:r>
            <w:r w:rsidRPr="009A16BF">
              <w:rPr>
                <w:rStyle w:val="eop"/>
                <w:rFonts w:ascii="Times New Roman" w:hAnsi="Times New Roman" w:cs="Times New Roman"/>
              </w:rPr>
              <w:t> </w:t>
            </w:r>
          </w:p>
        </w:tc>
        <w:tc>
          <w:tcPr>
            <w:tcW w:w="1559" w:type="dxa"/>
            <w:gridSpan w:val="4"/>
          </w:tcPr>
          <w:p w14:paraId="7BF4ACA4" w14:textId="133A1BCB"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2,67</w:t>
            </w:r>
            <w:r w:rsidRPr="009A16BF">
              <w:rPr>
                <w:rStyle w:val="eop"/>
                <w:rFonts w:ascii="Times New Roman" w:hAnsi="Times New Roman" w:cs="Times New Roman"/>
              </w:rPr>
              <w:t> </w:t>
            </w:r>
          </w:p>
        </w:tc>
        <w:tc>
          <w:tcPr>
            <w:tcW w:w="2138" w:type="dxa"/>
            <w:gridSpan w:val="9"/>
          </w:tcPr>
          <w:p w14:paraId="483E2D58" w14:textId="071DED65"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75-79</w:t>
            </w:r>
            <w:r w:rsidRPr="009A16BF">
              <w:rPr>
                <w:rStyle w:val="eop"/>
                <w:rFonts w:ascii="Times New Roman" w:hAnsi="Times New Roman" w:cs="Times New Roman"/>
              </w:rPr>
              <w:t> </w:t>
            </w:r>
          </w:p>
        </w:tc>
        <w:tc>
          <w:tcPr>
            <w:tcW w:w="4827" w:type="dxa"/>
            <w:gridSpan w:val="6"/>
          </w:tcPr>
          <w:p w14:paraId="145E6775" w14:textId="18F304B5"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 xml:space="preserve">Жақсы. </w:t>
            </w:r>
            <w:r w:rsidRPr="009A16BF">
              <w:rPr>
                <w:rFonts w:ascii="Times New Roman" w:hAnsi="Times New Roman" w:cs="Times New Roman"/>
                <w:bCs/>
              </w:rPr>
              <w:t>Жеткілікті. Материалды ақылға қонымды меңгергенін көрсетеді.</w:t>
            </w:r>
          </w:p>
        </w:tc>
      </w:tr>
      <w:tr w:rsidR="006110D0" w:rsidRPr="009A16BF" w14:paraId="0BFA15C5" w14:textId="77777777" w:rsidTr="00A66EB6">
        <w:trPr>
          <w:gridAfter w:val="1"/>
          <w:wAfter w:w="111" w:type="dxa"/>
          <w:trHeight w:val="150"/>
        </w:trPr>
        <w:tc>
          <w:tcPr>
            <w:tcW w:w="1430" w:type="dxa"/>
            <w:gridSpan w:val="4"/>
          </w:tcPr>
          <w:p w14:paraId="3BDF1DE0" w14:textId="60CF1B04"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С+</w:t>
            </w:r>
            <w:r w:rsidRPr="009A16BF">
              <w:rPr>
                <w:rStyle w:val="eop"/>
                <w:rFonts w:ascii="Times New Roman" w:hAnsi="Times New Roman" w:cs="Times New Roman"/>
              </w:rPr>
              <w:t> </w:t>
            </w:r>
          </w:p>
        </w:tc>
        <w:tc>
          <w:tcPr>
            <w:tcW w:w="1559" w:type="dxa"/>
            <w:gridSpan w:val="4"/>
          </w:tcPr>
          <w:p w14:paraId="365CE6E2" w14:textId="7D727F16"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2,33</w:t>
            </w:r>
            <w:r w:rsidRPr="009A16BF">
              <w:rPr>
                <w:rStyle w:val="eop"/>
                <w:rFonts w:ascii="Times New Roman" w:hAnsi="Times New Roman" w:cs="Times New Roman"/>
              </w:rPr>
              <w:t> </w:t>
            </w:r>
          </w:p>
        </w:tc>
        <w:tc>
          <w:tcPr>
            <w:tcW w:w="2138" w:type="dxa"/>
            <w:gridSpan w:val="9"/>
          </w:tcPr>
          <w:p w14:paraId="7989EFB7" w14:textId="21EDEE8D"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70-74</w:t>
            </w:r>
            <w:r w:rsidRPr="009A16BF">
              <w:rPr>
                <w:rStyle w:val="eop"/>
                <w:rFonts w:ascii="Times New Roman" w:hAnsi="Times New Roman" w:cs="Times New Roman"/>
              </w:rPr>
              <w:t> </w:t>
            </w:r>
          </w:p>
        </w:tc>
        <w:tc>
          <w:tcPr>
            <w:tcW w:w="4827" w:type="dxa"/>
            <w:gridSpan w:val="6"/>
          </w:tcPr>
          <w:p w14:paraId="5F40AF38" w14:textId="77777777"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lang w:val="kk-KZ"/>
              </w:rPr>
              <w:t>Жақсы</w:t>
            </w:r>
            <w:r w:rsidRPr="009A16BF">
              <w:rPr>
                <w:rFonts w:ascii="Times New Roman" w:hAnsi="Times New Roman" w:cs="Times New Roman"/>
                <w:b/>
                <w:bCs/>
              </w:rPr>
              <w:t>. Қолайлы.</w:t>
            </w:r>
          </w:p>
          <w:p w14:paraId="3BBE3B6A" w14:textId="4F8ECD83"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Тапсырманың негізгі стандарттарына сәйкес келеді.</w:t>
            </w:r>
          </w:p>
        </w:tc>
      </w:tr>
      <w:tr w:rsidR="006110D0" w:rsidRPr="009A16BF" w14:paraId="466533EF" w14:textId="77777777" w:rsidTr="00A66EB6">
        <w:trPr>
          <w:gridAfter w:val="1"/>
          <w:wAfter w:w="111" w:type="dxa"/>
          <w:trHeight w:val="150"/>
        </w:trPr>
        <w:tc>
          <w:tcPr>
            <w:tcW w:w="1430" w:type="dxa"/>
            <w:gridSpan w:val="4"/>
          </w:tcPr>
          <w:p w14:paraId="42788787" w14:textId="1EFD3923"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С</w:t>
            </w:r>
            <w:r w:rsidRPr="009A16BF">
              <w:rPr>
                <w:rStyle w:val="eop"/>
                <w:rFonts w:ascii="Times New Roman" w:hAnsi="Times New Roman" w:cs="Times New Roman"/>
              </w:rPr>
              <w:t> </w:t>
            </w:r>
          </w:p>
        </w:tc>
        <w:tc>
          <w:tcPr>
            <w:tcW w:w="1559" w:type="dxa"/>
            <w:gridSpan w:val="4"/>
          </w:tcPr>
          <w:p w14:paraId="6D811BC0" w14:textId="6AADC5FC"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2,0</w:t>
            </w:r>
            <w:r w:rsidRPr="009A16BF">
              <w:rPr>
                <w:rStyle w:val="eop"/>
                <w:rFonts w:ascii="Times New Roman" w:hAnsi="Times New Roman" w:cs="Times New Roman"/>
              </w:rPr>
              <w:t> </w:t>
            </w:r>
          </w:p>
        </w:tc>
        <w:tc>
          <w:tcPr>
            <w:tcW w:w="2138" w:type="dxa"/>
            <w:gridSpan w:val="9"/>
          </w:tcPr>
          <w:p w14:paraId="24F42BCC" w14:textId="0D339E03"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65-69</w:t>
            </w:r>
            <w:r w:rsidRPr="009A16BF">
              <w:rPr>
                <w:rStyle w:val="eop"/>
                <w:rFonts w:ascii="Times New Roman" w:hAnsi="Times New Roman" w:cs="Times New Roman"/>
              </w:rPr>
              <w:t> </w:t>
            </w:r>
          </w:p>
        </w:tc>
        <w:tc>
          <w:tcPr>
            <w:tcW w:w="4827" w:type="dxa"/>
            <w:gridSpan w:val="6"/>
          </w:tcPr>
          <w:p w14:paraId="4640FE36" w14:textId="3E839F4C"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 xml:space="preserve">Қанағаттанарлық. </w:t>
            </w:r>
            <w:r w:rsidRPr="009A16BF">
              <w:rPr>
                <w:rFonts w:ascii="Times New Roman" w:hAnsi="Times New Roman" w:cs="Times New Roman"/>
                <w:bCs/>
              </w:rPr>
              <w:t>Қолайлы. Тапсырманың кейбір негізгі стандарттарына сәйкес келеді.</w:t>
            </w:r>
          </w:p>
        </w:tc>
      </w:tr>
      <w:tr w:rsidR="006110D0" w:rsidRPr="009A16BF" w14:paraId="4A142F21" w14:textId="77777777" w:rsidTr="00A66EB6">
        <w:trPr>
          <w:gridAfter w:val="1"/>
          <w:wAfter w:w="111" w:type="dxa"/>
          <w:trHeight w:val="150"/>
        </w:trPr>
        <w:tc>
          <w:tcPr>
            <w:tcW w:w="1430" w:type="dxa"/>
            <w:gridSpan w:val="4"/>
          </w:tcPr>
          <w:p w14:paraId="2AF26199" w14:textId="6BA730A0"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С-</w:t>
            </w:r>
            <w:r w:rsidRPr="009A16BF">
              <w:rPr>
                <w:rStyle w:val="eop"/>
                <w:rFonts w:ascii="Times New Roman" w:hAnsi="Times New Roman" w:cs="Times New Roman"/>
              </w:rPr>
              <w:t> </w:t>
            </w:r>
          </w:p>
        </w:tc>
        <w:tc>
          <w:tcPr>
            <w:tcW w:w="1559" w:type="dxa"/>
            <w:gridSpan w:val="4"/>
          </w:tcPr>
          <w:p w14:paraId="46C91561" w14:textId="34C9DEC5"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1,67</w:t>
            </w:r>
            <w:r w:rsidRPr="009A16BF">
              <w:rPr>
                <w:rStyle w:val="eop"/>
                <w:rFonts w:ascii="Times New Roman" w:hAnsi="Times New Roman" w:cs="Times New Roman"/>
              </w:rPr>
              <w:t> </w:t>
            </w:r>
          </w:p>
        </w:tc>
        <w:tc>
          <w:tcPr>
            <w:tcW w:w="2138" w:type="dxa"/>
            <w:gridSpan w:val="9"/>
          </w:tcPr>
          <w:p w14:paraId="2F96ED7F" w14:textId="5FC126CF"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60-64</w:t>
            </w:r>
            <w:r w:rsidRPr="009A16BF">
              <w:rPr>
                <w:rStyle w:val="eop"/>
                <w:rFonts w:ascii="Times New Roman" w:hAnsi="Times New Roman" w:cs="Times New Roman"/>
              </w:rPr>
              <w:t> </w:t>
            </w:r>
          </w:p>
        </w:tc>
        <w:tc>
          <w:tcPr>
            <w:tcW w:w="4827" w:type="dxa"/>
            <w:gridSpan w:val="6"/>
          </w:tcPr>
          <w:p w14:paraId="4C21DC7B" w14:textId="1E4BD020"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 xml:space="preserve">Қанағаттанарлық. </w:t>
            </w:r>
            <w:r w:rsidRPr="009A16BF">
              <w:rPr>
                <w:rFonts w:ascii="Times New Roman" w:hAnsi="Times New Roman" w:cs="Times New Roman"/>
                <w:bCs/>
              </w:rPr>
              <w:t>Қолайлы. Кейбір негізгі жұмыс стандарттарына сәйкес келеді.</w:t>
            </w:r>
          </w:p>
        </w:tc>
      </w:tr>
      <w:tr w:rsidR="006110D0" w:rsidRPr="009A16BF" w14:paraId="44159E27" w14:textId="77777777" w:rsidTr="00A66EB6">
        <w:trPr>
          <w:gridAfter w:val="1"/>
          <w:wAfter w:w="111" w:type="dxa"/>
          <w:trHeight w:val="150"/>
        </w:trPr>
        <w:tc>
          <w:tcPr>
            <w:tcW w:w="1430" w:type="dxa"/>
            <w:gridSpan w:val="4"/>
          </w:tcPr>
          <w:p w14:paraId="536E9676" w14:textId="001653AD"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D+</w:t>
            </w:r>
            <w:r w:rsidRPr="009A16BF">
              <w:rPr>
                <w:rStyle w:val="eop"/>
                <w:rFonts w:ascii="Times New Roman" w:hAnsi="Times New Roman" w:cs="Times New Roman"/>
              </w:rPr>
              <w:t> </w:t>
            </w:r>
          </w:p>
        </w:tc>
        <w:tc>
          <w:tcPr>
            <w:tcW w:w="1559" w:type="dxa"/>
            <w:gridSpan w:val="4"/>
          </w:tcPr>
          <w:p w14:paraId="4F3C2856" w14:textId="2C53BC7A"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1,33</w:t>
            </w:r>
            <w:r w:rsidRPr="009A16BF">
              <w:rPr>
                <w:rStyle w:val="eop"/>
                <w:rFonts w:ascii="Times New Roman" w:hAnsi="Times New Roman" w:cs="Times New Roman"/>
              </w:rPr>
              <w:t> </w:t>
            </w:r>
          </w:p>
        </w:tc>
        <w:tc>
          <w:tcPr>
            <w:tcW w:w="2138" w:type="dxa"/>
            <w:gridSpan w:val="9"/>
          </w:tcPr>
          <w:p w14:paraId="548F170A" w14:textId="74331804"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55-59</w:t>
            </w:r>
            <w:r w:rsidRPr="009A16BF">
              <w:rPr>
                <w:rStyle w:val="eop"/>
                <w:rFonts w:ascii="Times New Roman" w:hAnsi="Times New Roman" w:cs="Times New Roman"/>
              </w:rPr>
              <w:t> </w:t>
            </w:r>
          </w:p>
        </w:tc>
        <w:tc>
          <w:tcPr>
            <w:tcW w:w="4827" w:type="dxa"/>
            <w:gridSpan w:val="6"/>
          </w:tcPr>
          <w:p w14:paraId="511B2658" w14:textId="77777777"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Қанағаттанарлық.</w:t>
            </w:r>
          </w:p>
          <w:p w14:paraId="1073C33C" w14:textId="199AF110"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Cs/>
              </w:rPr>
              <w:t>Минималды қолайлы.</w:t>
            </w:r>
          </w:p>
        </w:tc>
      </w:tr>
      <w:tr w:rsidR="006110D0" w:rsidRPr="009A16BF" w14:paraId="14D10A13" w14:textId="77777777" w:rsidTr="00A66EB6">
        <w:trPr>
          <w:gridAfter w:val="1"/>
          <w:wAfter w:w="111" w:type="dxa"/>
          <w:trHeight w:val="150"/>
        </w:trPr>
        <w:tc>
          <w:tcPr>
            <w:tcW w:w="1430" w:type="dxa"/>
            <w:gridSpan w:val="4"/>
          </w:tcPr>
          <w:p w14:paraId="074F71FB" w14:textId="7ADE368D"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lastRenderedPageBreak/>
              <w:t>D</w:t>
            </w:r>
            <w:r w:rsidRPr="009A16BF">
              <w:rPr>
                <w:rStyle w:val="eop"/>
                <w:rFonts w:ascii="Times New Roman" w:hAnsi="Times New Roman" w:cs="Times New Roman"/>
              </w:rPr>
              <w:t> </w:t>
            </w:r>
          </w:p>
        </w:tc>
        <w:tc>
          <w:tcPr>
            <w:tcW w:w="1559" w:type="dxa"/>
            <w:gridSpan w:val="4"/>
          </w:tcPr>
          <w:p w14:paraId="11C9A033" w14:textId="57AE4B1F"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1,0</w:t>
            </w:r>
            <w:r w:rsidRPr="009A16BF">
              <w:rPr>
                <w:rStyle w:val="eop"/>
                <w:rFonts w:ascii="Times New Roman" w:hAnsi="Times New Roman" w:cs="Times New Roman"/>
              </w:rPr>
              <w:t> </w:t>
            </w:r>
          </w:p>
        </w:tc>
        <w:tc>
          <w:tcPr>
            <w:tcW w:w="2138" w:type="dxa"/>
            <w:gridSpan w:val="9"/>
          </w:tcPr>
          <w:p w14:paraId="0DD469A7" w14:textId="026CA968"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50-54</w:t>
            </w:r>
            <w:r w:rsidRPr="009A16BF">
              <w:rPr>
                <w:rStyle w:val="eop"/>
                <w:rFonts w:ascii="Times New Roman" w:hAnsi="Times New Roman" w:cs="Times New Roman"/>
              </w:rPr>
              <w:t> </w:t>
            </w:r>
          </w:p>
        </w:tc>
        <w:tc>
          <w:tcPr>
            <w:tcW w:w="4827" w:type="dxa"/>
            <w:gridSpan w:val="6"/>
          </w:tcPr>
          <w:p w14:paraId="5F657ED9" w14:textId="77777777"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Қанағаттанарлық.</w:t>
            </w:r>
          </w:p>
          <w:p w14:paraId="28E5D960" w14:textId="53C022DF"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Cs/>
              </w:rPr>
              <w:t>Минималды қолайлы. Білім мен тапсырманы орындаудың ең төменгі деңгейі.</w:t>
            </w:r>
          </w:p>
        </w:tc>
      </w:tr>
      <w:tr w:rsidR="006110D0" w:rsidRPr="009A16BF" w14:paraId="163EF3CD" w14:textId="77777777" w:rsidTr="00A66EB6">
        <w:trPr>
          <w:gridAfter w:val="1"/>
          <w:wAfter w:w="111" w:type="dxa"/>
          <w:trHeight w:val="150"/>
        </w:trPr>
        <w:tc>
          <w:tcPr>
            <w:tcW w:w="1430" w:type="dxa"/>
            <w:gridSpan w:val="4"/>
          </w:tcPr>
          <w:p w14:paraId="53E4F843" w14:textId="547E668B"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FX</w:t>
            </w:r>
            <w:r w:rsidRPr="009A16BF">
              <w:rPr>
                <w:rStyle w:val="eop"/>
                <w:rFonts w:ascii="Times New Roman" w:hAnsi="Times New Roman" w:cs="Times New Roman"/>
              </w:rPr>
              <w:t> </w:t>
            </w:r>
          </w:p>
        </w:tc>
        <w:tc>
          <w:tcPr>
            <w:tcW w:w="1559" w:type="dxa"/>
            <w:gridSpan w:val="4"/>
          </w:tcPr>
          <w:p w14:paraId="3A5557D5" w14:textId="3B5F4244"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0,5</w:t>
            </w:r>
            <w:r w:rsidRPr="009A16BF">
              <w:rPr>
                <w:rStyle w:val="eop"/>
                <w:rFonts w:ascii="Times New Roman" w:hAnsi="Times New Roman" w:cs="Times New Roman"/>
              </w:rPr>
              <w:t> </w:t>
            </w:r>
          </w:p>
        </w:tc>
        <w:tc>
          <w:tcPr>
            <w:tcW w:w="2138" w:type="dxa"/>
            <w:gridSpan w:val="9"/>
          </w:tcPr>
          <w:p w14:paraId="12151030" w14:textId="0ACC5957"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25-49</w:t>
            </w:r>
            <w:r w:rsidRPr="009A16BF">
              <w:rPr>
                <w:rStyle w:val="eop"/>
                <w:rFonts w:ascii="Times New Roman" w:hAnsi="Times New Roman" w:cs="Times New Roman"/>
              </w:rPr>
              <w:t> </w:t>
            </w:r>
          </w:p>
        </w:tc>
        <w:tc>
          <w:tcPr>
            <w:tcW w:w="4827" w:type="dxa"/>
            <w:gridSpan w:val="6"/>
          </w:tcPr>
          <w:p w14:paraId="03E96974" w14:textId="77777777"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Қанағаттанарлықсыз.</w:t>
            </w:r>
          </w:p>
          <w:p w14:paraId="4D1ABFDA" w14:textId="2C7F3140"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Cs/>
              </w:rPr>
              <w:t>Минималды қолайлы.</w:t>
            </w:r>
          </w:p>
        </w:tc>
      </w:tr>
      <w:tr w:rsidR="006110D0" w:rsidRPr="009A16BF" w14:paraId="05E5D1E9" w14:textId="77777777" w:rsidTr="00A66EB6">
        <w:trPr>
          <w:gridAfter w:val="1"/>
          <w:wAfter w:w="111" w:type="dxa"/>
          <w:trHeight w:val="150"/>
        </w:trPr>
        <w:tc>
          <w:tcPr>
            <w:tcW w:w="1430" w:type="dxa"/>
            <w:gridSpan w:val="4"/>
          </w:tcPr>
          <w:p w14:paraId="01D5E9D3" w14:textId="2D808499"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F</w:t>
            </w:r>
            <w:r w:rsidRPr="009A16BF">
              <w:rPr>
                <w:rStyle w:val="eop"/>
                <w:rFonts w:ascii="Times New Roman" w:hAnsi="Times New Roman" w:cs="Times New Roman"/>
              </w:rPr>
              <w:t> </w:t>
            </w:r>
          </w:p>
        </w:tc>
        <w:tc>
          <w:tcPr>
            <w:tcW w:w="1559" w:type="dxa"/>
            <w:gridSpan w:val="4"/>
          </w:tcPr>
          <w:p w14:paraId="76915E3C" w14:textId="5AFF9290"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0</w:t>
            </w:r>
            <w:r w:rsidRPr="009A16BF">
              <w:rPr>
                <w:rStyle w:val="eop"/>
                <w:rFonts w:ascii="Times New Roman" w:hAnsi="Times New Roman" w:cs="Times New Roman"/>
              </w:rPr>
              <w:t> </w:t>
            </w:r>
          </w:p>
        </w:tc>
        <w:tc>
          <w:tcPr>
            <w:tcW w:w="2138" w:type="dxa"/>
            <w:gridSpan w:val="9"/>
          </w:tcPr>
          <w:p w14:paraId="0677FC87" w14:textId="26D44E5F" w:rsidR="006110D0" w:rsidRPr="009A16BF" w:rsidRDefault="006110D0" w:rsidP="006110D0">
            <w:pPr>
              <w:contextualSpacing/>
              <w:rPr>
                <w:rFonts w:ascii="Times New Roman" w:hAnsi="Times New Roman" w:cs="Times New Roman"/>
                <w:b/>
                <w:bCs/>
              </w:rPr>
            </w:pPr>
            <w:r w:rsidRPr="009A16BF">
              <w:rPr>
                <w:rStyle w:val="normaltextrun"/>
                <w:rFonts w:ascii="Times New Roman" w:hAnsi="Times New Roman" w:cs="Times New Roman"/>
              </w:rPr>
              <w:t>0-24</w:t>
            </w:r>
            <w:r w:rsidRPr="009A16BF">
              <w:rPr>
                <w:rStyle w:val="eop"/>
                <w:rFonts w:ascii="Times New Roman" w:hAnsi="Times New Roman" w:cs="Times New Roman"/>
              </w:rPr>
              <w:t> </w:t>
            </w:r>
          </w:p>
        </w:tc>
        <w:tc>
          <w:tcPr>
            <w:tcW w:w="4827" w:type="dxa"/>
            <w:gridSpan w:val="6"/>
          </w:tcPr>
          <w:p w14:paraId="6115BD10" w14:textId="77777777"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
                <w:bCs/>
              </w:rPr>
              <w:t>Қанағаттанарлықсыз.</w:t>
            </w:r>
          </w:p>
          <w:p w14:paraId="441F755A" w14:textId="1A02EC67" w:rsidR="006110D0" w:rsidRPr="009A16BF" w:rsidRDefault="006110D0" w:rsidP="006110D0">
            <w:pPr>
              <w:contextualSpacing/>
              <w:rPr>
                <w:rFonts w:ascii="Times New Roman" w:hAnsi="Times New Roman" w:cs="Times New Roman"/>
                <w:b/>
                <w:bCs/>
              </w:rPr>
            </w:pPr>
            <w:r w:rsidRPr="009A16BF">
              <w:rPr>
                <w:rFonts w:ascii="Times New Roman" w:hAnsi="Times New Roman" w:cs="Times New Roman"/>
                <w:bCs/>
              </w:rPr>
              <w:t>Өте төмен өнімділік.</w:t>
            </w:r>
          </w:p>
        </w:tc>
      </w:tr>
      <w:tr w:rsidR="006110D0" w:rsidRPr="009A16BF" w14:paraId="3C67FBCB" w14:textId="77777777" w:rsidTr="00A66EB6">
        <w:trPr>
          <w:gridAfter w:val="1"/>
          <w:wAfter w:w="111" w:type="dxa"/>
        </w:trPr>
        <w:tc>
          <w:tcPr>
            <w:tcW w:w="1146" w:type="dxa"/>
            <w:gridSpan w:val="2"/>
          </w:tcPr>
          <w:p w14:paraId="67CE8C40" w14:textId="20DA3452"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11.</w:t>
            </w:r>
          </w:p>
        </w:tc>
        <w:tc>
          <w:tcPr>
            <w:tcW w:w="8808" w:type="dxa"/>
            <w:gridSpan w:val="21"/>
          </w:tcPr>
          <w:p w14:paraId="79E76058" w14:textId="588AE913"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lang w:val="kk-KZ"/>
              </w:rPr>
              <w:t>Оқыту ресурстары</w:t>
            </w:r>
            <w:r w:rsidRPr="009A16BF">
              <w:rPr>
                <w:rFonts w:ascii="Times New Roman" w:hAnsi="Times New Roman" w:cs="Times New Roman"/>
                <w:b/>
                <w:bCs/>
              </w:rPr>
              <w:t xml:space="preserve"> </w:t>
            </w:r>
            <w:r w:rsidRPr="009A16BF">
              <w:rPr>
                <w:rFonts w:ascii="Times New Roman" w:hAnsi="Times New Roman" w:cs="Times New Roman"/>
                <w:i/>
                <w:iCs/>
              </w:rPr>
              <w:t>(толық сілтемені пайдаланыңыз және мәтіндерге/материалдарға қай жерде қол жеткізуге болатынын көрсетіңіз)</w:t>
            </w:r>
          </w:p>
        </w:tc>
      </w:tr>
      <w:tr w:rsidR="006110D0" w:rsidRPr="009A16BF" w14:paraId="1E5BB5E4" w14:textId="77777777" w:rsidTr="00A66EB6">
        <w:trPr>
          <w:gridAfter w:val="3"/>
          <w:wAfter w:w="132" w:type="dxa"/>
          <w:trHeight w:val="72"/>
        </w:trPr>
        <w:tc>
          <w:tcPr>
            <w:tcW w:w="1714" w:type="dxa"/>
            <w:gridSpan w:val="5"/>
            <w:vMerge w:val="restart"/>
          </w:tcPr>
          <w:p w14:paraId="0F92279D" w14:textId="23A479DE"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Әдебиеттер</w:t>
            </w:r>
          </w:p>
          <w:p w14:paraId="69373E32" w14:textId="4B9AA541" w:rsidR="006110D0" w:rsidRPr="009A16BF" w:rsidRDefault="006110D0" w:rsidP="006110D0">
            <w:pPr>
              <w:contextualSpacing/>
              <w:jc w:val="both"/>
              <w:rPr>
                <w:rFonts w:ascii="Times New Roman" w:hAnsi="Times New Roman" w:cs="Times New Roman"/>
              </w:rPr>
            </w:pPr>
          </w:p>
        </w:tc>
        <w:tc>
          <w:tcPr>
            <w:tcW w:w="8219" w:type="dxa"/>
            <w:gridSpan w:val="16"/>
          </w:tcPr>
          <w:p w14:paraId="242969A2" w14:textId="77777777" w:rsidR="006110D0" w:rsidRPr="009A16BF" w:rsidRDefault="006110D0" w:rsidP="006110D0">
            <w:pPr>
              <w:contextualSpacing/>
              <w:jc w:val="center"/>
              <w:rPr>
                <w:rFonts w:ascii="Times New Roman" w:hAnsi="Times New Roman" w:cs="Times New Roman"/>
                <w:b/>
                <w:bCs/>
                <w:lang w:val="kk-KZ"/>
              </w:rPr>
            </w:pPr>
            <w:r w:rsidRPr="009A16BF">
              <w:rPr>
                <w:rFonts w:ascii="Times New Roman" w:hAnsi="Times New Roman" w:cs="Times New Roman"/>
                <w:b/>
                <w:bCs/>
                <w:lang w:val="kk-KZ"/>
              </w:rPr>
              <w:t>Негізгі</w:t>
            </w:r>
          </w:p>
          <w:p w14:paraId="63C6223F" w14:textId="77777777" w:rsidR="006110D0" w:rsidRPr="009A16BF" w:rsidRDefault="006110D0" w:rsidP="006110D0">
            <w:pPr>
              <w:contextualSpacing/>
              <w:jc w:val="center"/>
              <w:rPr>
                <w:rFonts w:ascii="Times New Roman" w:hAnsi="Times New Roman" w:cs="Times New Roman"/>
                <w:b/>
                <w:bCs/>
                <w:lang w:val="kk-KZ"/>
              </w:rPr>
            </w:pPr>
            <w:r w:rsidRPr="009A16BF">
              <w:rPr>
                <w:rFonts w:ascii="Times New Roman" w:hAnsi="Times New Roman" w:cs="Times New Roman"/>
                <w:b/>
                <w:bCs/>
                <w:lang w:val="kk-KZ"/>
              </w:rPr>
              <w:t>Кітапханада бар</w:t>
            </w:r>
          </w:p>
          <w:p w14:paraId="6172662A" w14:textId="36B4CBC2" w:rsidR="006110D0" w:rsidRPr="009A16BF" w:rsidRDefault="006110D0" w:rsidP="006110D0">
            <w:pPr>
              <w:contextualSpacing/>
              <w:jc w:val="center"/>
              <w:rPr>
                <w:rFonts w:ascii="Times New Roman" w:hAnsi="Times New Roman" w:cs="Times New Roman"/>
                <w:b/>
                <w:bCs/>
                <w:lang w:val="en-US"/>
              </w:rPr>
            </w:pPr>
          </w:p>
          <w:tbl>
            <w:tblPr>
              <w:tblW w:w="8134" w:type="dxa"/>
              <w:tblLayout w:type="fixed"/>
              <w:tblLook w:val="04A0" w:firstRow="1" w:lastRow="0" w:firstColumn="1" w:lastColumn="0" w:noHBand="0" w:noVBand="1"/>
            </w:tblPr>
            <w:tblGrid>
              <w:gridCol w:w="3295"/>
              <w:gridCol w:w="3969"/>
              <w:gridCol w:w="870"/>
            </w:tblGrid>
            <w:tr w:rsidR="006110D0" w:rsidRPr="009A16BF" w14:paraId="27ADCFE8" w14:textId="77777777" w:rsidTr="00FB6A6B">
              <w:trPr>
                <w:trHeight w:val="50"/>
              </w:trPr>
              <w:tc>
                <w:tcPr>
                  <w:tcW w:w="3295" w:type="dxa"/>
                  <w:tcBorders>
                    <w:top w:val="single" w:sz="4" w:space="0" w:color="auto"/>
                    <w:left w:val="single" w:sz="4" w:space="0" w:color="auto"/>
                    <w:bottom w:val="single" w:sz="4" w:space="0" w:color="auto"/>
                    <w:right w:val="single" w:sz="4" w:space="0" w:color="auto"/>
                  </w:tcBorders>
                  <w:vAlign w:val="center"/>
                  <w:hideMark/>
                </w:tcPr>
                <w:p w14:paraId="7CC30319" w14:textId="469E666D"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Автор</w:t>
                  </w:r>
                </w:p>
              </w:tc>
              <w:tc>
                <w:tcPr>
                  <w:tcW w:w="3969" w:type="dxa"/>
                  <w:tcBorders>
                    <w:top w:val="single" w:sz="4" w:space="0" w:color="auto"/>
                    <w:left w:val="nil"/>
                    <w:bottom w:val="single" w:sz="4" w:space="0" w:color="auto"/>
                    <w:right w:val="single" w:sz="4" w:space="0" w:color="auto"/>
                  </w:tcBorders>
                  <w:vAlign w:val="center"/>
                  <w:hideMark/>
                </w:tcPr>
                <w:p w14:paraId="605AD456" w14:textId="44CB80FA"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Кітаптың атауы, баспасы</w:t>
                  </w:r>
                </w:p>
              </w:tc>
              <w:tc>
                <w:tcPr>
                  <w:tcW w:w="870" w:type="dxa"/>
                  <w:tcBorders>
                    <w:top w:val="single" w:sz="4" w:space="0" w:color="auto"/>
                    <w:left w:val="nil"/>
                    <w:bottom w:val="single" w:sz="4" w:space="0" w:color="auto"/>
                    <w:right w:val="single" w:sz="4" w:space="0" w:color="auto"/>
                  </w:tcBorders>
                  <w:vAlign w:val="center"/>
                  <w:hideMark/>
                </w:tcPr>
                <w:p w14:paraId="1790C3A2" w14:textId="3336305B"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Шығарылған жылы</w:t>
                  </w:r>
                </w:p>
              </w:tc>
            </w:tr>
            <w:tr w:rsidR="006110D0" w:rsidRPr="009A16BF" w14:paraId="2B050457" w14:textId="77777777" w:rsidTr="00194115">
              <w:trPr>
                <w:trHeight w:val="438"/>
              </w:trPr>
              <w:tc>
                <w:tcPr>
                  <w:tcW w:w="3295" w:type="dxa"/>
                  <w:tcBorders>
                    <w:top w:val="nil"/>
                    <w:left w:val="single" w:sz="4" w:space="0" w:color="auto"/>
                    <w:bottom w:val="single" w:sz="4" w:space="0" w:color="auto"/>
                    <w:right w:val="single" w:sz="4" w:space="0" w:color="auto"/>
                  </w:tcBorders>
                  <w:vAlign w:val="center"/>
                  <w:hideMark/>
                </w:tcPr>
                <w:p w14:paraId="520DB7A5" w14:textId="34ECF356"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Nicholas J Talley, Brad Frankum &amp; David Currow. Essentials of Internal medicine</w:t>
                  </w:r>
                </w:p>
              </w:tc>
              <w:tc>
                <w:tcPr>
                  <w:tcW w:w="3969" w:type="dxa"/>
                  <w:tcBorders>
                    <w:top w:val="nil"/>
                    <w:left w:val="nil"/>
                    <w:bottom w:val="single" w:sz="4" w:space="0" w:color="auto"/>
                    <w:right w:val="single" w:sz="4" w:space="0" w:color="auto"/>
                  </w:tcBorders>
                  <w:vAlign w:val="center"/>
                  <w:hideMark/>
                </w:tcPr>
                <w:p w14:paraId="734B0FE7" w14:textId="0809A84D"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 xml:space="preserve">Elsevier. 3d edition, Chapter 8,9 p 153-228 – </w:t>
                  </w:r>
                  <w:r w:rsidRPr="009A16BF">
                    <w:rPr>
                      <w:rFonts w:ascii="Times New Roman" w:hAnsi="Times New Roman" w:cs="Times New Roman"/>
                      <w:b/>
                      <w:bCs/>
                      <w:lang w:val="en-US"/>
                    </w:rPr>
                    <w:t xml:space="preserve">1 </w:t>
                  </w:r>
                  <w:r w:rsidRPr="009A16BF">
                    <w:rPr>
                      <w:rFonts w:ascii="Times New Roman" w:hAnsi="Times New Roman" w:cs="Times New Roman"/>
                      <w:b/>
                      <w:bCs/>
                    </w:rPr>
                    <w:t>экземпляр</w:t>
                  </w:r>
                </w:p>
              </w:tc>
              <w:tc>
                <w:tcPr>
                  <w:tcW w:w="870" w:type="dxa"/>
                  <w:tcBorders>
                    <w:top w:val="nil"/>
                    <w:left w:val="nil"/>
                    <w:bottom w:val="single" w:sz="4" w:space="0" w:color="auto"/>
                    <w:right w:val="single" w:sz="4" w:space="0" w:color="auto"/>
                  </w:tcBorders>
                  <w:vAlign w:val="center"/>
                  <w:hideMark/>
                </w:tcPr>
                <w:p w14:paraId="21ADFE64" w14:textId="778EB698"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eastAsia="Times New Roman" w:hAnsi="Times New Roman" w:cs="Times New Roman"/>
                      <w:kern w:val="0"/>
                      <w:lang w:val="en-US" w:eastAsia="ru-RU"/>
                      <w14:ligatures w14:val="none"/>
                    </w:rPr>
                    <w:t>2014</w:t>
                  </w:r>
                </w:p>
              </w:tc>
            </w:tr>
            <w:tr w:rsidR="006110D0" w:rsidRPr="009A16BF" w14:paraId="6B082F26" w14:textId="77777777" w:rsidTr="00194115">
              <w:trPr>
                <w:trHeight w:val="198"/>
              </w:trPr>
              <w:tc>
                <w:tcPr>
                  <w:tcW w:w="3295" w:type="dxa"/>
                  <w:tcBorders>
                    <w:top w:val="single" w:sz="4" w:space="0" w:color="auto"/>
                    <w:left w:val="single" w:sz="4" w:space="0" w:color="auto"/>
                    <w:bottom w:val="single" w:sz="4" w:space="0" w:color="auto"/>
                    <w:right w:val="single" w:sz="4" w:space="0" w:color="auto"/>
                  </w:tcBorders>
                  <w:vAlign w:val="center"/>
                </w:tcPr>
                <w:p w14:paraId="5AABDB06" w14:textId="1F2E77B1"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lang w:val="en-US"/>
                    </w:rPr>
                    <w:t>Rau, Ramesh R</w:t>
                  </w:r>
                </w:p>
              </w:tc>
              <w:tc>
                <w:tcPr>
                  <w:tcW w:w="3969" w:type="dxa"/>
                  <w:tcBorders>
                    <w:top w:val="single" w:sz="4" w:space="0" w:color="auto"/>
                    <w:left w:val="nil"/>
                    <w:bottom w:val="single" w:sz="4" w:space="0" w:color="auto"/>
                    <w:right w:val="single" w:sz="4" w:space="0" w:color="auto"/>
                  </w:tcBorders>
                  <w:vAlign w:val="center"/>
                </w:tcPr>
                <w:p w14:paraId="0DFE5DDC" w14:textId="18A4F583" w:rsidR="006110D0" w:rsidRPr="009A16BF" w:rsidRDefault="006110D0" w:rsidP="006110D0">
                  <w:pPr>
                    <w:spacing w:after="0" w:line="240" w:lineRule="auto"/>
                    <w:contextualSpacing/>
                    <w:rPr>
                      <w:rFonts w:ascii="Times New Roman" w:hAnsi="Times New Roman" w:cs="Times New Roman"/>
                      <w:lang w:val="en-US"/>
                    </w:rPr>
                  </w:pPr>
                  <w:r w:rsidRPr="009A16BF">
                    <w:rPr>
                      <w:rFonts w:ascii="Times New Roman" w:hAnsi="Times New Roman" w:cs="Times New Roman"/>
                      <w:lang w:val="en-US"/>
                    </w:rPr>
                    <w:t xml:space="preserve">Rau, Ramesh R. Clinical </w:t>
                  </w:r>
                  <w:proofErr w:type="gramStart"/>
                  <w:r w:rsidRPr="009A16BF">
                    <w:rPr>
                      <w:rFonts w:ascii="Times New Roman" w:hAnsi="Times New Roman" w:cs="Times New Roman"/>
                      <w:lang w:val="en-US"/>
                    </w:rPr>
                    <w:t>Cardiology :</w:t>
                  </w:r>
                  <w:proofErr w:type="gramEnd"/>
                  <w:r w:rsidRPr="009A16BF">
                    <w:rPr>
                      <w:rFonts w:ascii="Times New Roman" w:hAnsi="Times New Roman" w:cs="Times New Roman"/>
                      <w:lang w:val="en-US"/>
                    </w:rPr>
                    <w:t xml:space="preserve">  Made Easy® / R. R. Rau, 2015. - 257 p. - </w:t>
                  </w:r>
                  <w:proofErr w:type="gramStart"/>
                  <w:r w:rsidRPr="009A16BF">
                    <w:rPr>
                      <w:rFonts w:ascii="Times New Roman" w:hAnsi="Times New Roman" w:cs="Times New Roman"/>
                    </w:rPr>
                    <w:t>Текст</w:t>
                  </w:r>
                  <w:r w:rsidRPr="009A16BF">
                    <w:rPr>
                      <w:rFonts w:ascii="Times New Roman" w:hAnsi="Times New Roman" w:cs="Times New Roman"/>
                      <w:lang w:val="en-US"/>
                    </w:rPr>
                    <w:t xml:space="preserve"> :</w:t>
                  </w:r>
                  <w:proofErr w:type="gramEnd"/>
                  <w:r w:rsidRPr="009A16BF">
                    <w:rPr>
                      <w:rFonts w:ascii="Times New Roman" w:hAnsi="Times New Roman" w:cs="Times New Roman"/>
                      <w:lang w:val="en-US"/>
                    </w:rPr>
                    <w:t xml:space="preserve"> </w:t>
                  </w:r>
                  <w:r w:rsidRPr="009A16BF">
                    <w:rPr>
                      <w:rFonts w:ascii="Times New Roman" w:hAnsi="Times New Roman" w:cs="Times New Roman"/>
                    </w:rPr>
                    <w:t>непосредственный</w:t>
                  </w:r>
                  <w:r w:rsidRPr="009A16BF">
                    <w:rPr>
                      <w:rFonts w:ascii="Times New Roman" w:hAnsi="Times New Roman" w:cs="Times New Roman"/>
                      <w:lang w:val="en-US"/>
                    </w:rPr>
                    <w:t>.</w:t>
                  </w:r>
                </w:p>
              </w:tc>
              <w:tc>
                <w:tcPr>
                  <w:tcW w:w="870" w:type="dxa"/>
                  <w:tcBorders>
                    <w:top w:val="single" w:sz="4" w:space="0" w:color="auto"/>
                    <w:left w:val="nil"/>
                    <w:bottom w:val="single" w:sz="4" w:space="0" w:color="auto"/>
                    <w:right w:val="single" w:sz="4" w:space="0" w:color="auto"/>
                  </w:tcBorders>
                  <w:vAlign w:val="center"/>
                </w:tcPr>
                <w:p w14:paraId="72636AE1" w14:textId="7D33C211" w:rsidR="006110D0" w:rsidRPr="009A16BF" w:rsidRDefault="006110D0" w:rsidP="006110D0">
                  <w:pPr>
                    <w:spacing w:after="0" w:line="240" w:lineRule="auto"/>
                    <w:contextualSpacing/>
                    <w:rPr>
                      <w:rFonts w:ascii="Times New Roman" w:eastAsia="Times New Roman" w:hAnsi="Times New Roman" w:cs="Times New Roman"/>
                      <w:kern w:val="0"/>
                      <w:lang w:val="kk-KZ" w:eastAsia="ru-RU"/>
                      <w14:ligatures w14:val="none"/>
                    </w:rPr>
                  </w:pPr>
                  <w:r w:rsidRPr="009A16BF">
                    <w:rPr>
                      <w:rFonts w:ascii="Times New Roman" w:eastAsia="Times New Roman" w:hAnsi="Times New Roman" w:cs="Times New Roman"/>
                      <w:kern w:val="0"/>
                      <w:lang w:val="kk-KZ" w:eastAsia="ru-RU"/>
                      <w14:ligatures w14:val="none"/>
                    </w:rPr>
                    <w:t>2015</w:t>
                  </w:r>
                </w:p>
              </w:tc>
            </w:tr>
            <w:tr w:rsidR="006110D0" w:rsidRPr="009A16BF" w14:paraId="1C51291E" w14:textId="77777777" w:rsidTr="00194115">
              <w:trPr>
                <w:trHeight w:val="85"/>
              </w:trPr>
              <w:tc>
                <w:tcPr>
                  <w:tcW w:w="3295" w:type="dxa"/>
                  <w:tcBorders>
                    <w:top w:val="single" w:sz="4" w:space="0" w:color="auto"/>
                    <w:left w:val="single" w:sz="4" w:space="0" w:color="auto"/>
                    <w:bottom w:val="single" w:sz="4" w:space="0" w:color="auto"/>
                    <w:right w:val="single" w:sz="4" w:space="0" w:color="auto"/>
                  </w:tcBorders>
                  <w:vAlign w:val="center"/>
                </w:tcPr>
                <w:p w14:paraId="75D5877A" w14:textId="2B65E87A"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С. К. Жауғашева, С. Б. Жәутікова, М. Т. Алиякпаров, М. М. Түсіпбекова</w:t>
                  </w:r>
                </w:p>
              </w:tc>
              <w:tc>
                <w:tcPr>
                  <w:tcW w:w="3969" w:type="dxa"/>
                  <w:tcBorders>
                    <w:top w:val="single" w:sz="4" w:space="0" w:color="auto"/>
                    <w:left w:val="nil"/>
                    <w:bottom w:val="single" w:sz="4" w:space="0" w:color="auto"/>
                    <w:right w:val="single" w:sz="4" w:space="0" w:color="auto"/>
                  </w:tcBorders>
                  <w:vAlign w:val="center"/>
                </w:tcPr>
                <w:p w14:paraId="1BBB5A45" w14:textId="1EB68ED1"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Тірек-қимыл жүйесі </w:t>
                  </w:r>
                  <w:proofErr w:type="gramStart"/>
                  <w:r w:rsidRPr="009A16BF">
                    <w:rPr>
                      <w:rFonts w:ascii="Times New Roman" w:hAnsi="Times New Roman" w:cs="Times New Roman"/>
                    </w:rPr>
                    <w:t>модулі :</w:t>
                  </w:r>
                  <w:proofErr w:type="gramEnd"/>
                  <w:r w:rsidRPr="009A16BF">
                    <w:rPr>
                      <w:rFonts w:ascii="Times New Roman" w:hAnsi="Times New Roman" w:cs="Times New Roman"/>
                    </w:rPr>
                    <w:t xml:space="preserve"> оқулық / С. К. Жауғашева, С. Б. Жәутікова, М. Т. Алиякпаров, М. М. Түсіпбекова ; жауапты ред.: С. Б. Жәутікова, С. Б. Нұрсұлтанова ; серия ред. Р. С. Досмағамбетова, 2014. - 237, [3] б.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7D82C1C9" w14:textId="5603716C" w:rsidR="006110D0" w:rsidRPr="009A16BF" w:rsidRDefault="006110D0" w:rsidP="006110D0">
                  <w:pPr>
                    <w:spacing w:after="0" w:line="240" w:lineRule="auto"/>
                    <w:contextualSpacing/>
                    <w:rPr>
                      <w:rFonts w:ascii="Times New Roman" w:eastAsia="Times New Roman" w:hAnsi="Times New Roman" w:cs="Times New Roman"/>
                      <w:kern w:val="0"/>
                      <w:lang w:val="kk-KZ" w:eastAsia="ru-RU"/>
                      <w14:ligatures w14:val="none"/>
                    </w:rPr>
                  </w:pPr>
                  <w:r w:rsidRPr="009A16BF">
                    <w:rPr>
                      <w:rFonts w:ascii="Times New Roman" w:eastAsia="Times New Roman" w:hAnsi="Times New Roman" w:cs="Times New Roman"/>
                      <w:kern w:val="0"/>
                      <w:lang w:val="kk-KZ" w:eastAsia="ru-RU"/>
                      <w14:ligatures w14:val="none"/>
                    </w:rPr>
                    <w:t>2014</w:t>
                  </w:r>
                </w:p>
              </w:tc>
            </w:tr>
            <w:tr w:rsidR="006110D0" w:rsidRPr="009A16BF" w14:paraId="4454246E" w14:textId="77777777" w:rsidTr="0099049C">
              <w:trPr>
                <w:trHeight w:val="1776"/>
              </w:trPr>
              <w:tc>
                <w:tcPr>
                  <w:tcW w:w="3295" w:type="dxa"/>
                  <w:tcBorders>
                    <w:top w:val="single" w:sz="4" w:space="0" w:color="auto"/>
                    <w:left w:val="single" w:sz="4" w:space="0" w:color="auto"/>
                    <w:bottom w:val="single" w:sz="4" w:space="0" w:color="auto"/>
                    <w:right w:val="single" w:sz="4" w:space="0" w:color="auto"/>
                  </w:tcBorders>
                  <w:vAlign w:val="center"/>
                </w:tcPr>
                <w:p w14:paraId="4F50A0E1" w14:textId="0DE8D254"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Р. С. Досмағамбетова</w:t>
                  </w:r>
                </w:p>
              </w:tc>
              <w:tc>
                <w:tcPr>
                  <w:tcW w:w="3969" w:type="dxa"/>
                  <w:tcBorders>
                    <w:top w:val="single" w:sz="4" w:space="0" w:color="auto"/>
                    <w:left w:val="nil"/>
                    <w:bottom w:val="single" w:sz="4" w:space="0" w:color="auto"/>
                    <w:right w:val="single" w:sz="4" w:space="0" w:color="auto"/>
                  </w:tcBorders>
                  <w:vAlign w:val="center"/>
                </w:tcPr>
                <w:p w14:paraId="6338C069" w14:textId="65FA6875"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Ішкі </w:t>
                  </w:r>
                  <w:proofErr w:type="gramStart"/>
                  <w:r w:rsidRPr="009A16BF">
                    <w:rPr>
                      <w:rFonts w:ascii="Times New Roman" w:hAnsi="Times New Roman" w:cs="Times New Roman"/>
                    </w:rPr>
                    <w:t>аурулар :</w:t>
                  </w:r>
                  <w:proofErr w:type="gramEnd"/>
                  <w:r w:rsidRPr="009A16BF">
                    <w:rPr>
                      <w:rFonts w:ascii="Times New Roman" w:hAnsi="Times New Roman" w:cs="Times New Roman"/>
                    </w:rPr>
                    <w:t xml:space="preserve"> оқулық : 2 томдық / жалпы ред. басқ. Р. С. </w:t>
                  </w:r>
                  <w:proofErr w:type="gramStart"/>
                  <w:r w:rsidRPr="009A16BF">
                    <w:rPr>
                      <w:rFonts w:ascii="Times New Roman" w:hAnsi="Times New Roman" w:cs="Times New Roman"/>
                    </w:rPr>
                    <w:t>Досмағамбетова ;</w:t>
                  </w:r>
                  <w:proofErr w:type="gramEnd"/>
                  <w:r w:rsidRPr="009A16BF">
                    <w:rPr>
                      <w:rFonts w:ascii="Times New Roman" w:hAnsi="Times New Roman" w:cs="Times New Roman"/>
                    </w:rPr>
                    <w:t xml:space="preserve"> жауапты ред. Л. Г. Тургунова ; ред. басқ.: В. С. Моисеев [және т.б.] ; қазақ тіл. ауд.: Ә. Р. Алина, Г. Ғ. Оспанова. 1-том, 2015. - 760, [1] б.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133A72D6" w14:textId="37714F7D" w:rsidR="006110D0" w:rsidRPr="009A16BF" w:rsidRDefault="006110D0" w:rsidP="006110D0">
                  <w:pPr>
                    <w:spacing w:after="0" w:line="240" w:lineRule="auto"/>
                    <w:contextualSpacing/>
                    <w:rPr>
                      <w:rFonts w:ascii="Times New Roman" w:eastAsia="Times New Roman" w:hAnsi="Times New Roman" w:cs="Times New Roman"/>
                      <w:kern w:val="0"/>
                      <w:lang w:val="kk-KZ" w:eastAsia="ru-RU"/>
                      <w14:ligatures w14:val="none"/>
                    </w:rPr>
                  </w:pPr>
                  <w:r w:rsidRPr="009A16BF">
                    <w:rPr>
                      <w:rFonts w:ascii="Times New Roman" w:eastAsia="Times New Roman" w:hAnsi="Times New Roman" w:cs="Times New Roman"/>
                      <w:kern w:val="0"/>
                      <w:lang w:val="kk-KZ" w:eastAsia="ru-RU"/>
                      <w14:ligatures w14:val="none"/>
                    </w:rPr>
                    <w:t>2015</w:t>
                  </w:r>
                </w:p>
              </w:tc>
            </w:tr>
            <w:tr w:rsidR="006110D0" w:rsidRPr="009A16BF" w14:paraId="1582BFF4" w14:textId="77777777" w:rsidTr="00E07F0E">
              <w:trPr>
                <w:trHeight w:val="1752"/>
              </w:trPr>
              <w:tc>
                <w:tcPr>
                  <w:tcW w:w="3295" w:type="dxa"/>
                  <w:tcBorders>
                    <w:top w:val="single" w:sz="4" w:space="0" w:color="auto"/>
                    <w:left w:val="single" w:sz="4" w:space="0" w:color="auto"/>
                    <w:bottom w:val="single" w:sz="4" w:space="0" w:color="auto"/>
                    <w:right w:val="single" w:sz="4" w:space="0" w:color="auto"/>
                  </w:tcBorders>
                  <w:vAlign w:val="center"/>
                </w:tcPr>
                <w:p w14:paraId="7E1FEAE1" w14:textId="37D99DBC"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Р. С. Досмағамбетова</w:t>
                  </w:r>
                </w:p>
              </w:tc>
              <w:tc>
                <w:tcPr>
                  <w:tcW w:w="3969" w:type="dxa"/>
                  <w:tcBorders>
                    <w:top w:val="single" w:sz="4" w:space="0" w:color="auto"/>
                    <w:left w:val="nil"/>
                    <w:bottom w:val="single" w:sz="4" w:space="0" w:color="auto"/>
                    <w:right w:val="single" w:sz="4" w:space="0" w:color="auto"/>
                  </w:tcBorders>
                  <w:vAlign w:val="center"/>
                </w:tcPr>
                <w:p w14:paraId="2982C375" w14:textId="2782EABD"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Ішкі </w:t>
                  </w:r>
                  <w:proofErr w:type="gramStart"/>
                  <w:r w:rsidRPr="009A16BF">
                    <w:rPr>
                      <w:rFonts w:ascii="Times New Roman" w:hAnsi="Times New Roman" w:cs="Times New Roman"/>
                    </w:rPr>
                    <w:t>аурулар :</w:t>
                  </w:r>
                  <w:proofErr w:type="gramEnd"/>
                  <w:r w:rsidRPr="009A16BF">
                    <w:rPr>
                      <w:rFonts w:ascii="Times New Roman" w:hAnsi="Times New Roman" w:cs="Times New Roman"/>
                    </w:rPr>
                    <w:t xml:space="preserve"> оқулық : 2 томдық / жалпы ред. басқ. Р. С. </w:t>
                  </w:r>
                  <w:proofErr w:type="gramStart"/>
                  <w:r w:rsidRPr="009A16BF">
                    <w:rPr>
                      <w:rFonts w:ascii="Times New Roman" w:hAnsi="Times New Roman" w:cs="Times New Roman"/>
                    </w:rPr>
                    <w:t>Досмағамбетова ;</w:t>
                  </w:r>
                  <w:proofErr w:type="gramEnd"/>
                  <w:r w:rsidRPr="009A16BF">
                    <w:rPr>
                      <w:rFonts w:ascii="Times New Roman" w:hAnsi="Times New Roman" w:cs="Times New Roman"/>
                    </w:rPr>
                    <w:t xml:space="preserve"> жауапты ред. Л. Г. Тургунова ; ред. басқ.: В. С. Моисеев [және т.б.] ; қазақ тіл. ауд.: Ә. Р. Алина, Г. Ғ. Оспанова. 1-том, 2015. - 760, [1] б.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189133F3" w14:textId="6F632F5F" w:rsidR="006110D0" w:rsidRPr="009A16BF" w:rsidRDefault="006110D0" w:rsidP="006110D0">
                  <w:pPr>
                    <w:spacing w:after="0" w:line="240" w:lineRule="auto"/>
                    <w:contextualSpacing/>
                    <w:rPr>
                      <w:rFonts w:ascii="Times New Roman" w:eastAsia="Times New Roman" w:hAnsi="Times New Roman" w:cs="Times New Roman"/>
                      <w:kern w:val="0"/>
                      <w:lang w:val="kk-KZ" w:eastAsia="ru-RU"/>
                      <w14:ligatures w14:val="none"/>
                    </w:rPr>
                  </w:pPr>
                  <w:r w:rsidRPr="009A16BF">
                    <w:rPr>
                      <w:rFonts w:ascii="Times New Roman" w:eastAsia="Times New Roman" w:hAnsi="Times New Roman" w:cs="Times New Roman"/>
                      <w:kern w:val="0"/>
                      <w:lang w:val="kk-KZ" w:eastAsia="ru-RU"/>
                      <w14:ligatures w14:val="none"/>
                    </w:rPr>
                    <w:t>2015</w:t>
                  </w:r>
                </w:p>
              </w:tc>
            </w:tr>
            <w:tr w:rsidR="006110D0" w:rsidRPr="009A16BF" w14:paraId="63E92C4E" w14:textId="77777777" w:rsidTr="0099049C">
              <w:trPr>
                <w:trHeight w:val="264"/>
              </w:trPr>
              <w:tc>
                <w:tcPr>
                  <w:tcW w:w="3295" w:type="dxa"/>
                  <w:tcBorders>
                    <w:top w:val="single" w:sz="4" w:space="0" w:color="auto"/>
                    <w:left w:val="single" w:sz="4" w:space="0" w:color="auto"/>
                    <w:bottom w:val="single" w:sz="4" w:space="0" w:color="auto"/>
                    <w:right w:val="single" w:sz="4" w:space="0" w:color="auto"/>
                  </w:tcBorders>
                  <w:vAlign w:val="center"/>
                </w:tcPr>
                <w:p w14:paraId="244EC0CE" w14:textId="19C64825"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Ахметов, Қайырғали Жәлелұлы</w:t>
                  </w:r>
                </w:p>
              </w:tc>
              <w:tc>
                <w:tcPr>
                  <w:tcW w:w="3969" w:type="dxa"/>
                  <w:tcBorders>
                    <w:top w:val="single" w:sz="4" w:space="0" w:color="auto"/>
                    <w:left w:val="nil"/>
                    <w:bottom w:val="single" w:sz="4" w:space="0" w:color="auto"/>
                    <w:right w:val="single" w:sz="4" w:space="0" w:color="auto"/>
                  </w:tcBorders>
                  <w:vAlign w:val="center"/>
                </w:tcPr>
                <w:p w14:paraId="7C4751EF" w14:textId="66CA845D"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Ахметов, Қайырғали Жәлелұлы. Ішкі аурулар пропедевтикасы пәнінің клиникалық </w:t>
                  </w:r>
                  <w:proofErr w:type="gramStart"/>
                  <w:r w:rsidRPr="009A16BF">
                    <w:rPr>
                      <w:rFonts w:ascii="Times New Roman" w:hAnsi="Times New Roman" w:cs="Times New Roman"/>
                    </w:rPr>
                    <w:t>дәрістері :</w:t>
                  </w:r>
                  <w:proofErr w:type="gramEnd"/>
                  <w:r w:rsidRPr="009A16BF">
                    <w:rPr>
                      <w:rFonts w:ascii="Times New Roman" w:hAnsi="Times New Roman" w:cs="Times New Roman"/>
                    </w:rPr>
                    <w:t xml:space="preserve"> оқу құралы / Қ. Ж. Ахметов, 2018. - 265 б.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571F3961" w14:textId="0244C439" w:rsidR="006110D0" w:rsidRPr="009A16BF" w:rsidRDefault="006110D0" w:rsidP="006110D0">
                  <w:pPr>
                    <w:spacing w:after="0" w:line="240" w:lineRule="auto"/>
                    <w:contextualSpacing/>
                    <w:rPr>
                      <w:rFonts w:ascii="Times New Roman" w:eastAsia="Times New Roman" w:hAnsi="Times New Roman" w:cs="Times New Roman"/>
                      <w:kern w:val="0"/>
                      <w:lang w:val="kk-KZ" w:eastAsia="ru-RU"/>
                      <w14:ligatures w14:val="none"/>
                    </w:rPr>
                  </w:pPr>
                  <w:r w:rsidRPr="009A16BF">
                    <w:rPr>
                      <w:rFonts w:ascii="Times New Roman" w:eastAsia="Times New Roman" w:hAnsi="Times New Roman" w:cs="Times New Roman"/>
                      <w:kern w:val="0"/>
                      <w:lang w:val="kk-KZ" w:eastAsia="ru-RU"/>
                      <w14:ligatures w14:val="none"/>
                    </w:rPr>
                    <w:t>2018</w:t>
                  </w:r>
                </w:p>
              </w:tc>
            </w:tr>
            <w:tr w:rsidR="006110D0" w:rsidRPr="009A16BF" w14:paraId="7B694DE1" w14:textId="77777777" w:rsidTr="00E07F0E">
              <w:trPr>
                <w:trHeight w:val="1188"/>
              </w:trPr>
              <w:tc>
                <w:tcPr>
                  <w:tcW w:w="3295" w:type="dxa"/>
                  <w:tcBorders>
                    <w:top w:val="single" w:sz="4" w:space="0" w:color="auto"/>
                    <w:left w:val="single" w:sz="4" w:space="0" w:color="auto"/>
                    <w:bottom w:val="single" w:sz="4" w:space="0" w:color="auto"/>
                    <w:right w:val="single" w:sz="4" w:space="0" w:color="auto"/>
                  </w:tcBorders>
                  <w:vAlign w:val="center"/>
                </w:tcPr>
                <w:p w14:paraId="48B45EE9" w14:textId="0661DFB8"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П. П. Огурцов, В. Е. Дворников</w:t>
                  </w:r>
                </w:p>
              </w:tc>
              <w:tc>
                <w:tcPr>
                  <w:tcW w:w="3969" w:type="dxa"/>
                  <w:tcBorders>
                    <w:top w:val="single" w:sz="4" w:space="0" w:color="auto"/>
                    <w:left w:val="nil"/>
                    <w:bottom w:val="single" w:sz="4" w:space="0" w:color="auto"/>
                    <w:right w:val="single" w:sz="4" w:space="0" w:color="auto"/>
                  </w:tcBorders>
                  <w:vAlign w:val="center"/>
                </w:tcPr>
                <w:p w14:paraId="4AA9DBA6" w14:textId="02C59893"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Неотложная </w:t>
                  </w:r>
                  <w:proofErr w:type="gramStart"/>
                  <w:r w:rsidRPr="009A16BF">
                    <w:rPr>
                      <w:rFonts w:ascii="Times New Roman" w:hAnsi="Times New Roman" w:cs="Times New Roman"/>
                    </w:rPr>
                    <w:t>кардиология :</w:t>
                  </w:r>
                  <w:proofErr w:type="gramEnd"/>
                  <w:r w:rsidRPr="009A16BF">
                    <w:rPr>
                      <w:rFonts w:ascii="Times New Roman" w:hAnsi="Times New Roman" w:cs="Times New Roman"/>
                    </w:rPr>
                    <w:t xml:space="preserve"> учеб. пособие / под ред.: П. П. Огурцов, В. Е. Дворников, 2020. - 262, [2] с.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715C4253" w14:textId="722C0F8B" w:rsidR="006110D0" w:rsidRPr="009A16BF" w:rsidRDefault="006110D0" w:rsidP="006110D0">
                  <w:pPr>
                    <w:spacing w:after="0" w:line="240" w:lineRule="auto"/>
                    <w:contextualSpacing/>
                    <w:rPr>
                      <w:rFonts w:ascii="Times New Roman" w:eastAsia="Times New Roman" w:hAnsi="Times New Roman" w:cs="Times New Roman"/>
                      <w:kern w:val="0"/>
                      <w:lang w:val="kk-KZ" w:eastAsia="ru-RU"/>
                      <w14:ligatures w14:val="none"/>
                    </w:rPr>
                  </w:pPr>
                  <w:r w:rsidRPr="009A16BF">
                    <w:rPr>
                      <w:rFonts w:ascii="Times New Roman" w:eastAsia="Times New Roman" w:hAnsi="Times New Roman" w:cs="Times New Roman"/>
                      <w:kern w:val="0"/>
                      <w:lang w:val="kk-KZ" w:eastAsia="ru-RU"/>
                      <w14:ligatures w14:val="none"/>
                    </w:rPr>
                    <w:t>2020</w:t>
                  </w:r>
                </w:p>
              </w:tc>
            </w:tr>
            <w:tr w:rsidR="006110D0" w:rsidRPr="009A16BF" w14:paraId="49CC774B" w14:textId="77777777" w:rsidTr="00194115">
              <w:trPr>
                <w:trHeight w:val="318"/>
              </w:trPr>
              <w:tc>
                <w:tcPr>
                  <w:tcW w:w="3295" w:type="dxa"/>
                  <w:tcBorders>
                    <w:top w:val="single" w:sz="4" w:space="0" w:color="auto"/>
                    <w:left w:val="single" w:sz="4" w:space="0" w:color="auto"/>
                    <w:bottom w:val="single" w:sz="4" w:space="0" w:color="auto"/>
                    <w:right w:val="single" w:sz="4" w:space="0" w:color="auto"/>
                  </w:tcBorders>
                  <w:vAlign w:val="center"/>
                </w:tcPr>
                <w:p w14:paraId="5A97DDD7" w14:textId="451555C6"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Байдурин, Серик Амангельдинович</w:t>
                  </w:r>
                </w:p>
              </w:tc>
              <w:tc>
                <w:tcPr>
                  <w:tcW w:w="3969" w:type="dxa"/>
                  <w:tcBorders>
                    <w:top w:val="single" w:sz="4" w:space="0" w:color="auto"/>
                    <w:left w:val="nil"/>
                    <w:bottom w:val="single" w:sz="4" w:space="0" w:color="auto"/>
                    <w:right w:val="single" w:sz="4" w:space="0" w:color="auto"/>
                  </w:tcBorders>
                  <w:vAlign w:val="center"/>
                </w:tcPr>
                <w:p w14:paraId="2404E758" w14:textId="77777777"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Байдурин, Серик Амангельдинович. Принципы диагностики заболеваний внутренних </w:t>
                  </w:r>
                  <w:proofErr w:type="gramStart"/>
                  <w:r w:rsidRPr="009A16BF">
                    <w:rPr>
                      <w:rFonts w:ascii="Times New Roman" w:hAnsi="Times New Roman" w:cs="Times New Roman"/>
                    </w:rPr>
                    <w:t>органов :</w:t>
                  </w:r>
                  <w:proofErr w:type="gramEnd"/>
                  <w:r w:rsidRPr="009A16BF">
                    <w:rPr>
                      <w:rFonts w:ascii="Times New Roman" w:hAnsi="Times New Roman" w:cs="Times New Roman"/>
                    </w:rPr>
                    <w:t xml:space="preserve"> учеб. пособие / С.</w:t>
                  </w:r>
                </w:p>
                <w:p w14:paraId="10053EC1" w14:textId="77777777"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lastRenderedPageBreak/>
                    <w:t xml:space="preserve"> А. Байдурин, Ф. К. Бекенова, 2015. - 207 с.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p w14:paraId="0F2662E4" w14:textId="6B2BF28F" w:rsidR="006110D0" w:rsidRPr="009A16BF" w:rsidRDefault="006110D0" w:rsidP="006110D0">
                  <w:pPr>
                    <w:spacing w:after="0" w:line="240" w:lineRule="auto"/>
                    <w:contextualSpacing/>
                    <w:rPr>
                      <w:rFonts w:ascii="Times New Roman" w:hAnsi="Times New Roman" w:cs="Times New Roman"/>
                    </w:rPr>
                  </w:pPr>
                </w:p>
              </w:tc>
              <w:tc>
                <w:tcPr>
                  <w:tcW w:w="870" w:type="dxa"/>
                  <w:tcBorders>
                    <w:top w:val="single" w:sz="4" w:space="0" w:color="auto"/>
                    <w:left w:val="nil"/>
                    <w:bottom w:val="single" w:sz="4" w:space="0" w:color="auto"/>
                    <w:right w:val="single" w:sz="4" w:space="0" w:color="auto"/>
                  </w:tcBorders>
                  <w:vAlign w:val="center"/>
                </w:tcPr>
                <w:p w14:paraId="4EAC79E0" w14:textId="3F18F9F5" w:rsidR="006110D0" w:rsidRPr="009A16BF" w:rsidRDefault="006110D0" w:rsidP="006110D0">
                  <w:pPr>
                    <w:spacing w:after="0" w:line="240" w:lineRule="auto"/>
                    <w:contextualSpacing/>
                    <w:rPr>
                      <w:rFonts w:ascii="Times New Roman" w:eastAsia="Times New Roman" w:hAnsi="Times New Roman" w:cs="Times New Roman"/>
                      <w:kern w:val="0"/>
                      <w:lang w:val="kk-KZ" w:eastAsia="ru-RU"/>
                      <w14:ligatures w14:val="none"/>
                    </w:rPr>
                  </w:pPr>
                  <w:r w:rsidRPr="009A16BF">
                    <w:rPr>
                      <w:rFonts w:ascii="Times New Roman" w:eastAsia="Times New Roman" w:hAnsi="Times New Roman" w:cs="Times New Roman"/>
                      <w:kern w:val="0"/>
                      <w:lang w:val="kk-KZ" w:eastAsia="ru-RU"/>
                      <w14:ligatures w14:val="none"/>
                    </w:rPr>
                    <w:lastRenderedPageBreak/>
                    <w:t>2015</w:t>
                  </w:r>
                </w:p>
              </w:tc>
            </w:tr>
          </w:tbl>
          <w:p w14:paraId="456EAC90" w14:textId="77777777" w:rsidR="006110D0" w:rsidRPr="009A16BF" w:rsidRDefault="006110D0" w:rsidP="006110D0">
            <w:pPr>
              <w:contextualSpacing/>
              <w:jc w:val="center"/>
              <w:rPr>
                <w:rFonts w:ascii="Times New Roman" w:hAnsi="Times New Roman" w:cs="Times New Roman"/>
                <w:b/>
                <w:bCs/>
              </w:rPr>
            </w:pPr>
          </w:p>
          <w:p w14:paraId="0759E2BA" w14:textId="3793B628" w:rsidR="006110D0" w:rsidRPr="009A16BF" w:rsidRDefault="006110D0" w:rsidP="006110D0">
            <w:pPr>
              <w:contextualSpacing/>
              <w:jc w:val="center"/>
              <w:rPr>
                <w:rFonts w:ascii="Times New Roman" w:hAnsi="Times New Roman" w:cs="Times New Roman"/>
                <w:lang w:val="en-US"/>
              </w:rPr>
            </w:pPr>
          </w:p>
        </w:tc>
      </w:tr>
      <w:tr w:rsidR="006110D0" w:rsidRPr="009A16BF" w14:paraId="7C791297" w14:textId="77777777" w:rsidTr="00A66EB6">
        <w:trPr>
          <w:gridAfter w:val="3"/>
          <w:wAfter w:w="132" w:type="dxa"/>
          <w:trHeight w:val="72"/>
        </w:trPr>
        <w:tc>
          <w:tcPr>
            <w:tcW w:w="1714" w:type="dxa"/>
            <w:gridSpan w:val="5"/>
            <w:vMerge/>
          </w:tcPr>
          <w:p w14:paraId="16AB1275" w14:textId="77777777" w:rsidR="006110D0" w:rsidRPr="009A16BF" w:rsidRDefault="006110D0" w:rsidP="006110D0">
            <w:pPr>
              <w:contextualSpacing/>
              <w:jc w:val="both"/>
              <w:rPr>
                <w:rFonts w:ascii="Times New Roman" w:hAnsi="Times New Roman" w:cs="Times New Roman"/>
                <w:lang w:val="en-US"/>
              </w:rPr>
            </w:pPr>
          </w:p>
        </w:tc>
        <w:tc>
          <w:tcPr>
            <w:tcW w:w="8219" w:type="dxa"/>
            <w:gridSpan w:val="16"/>
          </w:tcPr>
          <w:p w14:paraId="4082A877" w14:textId="77777777" w:rsidR="006110D0" w:rsidRPr="009A16BF" w:rsidRDefault="006110D0" w:rsidP="006110D0">
            <w:pPr>
              <w:contextualSpacing/>
              <w:jc w:val="both"/>
              <w:rPr>
                <w:rFonts w:ascii="Times New Roman" w:hAnsi="Times New Roman" w:cs="Times New Roman"/>
              </w:rPr>
            </w:pPr>
          </w:p>
          <w:p w14:paraId="636DEEE5" w14:textId="77777777" w:rsidR="006110D0" w:rsidRPr="009A16BF" w:rsidRDefault="006110D0" w:rsidP="006110D0">
            <w:pPr>
              <w:contextualSpacing/>
              <w:jc w:val="center"/>
              <w:rPr>
                <w:rFonts w:ascii="Times New Roman" w:hAnsi="Times New Roman" w:cs="Times New Roman"/>
                <w:b/>
                <w:bCs/>
              </w:rPr>
            </w:pPr>
            <w:r w:rsidRPr="009A16BF">
              <w:rPr>
                <w:rFonts w:ascii="Times New Roman" w:hAnsi="Times New Roman" w:cs="Times New Roman"/>
                <w:b/>
                <w:bCs/>
              </w:rPr>
              <w:t>Қосымша</w:t>
            </w:r>
          </w:p>
          <w:p w14:paraId="0B72BB69" w14:textId="77777777" w:rsidR="006110D0" w:rsidRPr="009A16BF" w:rsidRDefault="006110D0" w:rsidP="006110D0">
            <w:pPr>
              <w:contextualSpacing/>
              <w:jc w:val="center"/>
              <w:rPr>
                <w:rFonts w:ascii="Times New Roman" w:hAnsi="Times New Roman" w:cs="Times New Roman"/>
                <w:b/>
                <w:bCs/>
              </w:rPr>
            </w:pPr>
            <w:r w:rsidRPr="009A16BF">
              <w:rPr>
                <w:rFonts w:ascii="Times New Roman" w:hAnsi="Times New Roman" w:cs="Times New Roman"/>
                <w:b/>
                <w:bCs/>
              </w:rPr>
              <w:t>Кітапханада қол жетімді</w:t>
            </w:r>
          </w:p>
          <w:p w14:paraId="0304A6D3" w14:textId="77777777" w:rsidR="006110D0" w:rsidRPr="009A16BF" w:rsidRDefault="006110D0" w:rsidP="006110D0">
            <w:pPr>
              <w:contextualSpacing/>
              <w:jc w:val="center"/>
              <w:rPr>
                <w:rFonts w:ascii="Times New Roman" w:hAnsi="Times New Roman" w:cs="Times New Roman"/>
                <w:b/>
                <w:bCs/>
              </w:rPr>
            </w:pPr>
          </w:p>
          <w:tbl>
            <w:tblPr>
              <w:tblW w:w="7851" w:type="dxa"/>
              <w:tblLayout w:type="fixed"/>
              <w:tblLook w:val="04A0" w:firstRow="1" w:lastRow="0" w:firstColumn="1" w:lastColumn="0" w:noHBand="0" w:noVBand="1"/>
            </w:tblPr>
            <w:tblGrid>
              <w:gridCol w:w="3295"/>
              <w:gridCol w:w="3686"/>
              <w:gridCol w:w="870"/>
            </w:tblGrid>
            <w:tr w:rsidR="006110D0" w:rsidRPr="009A16BF" w14:paraId="56A6B597" w14:textId="77777777" w:rsidTr="00A81A4D">
              <w:trPr>
                <w:trHeight w:val="50"/>
              </w:trPr>
              <w:tc>
                <w:tcPr>
                  <w:tcW w:w="3295" w:type="dxa"/>
                  <w:tcBorders>
                    <w:top w:val="single" w:sz="4" w:space="0" w:color="auto"/>
                    <w:left w:val="single" w:sz="4" w:space="0" w:color="auto"/>
                    <w:bottom w:val="single" w:sz="4" w:space="0" w:color="auto"/>
                    <w:right w:val="single" w:sz="4" w:space="0" w:color="auto"/>
                  </w:tcBorders>
                  <w:vAlign w:val="center"/>
                  <w:hideMark/>
                </w:tcPr>
                <w:p w14:paraId="64808BD2" w14:textId="1B84F9E2"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Автор</w:t>
                  </w:r>
                </w:p>
              </w:tc>
              <w:tc>
                <w:tcPr>
                  <w:tcW w:w="3686" w:type="dxa"/>
                  <w:tcBorders>
                    <w:top w:val="single" w:sz="4" w:space="0" w:color="auto"/>
                    <w:left w:val="nil"/>
                    <w:bottom w:val="single" w:sz="4" w:space="0" w:color="auto"/>
                    <w:right w:val="single" w:sz="4" w:space="0" w:color="auto"/>
                  </w:tcBorders>
                  <w:vAlign w:val="center"/>
                  <w:hideMark/>
                </w:tcPr>
                <w:p w14:paraId="3280E6B6" w14:textId="753471E3"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Кітаптың атауы, баспасы</w:t>
                  </w:r>
                </w:p>
              </w:tc>
              <w:tc>
                <w:tcPr>
                  <w:tcW w:w="870" w:type="dxa"/>
                  <w:tcBorders>
                    <w:top w:val="single" w:sz="4" w:space="0" w:color="auto"/>
                    <w:left w:val="nil"/>
                    <w:bottom w:val="single" w:sz="4" w:space="0" w:color="auto"/>
                    <w:right w:val="single" w:sz="4" w:space="0" w:color="auto"/>
                  </w:tcBorders>
                  <w:vAlign w:val="center"/>
                  <w:hideMark/>
                </w:tcPr>
                <w:p w14:paraId="161FA26C" w14:textId="030AB7D5"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Шығарылған жылы</w:t>
                  </w:r>
                </w:p>
              </w:tc>
            </w:tr>
            <w:tr w:rsidR="006110D0" w:rsidRPr="009A16BF" w14:paraId="7F398227" w14:textId="77777777" w:rsidTr="006B4C06">
              <w:trPr>
                <w:trHeight w:val="438"/>
              </w:trPr>
              <w:tc>
                <w:tcPr>
                  <w:tcW w:w="6981" w:type="dxa"/>
                  <w:gridSpan w:val="2"/>
                  <w:tcBorders>
                    <w:top w:val="single" w:sz="4" w:space="0" w:color="auto"/>
                    <w:left w:val="single" w:sz="4" w:space="0" w:color="auto"/>
                    <w:bottom w:val="single" w:sz="4" w:space="0" w:color="auto"/>
                    <w:right w:val="single" w:sz="4" w:space="0" w:color="auto"/>
                  </w:tcBorders>
                  <w:vAlign w:val="center"/>
                </w:tcPr>
                <w:p w14:paraId="4742BABA" w14:textId="2D28E74F" w:rsidR="006110D0" w:rsidRPr="009A16BF" w:rsidRDefault="006110D0" w:rsidP="006110D0">
                  <w:pPr>
                    <w:spacing w:after="0" w:line="240" w:lineRule="auto"/>
                    <w:contextualSpacing/>
                    <w:rPr>
                      <w:rFonts w:ascii="Times New Roman" w:hAnsi="Times New Roman" w:cs="Times New Roman"/>
                      <w:lang w:val="en-US"/>
                    </w:rPr>
                  </w:pPr>
                  <w:r w:rsidRPr="009A16BF">
                    <w:rPr>
                      <w:rFonts w:ascii="Times New Roman" w:hAnsi="Times New Roman" w:cs="Times New Roman"/>
                      <w:lang w:val="en-US"/>
                    </w:rPr>
                    <w:t xml:space="preserve">Cardiac </w:t>
                  </w:r>
                  <w:proofErr w:type="gramStart"/>
                  <w:r w:rsidRPr="009A16BF">
                    <w:rPr>
                      <w:rFonts w:ascii="Times New Roman" w:hAnsi="Times New Roman" w:cs="Times New Roman"/>
                      <w:lang w:val="en-US"/>
                    </w:rPr>
                    <w:t>Drugs :</w:t>
                  </w:r>
                  <w:proofErr w:type="gramEnd"/>
                  <w:r w:rsidRPr="009A16BF">
                    <w:rPr>
                      <w:rFonts w:ascii="Times New Roman" w:hAnsi="Times New Roman" w:cs="Times New Roman"/>
                      <w:lang w:val="en-US"/>
                    </w:rPr>
                    <w:t xml:space="preserve"> [monograph] / The Carver College of Medicine, University of Iowa, USA, 2015. - 536 p. - </w:t>
                  </w:r>
                  <w:proofErr w:type="gramStart"/>
                  <w:r w:rsidRPr="009A16BF">
                    <w:rPr>
                      <w:rFonts w:ascii="Times New Roman" w:hAnsi="Times New Roman" w:cs="Times New Roman"/>
                    </w:rPr>
                    <w:t>Текст</w:t>
                  </w:r>
                  <w:r w:rsidRPr="009A16BF">
                    <w:rPr>
                      <w:rFonts w:ascii="Times New Roman" w:hAnsi="Times New Roman" w:cs="Times New Roman"/>
                      <w:lang w:val="en-US"/>
                    </w:rPr>
                    <w:t xml:space="preserve"> :</w:t>
                  </w:r>
                  <w:proofErr w:type="gramEnd"/>
                  <w:r w:rsidRPr="009A16BF">
                    <w:rPr>
                      <w:rFonts w:ascii="Times New Roman" w:hAnsi="Times New Roman" w:cs="Times New Roman"/>
                      <w:lang w:val="en-US"/>
                    </w:rPr>
                    <w:t xml:space="preserve"> </w:t>
                  </w:r>
                  <w:r w:rsidRPr="009A16BF">
                    <w:rPr>
                      <w:rFonts w:ascii="Times New Roman" w:hAnsi="Times New Roman" w:cs="Times New Roman"/>
                    </w:rPr>
                    <w:t>непосредственный</w:t>
                  </w:r>
                  <w:r w:rsidRPr="009A16BF">
                    <w:rPr>
                      <w:rFonts w:ascii="Times New Roman" w:hAnsi="Times New Roman" w:cs="Times New Roman"/>
                      <w:lang w:val="en-US"/>
                    </w:rPr>
                    <w:t>.</w:t>
                  </w:r>
                </w:p>
              </w:tc>
              <w:tc>
                <w:tcPr>
                  <w:tcW w:w="870" w:type="dxa"/>
                  <w:tcBorders>
                    <w:top w:val="single" w:sz="4" w:space="0" w:color="auto"/>
                    <w:left w:val="nil"/>
                    <w:bottom w:val="single" w:sz="4" w:space="0" w:color="auto"/>
                    <w:right w:val="single" w:sz="4" w:space="0" w:color="auto"/>
                  </w:tcBorders>
                  <w:vAlign w:val="center"/>
                </w:tcPr>
                <w:p w14:paraId="66023F0B" w14:textId="481E55B1"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2015</w:t>
                  </w:r>
                </w:p>
              </w:tc>
            </w:tr>
            <w:tr w:rsidR="006110D0" w:rsidRPr="009A16BF" w14:paraId="3FBDACD1" w14:textId="77777777" w:rsidTr="006B4C06">
              <w:trPr>
                <w:trHeight w:val="438"/>
              </w:trPr>
              <w:tc>
                <w:tcPr>
                  <w:tcW w:w="6981" w:type="dxa"/>
                  <w:gridSpan w:val="2"/>
                  <w:tcBorders>
                    <w:top w:val="single" w:sz="4" w:space="0" w:color="auto"/>
                    <w:left w:val="single" w:sz="4" w:space="0" w:color="auto"/>
                    <w:bottom w:val="single" w:sz="4" w:space="0" w:color="auto"/>
                    <w:right w:val="single" w:sz="4" w:space="0" w:color="auto"/>
                  </w:tcBorders>
                  <w:vAlign w:val="center"/>
                </w:tcPr>
                <w:p w14:paraId="047EDC05" w14:textId="5CB802ED" w:rsidR="006110D0" w:rsidRPr="009A16BF" w:rsidRDefault="006110D0" w:rsidP="006110D0">
                  <w:pPr>
                    <w:spacing w:after="0" w:line="240" w:lineRule="auto"/>
                    <w:contextualSpacing/>
                    <w:rPr>
                      <w:rFonts w:ascii="Times New Roman" w:hAnsi="Times New Roman" w:cs="Times New Roman"/>
                      <w:lang w:val="en-US"/>
                    </w:rPr>
                  </w:pPr>
                  <w:r w:rsidRPr="009A16BF">
                    <w:rPr>
                      <w:rFonts w:ascii="Times New Roman" w:hAnsi="Times New Roman" w:cs="Times New Roman"/>
                      <w:lang w:val="en-US"/>
                    </w:rPr>
                    <w:t xml:space="preserve">Katritsis, Demosthenes. Clinical </w:t>
                  </w:r>
                  <w:proofErr w:type="gramStart"/>
                  <w:r w:rsidRPr="009A16BF">
                    <w:rPr>
                      <w:rFonts w:ascii="Times New Roman" w:hAnsi="Times New Roman" w:cs="Times New Roman"/>
                      <w:lang w:val="en-US"/>
                    </w:rPr>
                    <w:t>Cardiology :</w:t>
                  </w:r>
                  <w:proofErr w:type="gramEnd"/>
                  <w:r w:rsidRPr="009A16BF">
                    <w:rPr>
                      <w:rFonts w:ascii="Times New Roman" w:hAnsi="Times New Roman" w:cs="Times New Roman"/>
                      <w:lang w:val="en-US"/>
                    </w:rPr>
                    <w:t xml:space="preserve"> Current Practice Guidelines / D. G. Katritsis, B. J. Gersh, A. J. Camm, 2016. - 970 p. - </w:t>
                  </w:r>
                  <w:proofErr w:type="gramStart"/>
                  <w:r w:rsidRPr="009A16BF">
                    <w:rPr>
                      <w:rFonts w:ascii="Times New Roman" w:hAnsi="Times New Roman" w:cs="Times New Roman"/>
                    </w:rPr>
                    <w:t>Текст</w:t>
                  </w:r>
                  <w:r w:rsidRPr="009A16BF">
                    <w:rPr>
                      <w:rFonts w:ascii="Times New Roman" w:hAnsi="Times New Roman" w:cs="Times New Roman"/>
                      <w:lang w:val="en-US"/>
                    </w:rPr>
                    <w:t xml:space="preserve"> :</w:t>
                  </w:r>
                  <w:proofErr w:type="gramEnd"/>
                  <w:r w:rsidRPr="009A16BF">
                    <w:rPr>
                      <w:rFonts w:ascii="Times New Roman" w:hAnsi="Times New Roman" w:cs="Times New Roman"/>
                      <w:lang w:val="en-US"/>
                    </w:rPr>
                    <w:t xml:space="preserve"> </w:t>
                  </w:r>
                  <w:r w:rsidRPr="009A16BF">
                    <w:rPr>
                      <w:rFonts w:ascii="Times New Roman" w:hAnsi="Times New Roman" w:cs="Times New Roman"/>
                    </w:rPr>
                    <w:t>непосредственный</w:t>
                  </w:r>
                  <w:r w:rsidRPr="009A16BF">
                    <w:rPr>
                      <w:rFonts w:ascii="Times New Roman" w:hAnsi="Times New Roman" w:cs="Times New Roman"/>
                      <w:lang w:val="en-US"/>
                    </w:rPr>
                    <w:t>.</w:t>
                  </w:r>
                </w:p>
              </w:tc>
              <w:tc>
                <w:tcPr>
                  <w:tcW w:w="870" w:type="dxa"/>
                  <w:tcBorders>
                    <w:top w:val="single" w:sz="4" w:space="0" w:color="auto"/>
                    <w:left w:val="nil"/>
                    <w:bottom w:val="single" w:sz="4" w:space="0" w:color="auto"/>
                    <w:right w:val="single" w:sz="4" w:space="0" w:color="auto"/>
                  </w:tcBorders>
                  <w:vAlign w:val="center"/>
                </w:tcPr>
                <w:p w14:paraId="11CB4FB6" w14:textId="2771B605"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2016</w:t>
                  </w:r>
                </w:p>
              </w:tc>
            </w:tr>
            <w:tr w:rsidR="006110D0" w:rsidRPr="009A16BF" w14:paraId="253D94EC" w14:textId="77777777" w:rsidTr="006B4C06">
              <w:trPr>
                <w:trHeight w:val="438"/>
              </w:trPr>
              <w:tc>
                <w:tcPr>
                  <w:tcW w:w="6981" w:type="dxa"/>
                  <w:gridSpan w:val="2"/>
                  <w:tcBorders>
                    <w:top w:val="single" w:sz="4" w:space="0" w:color="auto"/>
                    <w:left w:val="single" w:sz="4" w:space="0" w:color="auto"/>
                    <w:bottom w:val="single" w:sz="4" w:space="0" w:color="auto"/>
                    <w:right w:val="single" w:sz="4" w:space="0" w:color="auto"/>
                  </w:tcBorders>
                  <w:vAlign w:val="center"/>
                </w:tcPr>
                <w:p w14:paraId="6B3A0650" w14:textId="081F5FCB" w:rsidR="006110D0" w:rsidRPr="009A16BF" w:rsidRDefault="006110D0" w:rsidP="006110D0">
                  <w:pPr>
                    <w:spacing w:after="0" w:line="240" w:lineRule="auto"/>
                    <w:contextualSpacing/>
                    <w:rPr>
                      <w:rFonts w:ascii="Times New Roman" w:hAnsi="Times New Roman" w:cs="Times New Roman"/>
                      <w:lang w:val="en-US"/>
                    </w:rPr>
                  </w:pPr>
                  <w:r w:rsidRPr="009A16BF">
                    <w:rPr>
                      <w:rFonts w:ascii="Times New Roman" w:hAnsi="Times New Roman" w:cs="Times New Roman"/>
                      <w:lang w:val="en-US"/>
                    </w:rPr>
                    <w:t xml:space="preserve">Muzdubayeva, Zhanna Ergalievna. Diagnosis and Principles of Treatment of Hematological </w:t>
                  </w:r>
                  <w:proofErr w:type="gramStart"/>
                  <w:r w:rsidRPr="009A16BF">
                    <w:rPr>
                      <w:rFonts w:ascii="Times New Roman" w:hAnsi="Times New Roman" w:cs="Times New Roman"/>
                      <w:lang w:val="en-US"/>
                    </w:rPr>
                    <w:t>Diseases :</w:t>
                  </w:r>
                  <w:proofErr w:type="gramEnd"/>
                  <w:r w:rsidRPr="009A16BF">
                    <w:rPr>
                      <w:rFonts w:ascii="Times New Roman" w:hAnsi="Times New Roman" w:cs="Times New Roman"/>
                      <w:lang w:val="en-US"/>
                    </w:rPr>
                    <w:t xml:space="preserve"> methodical guidance / Zh. E. Muzdubayeva, 2016. - 117, [1] p. - </w:t>
                  </w:r>
                  <w:proofErr w:type="gramStart"/>
                  <w:r w:rsidRPr="009A16BF">
                    <w:rPr>
                      <w:rFonts w:ascii="Times New Roman" w:hAnsi="Times New Roman" w:cs="Times New Roman"/>
                    </w:rPr>
                    <w:t>Текст</w:t>
                  </w:r>
                  <w:r w:rsidRPr="009A16BF">
                    <w:rPr>
                      <w:rFonts w:ascii="Times New Roman" w:hAnsi="Times New Roman" w:cs="Times New Roman"/>
                      <w:lang w:val="en-US"/>
                    </w:rPr>
                    <w:t xml:space="preserve"> :</w:t>
                  </w:r>
                  <w:proofErr w:type="gramEnd"/>
                  <w:r w:rsidRPr="009A16BF">
                    <w:rPr>
                      <w:rFonts w:ascii="Times New Roman" w:hAnsi="Times New Roman" w:cs="Times New Roman"/>
                      <w:lang w:val="en-US"/>
                    </w:rPr>
                    <w:t xml:space="preserve"> </w:t>
                  </w:r>
                  <w:r w:rsidRPr="009A16BF">
                    <w:rPr>
                      <w:rFonts w:ascii="Times New Roman" w:hAnsi="Times New Roman" w:cs="Times New Roman"/>
                    </w:rPr>
                    <w:t>непосредственный</w:t>
                  </w:r>
                  <w:r w:rsidRPr="009A16BF">
                    <w:rPr>
                      <w:rFonts w:ascii="Times New Roman" w:hAnsi="Times New Roman" w:cs="Times New Roman"/>
                      <w:lang w:val="en-US"/>
                    </w:rPr>
                    <w:t>.</w:t>
                  </w:r>
                </w:p>
              </w:tc>
              <w:tc>
                <w:tcPr>
                  <w:tcW w:w="870" w:type="dxa"/>
                  <w:tcBorders>
                    <w:top w:val="single" w:sz="4" w:space="0" w:color="auto"/>
                    <w:left w:val="nil"/>
                    <w:bottom w:val="single" w:sz="4" w:space="0" w:color="auto"/>
                    <w:right w:val="single" w:sz="4" w:space="0" w:color="auto"/>
                  </w:tcBorders>
                  <w:vAlign w:val="center"/>
                </w:tcPr>
                <w:p w14:paraId="2C110D72" w14:textId="36E814B4"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2016</w:t>
                  </w:r>
                </w:p>
              </w:tc>
            </w:tr>
            <w:tr w:rsidR="006110D0" w:rsidRPr="009A16BF" w14:paraId="20CF383D" w14:textId="77777777" w:rsidTr="0099049C">
              <w:trPr>
                <w:trHeight w:val="186"/>
              </w:trPr>
              <w:tc>
                <w:tcPr>
                  <w:tcW w:w="6981" w:type="dxa"/>
                  <w:gridSpan w:val="2"/>
                  <w:tcBorders>
                    <w:top w:val="single" w:sz="4" w:space="0" w:color="auto"/>
                    <w:left w:val="single" w:sz="4" w:space="0" w:color="auto"/>
                    <w:bottom w:val="single" w:sz="4" w:space="0" w:color="auto"/>
                    <w:right w:val="single" w:sz="4" w:space="0" w:color="auto"/>
                  </w:tcBorders>
                  <w:vAlign w:val="center"/>
                </w:tcPr>
                <w:p w14:paraId="45AD9F22" w14:textId="12573902"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Ішкі аурулар кардиология </w:t>
                  </w:r>
                  <w:proofErr w:type="gramStart"/>
                  <w:r w:rsidRPr="009A16BF">
                    <w:rPr>
                      <w:rFonts w:ascii="Times New Roman" w:hAnsi="Times New Roman" w:cs="Times New Roman"/>
                    </w:rPr>
                    <w:t>модулі :</w:t>
                  </w:r>
                  <w:proofErr w:type="gramEnd"/>
                  <w:r w:rsidRPr="009A16BF">
                    <w:rPr>
                      <w:rFonts w:ascii="Times New Roman" w:hAnsi="Times New Roman" w:cs="Times New Roman"/>
                    </w:rPr>
                    <w:t xml:space="preserve"> оқулық / Л. К. Бадина, Н. Г. Малюченко, Ф. У. Нильдибаева, Г. Г. Оспанова ; серия ред. Р. С. Досмагамбетова ; [жауапты ред.: Л. Г. Тургунова, Е. М. Ларюшина], 2016. - 239, [1] б. - </w:t>
                  </w:r>
                  <w:proofErr w:type="gramStart"/>
                  <w:r w:rsidRPr="009A16BF">
                    <w:rPr>
                      <w:rFonts w:ascii="Times New Roman" w:hAnsi="Times New Roman" w:cs="Times New Roman"/>
                    </w:rPr>
                    <w:t>Текст :</w:t>
                  </w:r>
                  <w:proofErr w:type="gramEnd"/>
                </w:p>
              </w:tc>
              <w:tc>
                <w:tcPr>
                  <w:tcW w:w="870" w:type="dxa"/>
                  <w:tcBorders>
                    <w:top w:val="single" w:sz="4" w:space="0" w:color="auto"/>
                    <w:left w:val="nil"/>
                    <w:bottom w:val="single" w:sz="4" w:space="0" w:color="auto"/>
                    <w:right w:val="single" w:sz="4" w:space="0" w:color="auto"/>
                  </w:tcBorders>
                  <w:vAlign w:val="center"/>
                </w:tcPr>
                <w:p w14:paraId="30BEBFC2" w14:textId="67B6EDCC" w:rsidR="006110D0" w:rsidRPr="009A16BF" w:rsidRDefault="006110D0" w:rsidP="006110D0">
                  <w:pPr>
                    <w:spacing w:after="0" w:line="240" w:lineRule="auto"/>
                    <w:contextualSpacing/>
                    <w:rPr>
                      <w:rFonts w:ascii="Times New Roman" w:hAnsi="Times New Roman" w:cs="Times New Roman"/>
                      <w:lang w:val="kk-KZ"/>
                    </w:rPr>
                  </w:pPr>
                  <w:r w:rsidRPr="009A16BF">
                    <w:rPr>
                      <w:rFonts w:ascii="Times New Roman" w:hAnsi="Times New Roman" w:cs="Times New Roman"/>
                      <w:lang w:val="kk-KZ"/>
                    </w:rPr>
                    <w:t>2016</w:t>
                  </w:r>
                </w:p>
              </w:tc>
            </w:tr>
            <w:tr w:rsidR="006110D0" w:rsidRPr="009A16BF" w14:paraId="2A6C41F6" w14:textId="77777777" w:rsidTr="00E07F0E">
              <w:trPr>
                <w:trHeight w:val="1080"/>
              </w:trPr>
              <w:tc>
                <w:tcPr>
                  <w:tcW w:w="6981" w:type="dxa"/>
                  <w:gridSpan w:val="2"/>
                  <w:tcBorders>
                    <w:top w:val="single" w:sz="4" w:space="0" w:color="auto"/>
                    <w:left w:val="single" w:sz="4" w:space="0" w:color="auto"/>
                    <w:bottom w:val="single" w:sz="4" w:space="0" w:color="auto"/>
                    <w:right w:val="single" w:sz="4" w:space="0" w:color="auto"/>
                  </w:tcBorders>
                  <w:vAlign w:val="center"/>
                </w:tcPr>
                <w:p w14:paraId="6DC46782" w14:textId="77777777"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Ішкі аурулар Гематология </w:t>
                  </w:r>
                  <w:proofErr w:type="gramStart"/>
                  <w:r w:rsidRPr="009A16BF">
                    <w:rPr>
                      <w:rFonts w:ascii="Times New Roman" w:hAnsi="Times New Roman" w:cs="Times New Roman"/>
                    </w:rPr>
                    <w:t>модулі :</w:t>
                  </w:r>
                  <w:proofErr w:type="gramEnd"/>
                  <w:r w:rsidRPr="009A16BF">
                    <w:rPr>
                      <w:rFonts w:ascii="Times New Roman" w:hAnsi="Times New Roman" w:cs="Times New Roman"/>
                    </w:rPr>
                    <w:t xml:space="preserve"> оқулық / Л. Г. Тургунова, Е. М. Ларюшина, Н. С. Умбеталина [және т.б.] ; серия ред. Р. С. Досмагамбетова ; [жауапты ред.: Л. Г. Тургунова, Е. М. Ларюшина], 2016. - 239, [1] б.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p w14:paraId="2543FF5F" w14:textId="346DA7A0" w:rsidR="006110D0" w:rsidRPr="009A16BF" w:rsidRDefault="006110D0" w:rsidP="006110D0">
                  <w:pPr>
                    <w:spacing w:after="0" w:line="240" w:lineRule="auto"/>
                    <w:contextualSpacing/>
                    <w:rPr>
                      <w:rFonts w:ascii="Times New Roman" w:hAnsi="Times New Roman" w:cs="Times New Roman"/>
                    </w:rPr>
                  </w:pPr>
                </w:p>
              </w:tc>
              <w:tc>
                <w:tcPr>
                  <w:tcW w:w="870" w:type="dxa"/>
                  <w:tcBorders>
                    <w:top w:val="single" w:sz="4" w:space="0" w:color="auto"/>
                    <w:left w:val="nil"/>
                    <w:bottom w:val="single" w:sz="4" w:space="0" w:color="auto"/>
                    <w:right w:val="single" w:sz="4" w:space="0" w:color="auto"/>
                  </w:tcBorders>
                  <w:vAlign w:val="center"/>
                </w:tcPr>
                <w:p w14:paraId="3CA89516" w14:textId="56D64F09" w:rsidR="006110D0" w:rsidRPr="009A16BF" w:rsidRDefault="006110D0" w:rsidP="006110D0">
                  <w:pPr>
                    <w:spacing w:after="0" w:line="240" w:lineRule="auto"/>
                    <w:contextualSpacing/>
                    <w:rPr>
                      <w:rFonts w:ascii="Times New Roman" w:hAnsi="Times New Roman" w:cs="Times New Roman"/>
                      <w:lang w:val="kk-KZ"/>
                    </w:rPr>
                  </w:pPr>
                  <w:r w:rsidRPr="009A16BF">
                    <w:rPr>
                      <w:rFonts w:ascii="Times New Roman" w:hAnsi="Times New Roman" w:cs="Times New Roman"/>
                      <w:lang w:val="kk-KZ"/>
                    </w:rPr>
                    <w:t>2016</w:t>
                  </w:r>
                </w:p>
              </w:tc>
            </w:tr>
            <w:tr w:rsidR="006110D0" w:rsidRPr="009A16BF" w14:paraId="536B7E14" w14:textId="77777777" w:rsidTr="00E07F0E">
              <w:trPr>
                <w:trHeight w:val="180"/>
              </w:trPr>
              <w:tc>
                <w:tcPr>
                  <w:tcW w:w="6981" w:type="dxa"/>
                  <w:gridSpan w:val="2"/>
                  <w:tcBorders>
                    <w:top w:val="single" w:sz="4" w:space="0" w:color="auto"/>
                    <w:left w:val="single" w:sz="4" w:space="0" w:color="auto"/>
                    <w:bottom w:val="single" w:sz="4" w:space="0" w:color="auto"/>
                    <w:right w:val="single" w:sz="4" w:space="0" w:color="auto"/>
                  </w:tcBorders>
                  <w:vAlign w:val="center"/>
                </w:tcPr>
                <w:p w14:paraId="51B40283" w14:textId="513E5708"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Кишкун, Алексей Алексеевич. Клиникалық лабораториялық </w:t>
                  </w:r>
                  <w:proofErr w:type="gramStart"/>
                  <w:r w:rsidRPr="009A16BF">
                    <w:rPr>
                      <w:rFonts w:ascii="Times New Roman" w:hAnsi="Times New Roman" w:cs="Times New Roman"/>
                    </w:rPr>
                    <w:t>диагностика :</w:t>
                  </w:r>
                  <w:proofErr w:type="gramEnd"/>
                  <w:r w:rsidRPr="009A16BF">
                    <w:rPr>
                      <w:rFonts w:ascii="Times New Roman" w:hAnsi="Times New Roman" w:cs="Times New Roman"/>
                    </w:rPr>
                    <w:t xml:space="preserve"> оқу құралы / А. А. Кишкун ; қазақ тіл., жауапты ред. А. Ж. Сейтембетова, 2017. - 957, [2] б.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01D13F06" w14:textId="7E055100" w:rsidR="006110D0" w:rsidRPr="009A16BF" w:rsidRDefault="006110D0" w:rsidP="006110D0">
                  <w:pPr>
                    <w:spacing w:after="0" w:line="240" w:lineRule="auto"/>
                    <w:contextualSpacing/>
                    <w:rPr>
                      <w:rFonts w:ascii="Times New Roman" w:hAnsi="Times New Roman" w:cs="Times New Roman"/>
                      <w:lang w:val="kk-KZ"/>
                    </w:rPr>
                  </w:pPr>
                  <w:r w:rsidRPr="009A16BF">
                    <w:rPr>
                      <w:rFonts w:ascii="Times New Roman" w:hAnsi="Times New Roman" w:cs="Times New Roman"/>
                      <w:lang w:val="kk-KZ"/>
                    </w:rPr>
                    <w:t>2017</w:t>
                  </w:r>
                </w:p>
              </w:tc>
            </w:tr>
            <w:tr w:rsidR="006110D0" w:rsidRPr="009A16BF" w14:paraId="6E809000" w14:textId="77777777" w:rsidTr="00E07F0E">
              <w:trPr>
                <w:trHeight w:val="204"/>
              </w:trPr>
              <w:tc>
                <w:tcPr>
                  <w:tcW w:w="6981" w:type="dxa"/>
                  <w:gridSpan w:val="2"/>
                  <w:tcBorders>
                    <w:top w:val="single" w:sz="4" w:space="0" w:color="auto"/>
                    <w:left w:val="single" w:sz="4" w:space="0" w:color="auto"/>
                    <w:bottom w:val="single" w:sz="4" w:space="0" w:color="auto"/>
                    <w:right w:val="single" w:sz="4" w:space="0" w:color="auto"/>
                  </w:tcBorders>
                  <w:vAlign w:val="center"/>
                </w:tcPr>
                <w:p w14:paraId="218A2B08" w14:textId="16A1523C"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Кишкун, Алексей Алексеевич. Клиническая лабораторная </w:t>
                  </w:r>
                  <w:proofErr w:type="gramStart"/>
                  <w:r w:rsidRPr="009A16BF">
                    <w:rPr>
                      <w:rFonts w:ascii="Times New Roman" w:hAnsi="Times New Roman" w:cs="Times New Roman"/>
                    </w:rPr>
                    <w:t>диагностика :</w:t>
                  </w:r>
                  <w:proofErr w:type="gramEnd"/>
                  <w:r w:rsidRPr="009A16BF">
                    <w:rPr>
                      <w:rFonts w:ascii="Times New Roman" w:hAnsi="Times New Roman" w:cs="Times New Roman"/>
                    </w:rPr>
                    <w:t xml:space="preserve"> учеб. пособие / А. А. Кишкун, 2019. - 996, [2] с.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4CA1993D" w14:textId="74CB5DB2" w:rsidR="006110D0" w:rsidRPr="009A16BF" w:rsidRDefault="006110D0" w:rsidP="006110D0">
                  <w:pPr>
                    <w:spacing w:after="0" w:line="240" w:lineRule="auto"/>
                    <w:contextualSpacing/>
                    <w:rPr>
                      <w:rFonts w:ascii="Times New Roman" w:hAnsi="Times New Roman" w:cs="Times New Roman"/>
                      <w:lang w:val="kk-KZ"/>
                    </w:rPr>
                  </w:pPr>
                  <w:r w:rsidRPr="009A16BF">
                    <w:rPr>
                      <w:rFonts w:ascii="Times New Roman" w:hAnsi="Times New Roman" w:cs="Times New Roman"/>
                      <w:lang w:val="kk-KZ"/>
                    </w:rPr>
                    <w:t>2019</w:t>
                  </w:r>
                </w:p>
              </w:tc>
            </w:tr>
            <w:tr w:rsidR="006110D0" w:rsidRPr="009A16BF" w14:paraId="12D574A4" w14:textId="77777777" w:rsidTr="00E07F0E">
              <w:trPr>
                <w:trHeight w:val="204"/>
              </w:trPr>
              <w:tc>
                <w:tcPr>
                  <w:tcW w:w="6981" w:type="dxa"/>
                  <w:gridSpan w:val="2"/>
                  <w:tcBorders>
                    <w:top w:val="single" w:sz="4" w:space="0" w:color="auto"/>
                    <w:left w:val="single" w:sz="4" w:space="0" w:color="auto"/>
                    <w:bottom w:val="single" w:sz="4" w:space="0" w:color="auto"/>
                    <w:right w:val="single" w:sz="4" w:space="0" w:color="auto"/>
                  </w:tcBorders>
                  <w:vAlign w:val="center"/>
                </w:tcPr>
                <w:p w14:paraId="5829A3A3" w14:textId="37809D0F"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Дуйсебаева, Алия Таттибаевна. Ультразвуковая диагностика в </w:t>
                  </w:r>
                  <w:proofErr w:type="gramStart"/>
                  <w:r w:rsidRPr="009A16BF">
                    <w:rPr>
                      <w:rFonts w:ascii="Times New Roman" w:hAnsi="Times New Roman" w:cs="Times New Roman"/>
                    </w:rPr>
                    <w:t>кардиологии :</w:t>
                  </w:r>
                  <w:proofErr w:type="gramEnd"/>
                  <w:r w:rsidRPr="009A16BF">
                    <w:rPr>
                      <w:rFonts w:ascii="Times New Roman" w:hAnsi="Times New Roman" w:cs="Times New Roman"/>
                    </w:rPr>
                    <w:t xml:space="preserve"> учеб. пособие / А. Т. Дуйсебаева, 2018. - 470 с.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50777BCE" w14:textId="08D43D80" w:rsidR="006110D0" w:rsidRPr="009A16BF" w:rsidRDefault="006110D0" w:rsidP="006110D0">
                  <w:pPr>
                    <w:spacing w:after="0" w:line="240" w:lineRule="auto"/>
                    <w:contextualSpacing/>
                    <w:rPr>
                      <w:rFonts w:ascii="Times New Roman" w:hAnsi="Times New Roman" w:cs="Times New Roman"/>
                      <w:lang w:val="kk-KZ"/>
                    </w:rPr>
                  </w:pPr>
                  <w:r w:rsidRPr="009A16BF">
                    <w:rPr>
                      <w:rFonts w:ascii="Times New Roman" w:hAnsi="Times New Roman" w:cs="Times New Roman"/>
                      <w:lang w:val="kk-KZ"/>
                    </w:rPr>
                    <w:t>2018</w:t>
                  </w:r>
                </w:p>
              </w:tc>
            </w:tr>
            <w:tr w:rsidR="006110D0" w:rsidRPr="009A16BF" w14:paraId="7297E6E8" w14:textId="77777777" w:rsidTr="00E07F0E">
              <w:trPr>
                <w:trHeight w:val="804"/>
              </w:trPr>
              <w:tc>
                <w:tcPr>
                  <w:tcW w:w="6981" w:type="dxa"/>
                  <w:gridSpan w:val="2"/>
                  <w:tcBorders>
                    <w:top w:val="single" w:sz="4" w:space="0" w:color="auto"/>
                    <w:left w:val="single" w:sz="4" w:space="0" w:color="auto"/>
                    <w:bottom w:val="single" w:sz="4" w:space="0" w:color="auto"/>
                    <w:right w:val="single" w:sz="4" w:space="0" w:color="auto"/>
                  </w:tcBorders>
                  <w:vAlign w:val="center"/>
                </w:tcPr>
                <w:p w14:paraId="29F27F36" w14:textId="77777777"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Дифференциальная диагностика внутренних болезней / Российское научное медицинское общество терапевтов, 2018. - 927, [1] с.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p w14:paraId="3F6B1931" w14:textId="2D0167A9" w:rsidR="006110D0" w:rsidRPr="009A16BF" w:rsidRDefault="006110D0" w:rsidP="006110D0">
                  <w:pPr>
                    <w:spacing w:after="0" w:line="240" w:lineRule="auto"/>
                    <w:contextualSpacing/>
                    <w:rPr>
                      <w:rFonts w:ascii="Times New Roman" w:hAnsi="Times New Roman" w:cs="Times New Roman"/>
                    </w:rPr>
                  </w:pPr>
                </w:p>
              </w:tc>
              <w:tc>
                <w:tcPr>
                  <w:tcW w:w="870" w:type="dxa"/>
                  <w:tcBorders>
                    <w:top w:val="single" w:sz="4" w:space="0" w:color="auto"/>
                    <w:left w:val="nil"/>
                    <w:bottom w:val="single" w:sz="4" w:space="0" w:color="auto"/>
                    <w:right w:val="single" w:sz="4" w:space="0" w:color="auto"/>
                  </w:tcBorders>
                  <w:vAlign w:val="center"/>
                </w:tcPr>
                <w:p w14:paraId="0AB23B41" w14:textId="49AEBFEA" w:rsidR="006110D0" w:rsidRPr="009A16BF" w:rsidRDefault="006110D0" w:rsidP="006110D0">
                  <w:pPr>
                    <w:spacing w:after="0" w:line="240" w:lineRule="auto"/>
                    <w:contextualSpacing/>
                    <w:rPr>
                      <w:rFonts w:ascii="Times New Roman" w:hAnsi="Times New Roman" w:cs="Times New Roman"/>
                      <w:lang w:val="kk-KZ"/>
                    </w:rPr>
                  </w:pPr>
                  <w:r w:rsidRPr="009A16BF">
                    <w:rPr>
                      <w:rFonts w:ascii="Times New Roman" w:hAnsi="Times New Roman" w:cs="Times New Roman"/>
                      <w:lang w:val="kk-KZ"/>
                    </w:rPr>
                    <w:t>2018</w:t>
                  </w:r>
                </w:p>
              </w:tc>
            </w:tr>
            <w:tr w:rsidR="006110D0" w:rsidRPr="009A16BF" w14:paraId="1A1BA9CE" w14:textId="77777777" w:rsidTr="006B4C06">
              <w:trPr>
                <w:trHeight w:val="196"/>
              </w:trPr>
              <w:tc>
                <w:tcPr>
                  <w:tcW w:w="6981" w:type="dxa"/>
                  <w:gridSpan w:val="2"/>
                  <w:tcBorders>
                    <w:top w:val="single" w:sz="4" w:space="0" w:color="auto"/>
                    <w:left w:val="single" w:sz="4" w:space="0" w:color="auto"/>
                    <w:bottom w:val="single" w:sz="4" w:space="0" w:color="auto"/>
                    <w:right w:val="single" w:sz="4" w:space="0" w:color="auto"/>
                  </w:tcBorders>
                  <w:vAlign w:val="center"/>
                </w:tcPr>
                <w:p w14:paraId="2ABC710D" w14:textId="67B751AF" w:rsidR="006110D0" w:rsidRPr="009A16BF" w:rsidRDefault="006110D0" w:rsidP="006110D0">
                  <w:pPr>
                    <w:spacing w:after="0" w:line="240" w:lineRule="auto"/>
                    <w:contextualSpacing/>
                    <w:rPr>
                      <w:rFonts w:ascii="Times New Roman" w:hAnsi="Times New Roman" w:cs="Times New Roman"/>
                    </w:rPr>
                  </w:pPr>
                  <w:r w:rsidRPr="009A16BF">
                    <w:rPr>
                      <w:rFonts w:ascii="Times New Roman" w:hAnsi="Times New Roman" w:cs="Times New Roman"/>
                    </w:rPr>
                    <w:t xml:space="preserve">Косарев, Владислав Васильевич. Клиническая фармакология и рациональная </w:t>
                  </w:r>
                  <w:proofErr w:type="gramStart"/>
                  <w:r w:rsidRPr="009A16BF">
                    <w:rPr>
                      <w:rFonts w:ascii="Times New Roman" w:hAnsi="Times New Roman" w:cs="Times New Roman"/>
                    </w:rPr>
                    <w:t>фармакотерапия :</w:t>
                  </w:r>
                  <w:proofErr w:type="gramEnd"/>
                  <w:r w:rsidRPr="009A16BF">
                    <w:rPr>
                      <w:rFonts w:ascii="Times New Roman" w:hAnsi="Times New Roman" w:cs="Times New Roman"/>
                    </w:rPr>
                    <w:t xml:space="preserve"> учеб. пособие / В. В. Косарев, С. А. Бабанов, 2019. - 235, [1] с. - </w:t>
                  </w:r>
                  <w:proofErr w:type="gramStart"/>
                  <w:r w:rsidRPr="009A16BF">
                    <w:rPr>
                      <w:rFonts w:ascii="Times New Roman" w:hAnsi="Times New Roman" w:cs="Times New Roman"/>
                    </w:rPr>
                    <w:t>Текст :</w:t>
                  </w:r>
                  <w:proofErr w:type="gramEnd"/>
                  <w:r w:rsidRPr="009A16BF">
                    <w:rPr>
                      <w:rFonts w:ascii="Times New Roman" w:hAnsi="Times New Roman" w:cs="Times New Roman"/>
                    </w:rPr>
                    <w:t xml:space="preserve"> непосредственный.</w:t>
                  </w:r>
                </w:p>
              </w:tc>
              <w:tc>
                <w:tcPr>
                  <w:tcW w:w="870" w:type="dxa"/>
                  <w:tcBorders>
                    <w:top w:val="single" w:sz="4" w:space="0" w:color="auto"/>
                    <w:left w:val="nil"/>
                    <w:bottom w:val="single" w:sz="4" w:space="0" w:color="auto"/>
                    <w:right w:val="single" w:sz="4" w:space="0" w:color="auto"/>
                  </w:tcBorders>
                  <w:vAlign w:val="center"/>
                </w:tcPr>
                <w:p w14:paraId="1A49BE71" w14:textId="690D7573" w:rsidR="006110D0" w:rsidRPr="009A16BF" w:rsidRDefault="006110D0" w:rsidP="006110D0">
                  <w:pPr>
                    <w:spacing w:after="0" w:line="240" w:lineRule="auto"/>
                    <w:contextualSpacing/>
                    <w:rPr>
                      <w:rFonts w:ascii="Times New Roman" w:hAnsi="Times New Roman" w:cs="Times New Roman"/>
                      <w:lang w:val="kk-KZ"/>
                    </w:rPr>
                  </w:pPr>
                  <w:r w:rsidRPr="009A16BF">
                    <w:rPr>
                      <w:rFonts w:ascii="Times New Roman" w:hAnsi="Times New Roman" w:cs="Times New Roman"/>
                      <w:lang w:val="kk-KZ"/>
                    </w:rPr>
                    <w:t>2019</w:t>
                  </w:r>
                </w:p>
              </w:tc>
            </w:tr>
          </w:tbl>
          <w:p w14:paraId="5742835B" w14:textId="77777777" w:rsidR="006110D0" w:rsidRPr="009A16BF" w:rsidRDefault="006110D0" w:rsidP="006110D0">
            <w:pPr>
              <w:contextualSpacing/>
              <w:jc w:val="center"/>
              <w:rPr>
                <w:rFonts w:ascii="Times New Roman" w:hAnsi="Times New Roman" w:cs="Times New Roman"/>
                <w:b/>
                <w:bCs/>
              </w:rPr>
            </w:pPr>
          </w:p>
          <w:p w14:paraId="3FBEE821" w14:textId="5D0ACFD2" w:rsidR="006110D0" w:rsidRPr="009A16BF" w:rsidRDefault="006110D0" w:rsidP="006110D0">
            <w:pPr>
              <w:contextualSpacing/>
              <w:jc w:val="center"/>
              <w:rPr>
                <w:rFonts w:ascii="Times New Roman" w:hAnsi="Times New Roman" w:cs="Times New Roman"/>
                <w:b/>
                <w:bCs/>
              </w:rPr>
            </w:pPr>
            <w:r w:rsidRPr="009A16BF">
              <w:rPr>
                <w:rFonts w:ascii="Times New Roman" w:hAnsi="Times New Roman" w:cs="Times New Roman"/>
                <w:b/>
                <w:bCs/>
                <w:lang w:val="kk-KZ"/>
              </w:rPr>
              <w:t>Кафедрада барлар</w:t>
            </w:r>
            <w:r w:rsidRPr="009A16BF">
              <w:rPr>
                <w:rFonts w:ascii="Times New Roman" w:hAnsi="Times New Roman" w:cs="Times New Roman"/>
                <w:b/>
                <w:bCs/>
              </w:rPr>
              <w:t xml:space="preserve"> (</w:t>
            </w:r>
            <w:r w:rsidRPr="009A16BF">
              <w:rPr>
                <w:rFonts w:ascii="Times New Roman" w:hAnsi="Times New Roman" w:cs="Times New Roman"/>
                <w:b/>
                <w:bCs/>
                <w:lang w:val="en-US"/>
              </w:rPr>
              <w:t>Classroom</w:t>
            </w:r>
            <w:r w:rsidRPr="009A16BF">
              <w:rPr>
                <w:rFonts w:ascii="Times New Roman" w:hAnsi="Times New Roman" w:cs="Times New Roman"/>
                <w:b/>
                <w:bCs/>
                <w:lang w:val="kk-KZ"/>
              </w:rPr>
              <w:t xml:space="preserve"> сілтеме</w:t>
            </w:r>
            <w:r w:rsidRPr="009A16BF">
              <w:rPr>
                <w:rFonts w:ascii="Times New Roman" w:hAnsi="Times New Roman" w:cs="Times New Roman"/>
                <w:b/>
                <w:bCs/>
              </w:rPr>
              <w:t>)</w:t>
            </w:r>
          </w:p>
          <w:p w14:paraId="6C0BE47B" w14:textId="61817DAB" w:rsidR="006110D0" w:rsidRPr="009A16BF" w:rsidRDefault="006110D0" w:rsidP="006110D0">
            <w:pPr>
              <w:contextualSpacing/>
              <w:jc w:val="center"/>
              <w:rPr>
                <w:rFonts w:ascii="Times New Roman" w:hAnsi="Times New Roman" w:cs="Times New Roman"/>
                <w:b/>
                <w:bCs/>
              </w:rPr>
            </w:pPr>
          </w:p>
          <w:tbl>
            <w:tblPr>
              <w:tblW w:w="7831" w:type="dxa"/>
              <w:tblLayout w:type="fixed"/>
              <w:tblLook w:val="04A0" w:firstRow="1" w:lastRow="0" w:firstColumn="1" w:lastColumn="0" w:noHBand="0" w:noVBand="1"/>
            </w:tblPr>
            <w:tblGrid>
              <w:gridCol w:w="2587"/>
              <w:gridCol w:w="4394"/>
              <w:gridCol w:w="850"/>
            </w:tblGrid>
            <w:tr w:rsidR="006110D0" w:rsidRPr="009A16BF" w14:paraId="1F8277CE" w14:textId="77777777" w:rsidTr="00A81A4D">
              <w:trPr>
                <w:trHeight w:val="194"/>
              </w:trPr>
              <w:tc>
                <w:tcPr>
                  <w:tcW w:w="2587" w:type="dxa"/>
                  <w:tcBorders>
                    <w:top w:val="single" w:sz="4" w:space="0" w:color="auto"/>
                    <w:left w:val="single" w:sz="4" w:space="0" w:color="auto"/>
                    <w:bottom w:val="single" w:sz="4" w:space="0" w:color="auto"/>
                    <w:right w:val="single" w:sz="4" w:space="0" w:color="auto"/>
                  </w:tcBorders>
                  <w:vAlign w:val="center"/>
                  <w:hideMark/>
                </w:tcPr>
                <w:p w14:paraId="74EF739E" w14:textId="10F1585F"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Автор</w:t>
                  </w:r>
                </w:p>
              </w:tc>
              <w:tc>
                <w:tcPr>
                  <w:tcW w:w="4394" w:type="dxa"/>
                  <w:tcBorders>
                    <w:top w:val="single" w:sz="4" w:space="0" w:color="auto"/>
                    <w:left w:val="nil"/>
                    <w:bottom w:val="single" w:sz="4" w:space="0" w:color="auto"/>
                    <w:right w:val="single" w:sz="4" w:space="0" w:color="auto"/>
                  </w:tcBorders>
                  <w:vAlign w:val="center"/>
                  <w:hideMark/>
                </w:tcPr>
                <w:p w14:paraId="21336A0A" w14:textId="18C8D11E"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Кітаптың атауы, баспасы</w:t>
                  </w:r>
                </w:p>
              </w:tc>
              <w:tc>
                <w:tcPr>
                  <w:tcW w:w="850" w:type="dxa"/>
                  <w:tcBorders>
                    <w:top w:val="single" w:sz="4" w:space="0" w:color="auto"/>
                    <w:left w:val="nil"/>
                    <w:bottom w:val="single" w:sz="4" w:space="0" w:color="auto"/>
                    <w:right w:val="single" w:sz="4" w:space="0" w:color="auto"/>
                  </w:tcBorders>
                  <w:vAlign w:val="center"/>
                  <w:hideMark/>
                </w:tcPr>
                <w:p w14:paraId="4C77BC00" w14:textId="25A56D34" w:rsidR="006110D0" w:rsidRPr="009A16BF" w:rsidRDefault="006110D0" w:rsidP="006110D0">
                  <w:pPr>
                    <w:spacing w:after="0" w:line="240" w:lineRule="auto"/>
                    <w:contextualSpacing/>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Шығарылған жылы</w:t>
                  </w:r>
                </w:p>
              </w:tc>
            </w:tr>
            <w:tr w:rsidR="006110D0" w:rsidRPr="009A16BF" w14:paraId="0DA4FE10" w14:textId="77777777" w:rsidTr="00841EBA">
              <w:trPr>
                <w:trHeight w:val="667"/>
              </w:trPr>
              <w:tc>
                <w:tcPr>
                  <w:tcW w:w="2587" w:type="dxa"/>
                  <w:tcBorders>
                    <w:top w:val="nil"/>
                    <w:left w:val="single" w:sz="4" w:space="0" w:color="auto"/>
                    <w:bottom w:val="single" w:sz="4" w:space="0" w:color="auto"/>
                    <w:right w:val="single" w:sz="4" w:space="0" w:color="auto"/>
                  </w:tcBorders>
                  <w:vAlign w:val="center"/>
                </w:tcPr>
                <w:p w14:paraId="3BE5CFCB" w14:textId="3549CEBE"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Pierre Théroux, MD</w:t>
                  </w:r>
                </w:p>
              </w:tc>
              <w:tc>
                <w:tcPr>
                  <w:tcW w:w="4394" w:type="dxa"/>
                  <w:tcBorders>
                    <w:top w:val="nil"/>
                    <w:left w:val="nil"/>
                    <w:bottom w:val="single" w:sz="4" w:space="0" w:color="auto"/>
                    <w:right w:val="single" w:sz="4" w:space="0" w:color="auto"/>
                  </w:tcBorders>
                  <w:vAlign w:val="center"/>
                </w:tcPr>
                <w:p w14:paraId="7A616001" w14:textId="654246FF"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 xml:space="preserve">Acute coronary </w:t>
                  </w:r>
                  <w:proofErr w:type="gramStart"/>
                  <w:r w:rsidRPr="009A16BF">
                    <w:rPr>
                      <w:rFonts w:ascii="Times New Roman" w:hAnsi="Times New Roman" w:cs="Times New Roman"/>
                      <w:lang w:val="en-US"/>
                    </w:rPr>
                    <w:t>syndromes :</w:t>
                  </w:r>
                  <w:proofErr w:type="gramEnd"/>
                  <w:r w:rsidRPr="009A16BF">
                    <w:rPr>
                      <w:rFonts w:ascii="Times New Roman" w:hAnsi="Times New Roman" w:cs="Times New Roman"/>
                      <w:lang w:val="en-US"/>
                    </w:rPr>
                    <w:t xml:space="preserve"> a companion to Braunwald’s heart disease, SECOND EDITION </w:t>
                  </w:r>
                </w:p>
              </w:tc>
              <w:tc>
                <w:tcPr>
                  <w:tcW w:w="850" w:type="dxa"/>
                  <w:tcBorders>
                    <w:top w:val="nil"/>
                    <w:left w:val="nil"/>
                    <w:bottom w:val="single" w:sz="4" w:space="0" w:color="auto"/>
                    <w:right w:val="single" w:sz="4" w:space="0" w:color="auto"/>
                  </w:tcBorders>
                  <w:vAlign w:val="center"/>
                </w:tcPr>
                <w:p w14:paraId="04AD0E96" w14:textId="760F0B04"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2011</w:t>
                  </w:r>
                </w:p>
              </w:tc>
            </w:tr>
            <w:tr w:rsidR="006110D0" w:rsidRPr="009A16BF" w14:paraId="3BA8A975" w14:textId="77777777" w:rsidTr="00841EBA">
              <w:trPr>
                <w:trHeight w:val="563"/>
              </w:trPr>
              <w:tc>
                <w:tcPr>
                  <w:tcW w:w="2587" w:type="dxa"/>
                  <w:tcBorders>
                    <w:top w:val="nil"/>
                    <w:left w:val="single" w:sz="4" w:space="0" w:color="auto"/>
                    <w:bottom w:val="single" w:sz="4" w:space="0" w:color="auto"/>
                    <w:right w:val="single" w:sz="4" w:space="0" w:color="auto"/>
                  </w:tcBorders>
                  <w:noWrap/>
                  <w:vAlign w:val="center"/>
                </w:tcPr>
                <w:p w14:paraId="523BC5C3" w14:textId="47F88B34"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lastRenderedPageBreak/>
                    <w:t>Brent G. Petty</w:t>
                  </w:r>
                </w:p>
              </w:tc>
              <w:tc>
                <w:tcPr>
                  <w:tcW w:w="4394" w:type="dxa"/>
                  <w:tcBorders>
                    <w:top w:val="nil"/>
                    <w:left w:val="nil"/>
                    <w:bottom w:val="single" w:sz="4" w:space="0" w:color="auto"/>
                    <w:right w:val="single" w:sz="4" w:space="0" w:color="auto"/>
                  </w:tcBorders>
                  <w:noWrap/>
                  <w:vAlign w:val="center"/>
                </w:tcPr>
                <w:p w14:paraId="5A1EB3DD" w14:textId="5880CBAE"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Basic Electrocardiography Second Edition</w:t>
                  </w:r>
                </w:p>
              </w:tc>
              <w:tc>
                <w:tcPr>
                  <w:tcW w:w="850" w:type="dxa"/>
                  <w:tcBorders>
                    <w:top w:val="nil"/>
                    <w:left w:val="nil"/>
                    <w:bottom w:val="single" w:sz="4" w:space="0" w:color="auto"/>
                    <w:right w:val="single" w:sz="4" w:space="0" w:color="auto"/>
                  </w:tcBorders>
                  <w:noWrap/>
                  <w:vAlign w:val="center"/>
                </w:tcPr>
                <w:p w14:paraId="66E6FFF2" w14:textId="4D4508AB"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2020</w:t>
                  </w:r>
                </w:p>
              </w:tc>
            </w:tr>
            <w:tr w:rsidR="006110D0" w:rsidRPr="009A16BF" w14:paraId="0D35B0AF" w14:textId="77777777" w:rsidTr="00841EBA">
              <w:trPr>
                <w:trHeight w:val="557"/>
              </w:trPr>
              <w:tc>
                <w:tcPr>
                  <w:tcW w:w="2587" w:type="dxa"/>
                  <w:tcBorders>
                    <w:top w:val="nil"/>
                    <w:left w:val="single" w:sz="4" w:space="0" w:color="auto"/>
                    <w:bottom w:val="single" w:sz="4" w:space="0" w:color="auto"/>
                    <w:right w:val="single" w:sz="4" w:space="0" w:color="auto"/>
                  </w:tcBorders>
                  <w:noWrap/>
                  <w:vAlign w:val="center"/>
                </w:tcPr>
                <w:p w14:paraId="5079B8E2" w14:textId="6B4174E2"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Joseph Loscalzo, MD, PhD</w:t>
                  </w:r>
                </w:p>
              </w:tc>
              <w:tc>
                <w:tcPr>
                  <w:tcW w:w="4394" w:type="dxa"/>
                  <w:tcBorders>
                    <w:top w:val="nil"/>
                    <w:left w:val="nil"/>
                    <w:bottom w:val="single" w:sz="4" w:space="0" w:color="auto"/>
                    <w:right w:val="single" w:sz="4" w:space="0" w:color="auto"/>
                  </w:tcBorders>
                  <w:noWrap/>
                  <w:vAlign w:val="center"/>
                </w:tcPr>
                <w:p w14:paraId="68B68599" w14:textId="7BEC428F"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Harrison's Principles of Internal Medicine 20th Edition 2018</w:t>
                  </w:r>
                </w:p>
              </w:tc>
              <w:tc>
                <w:tcPr>
                  <w:tcW w:w="850" w:type="dxa"/>
                  <w:tcBorders>
                    <w:top w:val="nil"/>
                    <w:left w:val="nil"/>
                    <w:bottom w:val="single" w:sz="4" w:space="0" w:color="auto"/>
                    <w:right w:val="single" w:sz="4" w:space="0" w:color="auto"/>
                  </w:tcBorders>
                  <w:noWrap/>
                  <w:vAlign w:val="center"/>
                </w:tcPr>
                <w:p w14:paraId="3D303412" w14:textId="27C6A51A"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eastAsia="Times New Roman" w:hAnsi="Times New Roman" w:cs="Times New Roman"/>
                      <w:kern w:val="0"/>
                      <w:lang w:eastAsia="ru-RU"/>
                      <w14:ligatures w14:val="none"/>
                    </w:rPr>
                    <w:t>20</w:t>
                  </w:r>
                  <w:r w:rsidRPr="009A16BF">
                    <w:rPr>
                      <w:rFonts w:ascii="Times New Roman" w:eastAsia="Times New Roman" w:hAnsi="Times New Roman" w:cs="Times New Roman"/>
                      <w:kern w:val="0"/>
                      <w:lang w:val="en-US" w:eastAsia="ru-RU"/>
                      <w14:ligatures w14:val="none"/>
                    </w:rPr>
                    <w:t>18</w:t>
                  </w:r>
                </w:p>
              </w:tc>
            </w:tr>
            <w:tr w:rsidR="006110D0" w:rsidRPr="009A16BF" w14:paraId="2CB99D4C" w14:textId="77777777" w:rsidTr="0041571E">
              <w:trPr>
                <w:trHeight w:val="520"/>
              </w:trPr>
              <w:tc>
                <w:tcPr>
                  <w:tcW w:w="2587" w:type="dxa"/>
                  <w:tcBorders>
                    <w:top w:val="nil"/>
                    <w:left w:val="single" w:sz="4" w:space="0" w:color="auto"/>
                    <w:bottom w:val="single" w:sz="4" w:space="0" w:color="auto"/>
                    <w:right w:val="single" w:sz="4" w:space="0" w:color="auto"/>
                  </w:tcBorders>
                  <w:noWrap/>
                  <w:vAlign w:val="center"/>
                </w:tcPr>
                <w:p w14:paraId="5FC7E1C5" w14:textId="3CF7F841"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James C. Reed, MD</w:t>
                  </w:r>
                </w:p>
              </w:tc>
              <w:tc>
                <w:tcPr>
                  <w:tcW w:w="4394" w:type="dxa"/>
                  <w:tcBorders>
                    <w:top w:val="nil"/>
                    <w:left w:val="nil"/>
                    <w:bottom w:val="single" w:sz="4" w:space="0" w:color="auto"/>
                    <w:right w:val="single" w:sz="4" w:space="0" w:color="auto"/>
                  </w:tcBorders>
                  <w:noWrap/>
                  <w:vAlign w:val="center"/>
                </w:tcPr>
                <w:p w14:paraId="122D2540" w14:textId="59A31B76"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CHEST RADIOLOGY: PATTERNS AND DIFFERENTIAL DIAGNOSES ISBN: 978-0-323-49831-9 SEVENTH EDITION</w:t>
                  </w:r>
                </w:p>
              </w:tc>
              <w:tc>
                <w:tcPr>
                  <w:tcW w:w="850" w:type="dxa"/>
                  <w:tcBorders>
                    <w:top w:val="nil"/>
                    <w:left w:val="nil"/>
                    <w:bottom w:val="single" w:sz="4" w:space="0" w:color="auto"/>
                    <w:right w:val="single" w:sz="4" w:space="0" w:color="auto"/>
                  </w:tcBorders>
                  <w:noWrap/>
                  <w:vAlign w:val="center"/>
                </w:tcPr>
                <w:p w14:paraId="68FAC431" w14:textId="0C02D4FB"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2018</w:t>
                  </w:r>
                </w:p>
              </w:tc>
            </w:tr>
            <w:tr w:rsidR="006110D0" w:rsidRPr="009A16BF" w14:paraId="60AF3086" w14:textId="77777777" w:rsidTr="0041571E">
              <w:trPr>
                <w:trHeight w:val="520"/>
              </w:trPr>
              <w:tc>
                <w:tcPr>
                  <w:tcW w:w="2587" w:type="dxa"/>
                  <w:tcBorders>
                    <w:top w:val="nil"/>
                    <w:left w:val="single" w:sz="4" w:space="0" w:color="auto"/>
                    <w:bottom w:val="single" w:sz="4" w:space="0" w:color="auto"/>
                    <w:right w:val="single" w:sz="4" w:space="0" w:color="auto"/>
                  </w:tcBorders>
                  <w:noWrap/>
                  <w:vAlign w:val="center"/>
                </w:tcPr>
                <w:p w14:paraId="67D437FC" w14:textId="1D1B87EC"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Douglas L. Mann, MD, FACC</w:t>
                  </w:r>
                </w:p>
              </w:tc>
              <w:tc>
                <w:tcPr>
                  <w:tcW w:w="4394" w:type="dxa"/>
                  <w:tcBorders>
                    <w:top w:val="nil"/>
                    <w:left w:val="nil"/>
                    <w:bottom w:val="single" w:sz="4" w:space="0" w:color="auto"/>
                    <w:right w:val="single" w:sz="4" w:space="0" w:color="auto"/>
                  </w:tcBorders>
                  <w:noWrap/>
                  <w:vAlign w:val="center"/>
                </w:tcPr>
                <w:p w14:paraId="5374B469" w14:textId="50C8D354"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HEART FAILURE: A COMPANION TO BRAUNWALD’S HEART DISEASE, SECOND EDITION</w:t>
                  </w:r>
                </w:p>
              </w:tc>
              <w:tc>
                <w:tcPr>
                  <w:tcW w:w="850" w:type="dxa"/>
                  <w:tcBorders>
                    <w:top w:val="nil"/>
                    <w:left w:val="nil"/>
                    <w:bottom w:val="single" w:sz="4" w:space="0" w:color="auto"/>
                    <w:right w:val="single" w:sz="4" w:space="0" w:color="auto"/>
                  </w:tcBorders>
                  <w:noWrap/>
                  <w:vAlign w:val="center"/>
                </w:tcPr>
                <w:p w14:paraId="3F39EF45" w14:textId="4FD739C7"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2011</w:t>
                  </w:r>
                </w:p>
              </w:tc>
            </w:tr>
            <w:tr w:rsidR="006110D0" w:rsidRPr="009A16BF" w14:paraId="2574A086" w14:textId="77777777" w:rsidTr="0041571E">
              <w:trPr>
                <w:trHeight w:val="1300"/>
              </w:trPr>
              <w:tc>
                <w:tcPr>
                  <w:tcW w:w="2587" w:type="dxa"/>
                  <w:tcBorders>
                    <w:top w:val="nil"/>
                    <w:left w:val="single" w:sz="4" w:space="0" w:color="auto"/>
                    <w:bottom w:val="single" w:sz="4" w:space="0" w:color="auto"/>
                    <w:right w:val="single" w:sz="4" w:space="0" w:color="auto"/>
                  </w:tcBorders>
                  <w:noWrap/>
                  <w:vAlign w:val="center"/>
                </w:tcPr>
                <w:p w14:paraId="3BE57BAB" w14:textId="36BE44BF"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Henry R. Black, William J. Elliott</w:t>
                  </w:r>
                </w:p>
              </w:tc>
              <w:tc>
                <w:tcPr>
                  <w:tcW w:w="4394" w:type="dxa"/>
                  <w:tcBorders>
                    <w:top w:val="nil"/>
                    <w:left w:val="nil"/>
                    <w:bottom w:val="single" w:sz="4" w:space="0" w:color="auto"/>
                    <w:right w:val="single" w:sz="4" w:space="0" w:color="auto"/>
                  </w:tcBorders>
                  <w:noWrap/>
                  <w:vAlign w:val="center"/>
                </w:tcPr>
                <w:p w14:paraId="6DC613AE" w14:textId="51FD4D0B"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Hypertension A Companion to Braunwald’s Heart Disease SECOND EDITION</w:t>
                  </w:r>
                </w:p>
              </w:tc>
              <w:tc>
                <w:tcPr>
                  <w:tcW w:w="850" w:type="dxa"/>
                  <w:tcBorders>
                    <w:top w:val="nil"/>
                    <w:left w:val="nil"/>
                    <w:bottom w:val="single" w:sz="4" w:space="0" w:color="auto"/>
                    <w:right w:val="single" w:sz="4" w:space="0" w:color="auto"/>
                  </w:tcBorders>
                  <w:noWrap/>
                  <w:vAlign w:val="center"/>
                </w:tcPr>
                <w:p w14:paraId="62EDDBC4" w14:textId="0561845F"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2013</w:t>
                  </w:r>
                </w:p>
              </w:tc>
            </w:tr>
            <w:tr w:rsidR="006110D0" w:rsidRPr="009A16BF" w14:paraId="05FB5FE7" w14:textId="77777777" w:rsidTr="009E3127">
              <w:trPr>
                <w:trHeight w:val="415"/>
              </w:trPr>
              <w:tc>
                <w:tcPr>
                  <w:tcW w:w="2587" w:type="dxa"/>
                  <w:tcBorders>
                    <w:top w:val="nil"/>
                    <w:left w:val="single" w:sz="4" w:space="0" w:color="auto"/>
                    <w:bottom w:val="single" w:sz="4" w:space="0" w:color="auto"/>
                    <w:right w:val="single" w:sz="4" w:space="0" w:color="auto"/>
                  </w:tcBorders>
                  <w:noWrap/>
                  <w:vAlign w:val="center"/>
                </w:tcPr>
                <w:p w14:paraId="6BA4C3E7" w14:textId="0D939261"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M Gabriel Khan</w:t>
                  </w:r>
                </w:p>
              </w:tc>
              <w:tc>
                <w:tcPr>
                  <w:tcW w:w="4394" w:type="dxa"/>
                  <w:tcBorders>
                    <w:top w:val="nil"/>
                    <w:left w:val="nil"/>
                    <w:bottom w:val="single" w:sz="4" w:space="0" w:color="auto"/>
                    <w:right w:val="single" w:sz="4" w:space="0" w:color="auto"/>
                  </w:tcBorders>
                  <w:noWrap/>
                  <w:vAlign w:val="center"/>
                </w:tcPr>
                <w:p w14:paraId="2AFC76D8" w14:textId="7E88F85F"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Practical Cardiology First Edition</w:t>
                  </w:r>
                </w:p>
              </w:tc>
              <w:tc>
                <w:tcPr>
                  <w:tcW w:w="850" w:type="dxa"/>
                  <w:tcBorders>
                    <w:top w:val="nil"/>
                    <w:left w:val="nil"/>
                    <w:bottom w:val="single" w:sz="4" w:space="0" w:color="auto"/>
                    <w:right w:val="single" w:sz="4" w:space="0" w:color="auto"/>
                  </w:tcBorders>
                  <w:noWrap/>
                  <w:vAlign w:val="center"/>
                </w:tcPr>
                <w:p w14:paraId="3268151C" w14:textId="17413B93"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2018</w:t>
                  </w:r>
                </w:p>
              </w:tc>
            </w:tr>
            <w:tr w:rsidR="006110D0" w:rsidRPr="009A16BF" w14:paraId="221859A5" w14:textId="77777777" w:rsidTr="009E3127">
              <w:trPr>
                <w:trHeight w:val="704"/>
              </w:trPr>
              <w:tc>
                <w:tcPr>
                  <w:tcW w:w="2587" w:type="dxa"/>
                  <w:tcBorders>
                    <w:top w:val="nil"/>
                    <w:left w:val="single" w:sz="4" w:space="0" w:color="auto"/>
                    <w:bottom w:val="single" w:sz="4" w:space="0" w:color="auto"/>
                    <w:right w:val="single" w:sz="4" w:space="0" w:color="auto"/>
                  </w:tcBorders>
                  <w:noWrap/>
                  <w:vAlign w:val="center"/>
                </w:tcPr>
                <w:p w14:paraId="179AD84B" w14:textId="52388A7C"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Punit Ramrakha</w:t>
                  </w:r>
                </w:p>
              </w:tc>
              <w:tc>
                <w:tcPr>
                  <w:tcW w:w="4394" w:type="dxa"/>
                  <w:tcBorders>
                    <w:top w:val="nil"/>
                    <w:left w:val="nil"/>
                    <w:bottom w:val="single" w:sz="4" w:space="0" w:color="auto"/>
                    <w:right w:val="single" w:sz="4" w:space="0" w:color="auto"/>
                  </w:tcBorders>
                  <w:noWrap/>
                  <w:vAlign w:val="center"/>
                </w:tcPr>
                <w:p w14:paraId="2A6871A4" w14:textId="71B23363"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Oxford Handbook of Cardiology SECOND EDITION</w:t>
                  </w:r>
                </w:p>
              </w:tc>
              <w:tc>
                <w:tcPr>
                  <w:tcW w:w="850" w:type="dxa"/>
                  <w:tcBorders>
                    <w:top w:val="nil"/>
                    <w:left w:val="nil"/>
                    <w:bottom w:val="single" w:sz="4" w:space="0" w:color="auto"/>
                    <w:right w:val="single" w:sz="4" w:space="0" w:color="auto"/>
                  </w:tcBorders>
                  <w:noWrap/>
                  <w:vAlign w:val="center"/>
                </w:tcPr>
                <w:p w14:paraId="03DC637E" w14:textId="6D746CEF"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2013</w:t>
                  </w:r>
                </w:p>
              </w:tc>
            </w:tr>
            <w:tr w:rsidR="006110D0" w:rsidRPr="009A16BF" w14:paraId="2D404D13" w14:textId="77777777" w:rsidTr="0041571E">
              <w:trPr>
                <w:trHeight w:val="780"/>
              </w:trPr>
              <w:tc>
                <w:tcPr>
                  <w:tcW w:w="2587" w:type="dxa"/>
                  <w:tcBorders>
                    <w:top w:val="nil"/>
                    <w:left w:val="single" w:sz="4" w:space="0" w:color="auto"/>
                    <w:bottom w:val="single" w:sz="4" w:space="0" w:color="auto"/>
                    <w:right w:val="single" w:sz="4" w:space="0" w:color="auto"/>
                  </w:tcBorders>
                  <w:noWrap/>
                  <w:vAlign w:val="center"/>
                </w:tcPr>
                <w:p w14:paraId="5EA50850" w14:textId="5CC9211D"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Alan Noble, Alan Thomas</w:t>
                  </w:r>
                </w:p>
              </w:tc>
              <w:tc>
                <w:tcPr>
                  <w:tcW w:w="4394" w:type="dxa"/>
                  <w:tcBorders>
                    <w:top w:val="nil"/>
                    <w:left w:val="nil"/>
                    <w:bottom w:val="single" w:sz="4" w:space="0" w:color="auto"/>
                    <w:right w:val="single" w:sz="4" w:space="0" w:color="auto"/>
                  </w:tcBorders>
                  <w:noWrap/>
                  <w:vAlign w:val="center"/>
                </w:tcPr>
                <w:p w14:paraId="7C3CE0FE" w14:textId="23199796"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The Cardiovascular System BASIC SCIENCE AND CLINICAL CONDITIONS/ SECOND EDITION</w:t>
                  </w:r>
                </w:p>
              </w:tc>
              <w:tc>
                <w:tcPr>
                  <w:tcW w:w="850" w:type="dxa"/>
                  <w:tcBorders>
                    <w:top w:val="nil"/>
                    <w:left w:val="nil"/>
                    <w:bottom w:val="single" w:sz="4" w:space="0" w:color="auto"/>
                    <w:right w:val="single" w:sz="4" w:space="0" w:color="auto"/>
                  </w:tcBorders>
                  <w:noWrap/>
                  <w:vAlign w:val="center"/>
                </w:tcPr>
                <w:p w14:paraId="46905ABF" w14:textId="13C8C760"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2010</w:t>
                  </w:r>
                </w:p>
              </w:tc>
            </w:tr>
            <w:tr w:rsidR="006110D0" w:rsidRPr="009A16BF" w14:paraId="398DD41F" w14:textId="77777777" w:rsidTr="009E3127">
              <w:trPr>
                <w:trHeight w:val="469"/>
              </w:trPr>
              <w:tc>
                <w:tcPr>
                  <w:tcW w:w="2587" w:type="dxa"/>
                  <w:tcBorders>
                    <w:top w:val="nil"/>
                    <w:left w:val="single" w:sz="4" w:space="0" w:color="auto"/>
                    <w:bottom w:val="single" w:sz="4" w:space="0" w:color="auto"/>
                    <w:right w:val="single" w:sz="4" w:space="0" w:color="auto"/>
                  </w:tcBorders>
                  <w:noWrap/>
                  <w:vAlign w:val="center"/>
                </w:tcPr>
                <w:p w14:paraId="16D98F7F" w14:textId="4F07B8AA"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А.И. Дядыка, А.Э. Багрия</w:t>
                  </w:r>
                </w:p>
              </w:tc>
              <w:tc>
                <w:tcPr>
                  <w:tcW w:w="4394" w:type="dxa"/>
                  <w:tcBorders>
                    <w:top w:val="nil"/>
                    <w:left w:val="nil"/>
                    <w:bottom w:val="single" w:sz="4" w:space="0" w:color="auto"/>
                    <w:right w:val="single" w:sz="4" w:space="0" w:color="auto"/>
                  </w:tcBorders>
                  <w:noWrap/>
                  <w:vAlign w:val="center"/>
                </w:tcPr>
                <w:p w14:paraId="3362BA74" w14:textId="1A835F12"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Сердечно-сосудистые заболевания у пожилых /</w:t>
                  </w:r>
                </w:p>
              </w:tc>
              <w:tc>
                <w:tcPr>
                  <w:tcW w:w="850" w:type="dxa"/>
                  <w:tcBorders>
                    <w:top w:val="nil"/>
                    <w:left w:val="nil"/>
                    <w:bottom w:val="single" w:sz="4" w:space="0" w:color="auto"/>
                    <w:right w:val="single" w:sz="4" w:space="0" w:color="auto"/>
                  </w:tcBorders>
                  <w:noWrap/>
                  <w:vAlign w:val="center"/>
                </w:tcPr>
                <w:p w14:paraId="6D97BA45" w14:textId="627FCC00"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2013</w:t>
                  </w:r>
                </w:p>
              </w:tc>
            </w:tr>
            <w:tr w:rsidR="006110D0" w:rsidRPr="009A16BF" w14:paraId="05E59662" w14:textId="77777777" w:rsidTr="009E3127">
              <w:trPr>
                <w:trHeight w:val="705"/>
              </w:trPr>
              <w:tc>
                <w:tcPr>
                  <w:tcW w:w="2587" w:type="dxa"/>
                  <w:tcBorders>
                    <w:top w:val="nil"/>
                    <w:left w:val="single" w:sz="4" w:space="0" w:color="auto"/>
                    <w:bottom w:val="single" w:sz="4" w:space="0" w:color="auto"/>
                    <w:right w:val="single" w:sz="4" w:space="0" w:color="auto"/>
                  </w:tcBorders>
                  <w:vAlign w:val="center"/>
                </w:tcPr>
                <w:p w14:paraId="2F61A310" w14:textId="0474F662"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Элисдейр Райдинг</w:t>
                  </w:r>
                </w:p>
              </w:tc>
              <w:tc>
                <w:tcPr>
                  <w:tcW w:w="4394" w:type="dxa"/>
                  <w:tcBorders>
                    <w:top w:val="nil"/>
                    <w:left w:val="nil"/>
                    <w:bottom w:val="single" w:sz="4" w:space="0" w:color="auto"/>
                    <w:right w:val="single" w:sz="4" w:space="0" w:color="auto"/>
                  </w:tcBorders>
                  <w:vAlign w:val="center"/>
                </w:tcPr>
                <w:p w14:paraId="4FB96C29" w14:textId="7EBA4911"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Эхокардиография. Практическое руководство/ Элисдейр Райдинг: пер. с aнr. - М.: МЕДлресс-ннформ</w:t>
                  </w:r>
                </w:p>
              </w:tc>
              <w:tc>
                <w:tcPr>
                  <w:tcW w:w="850" w:type="dxa"/>
                  <w:tcBorders>
                    <w:top w:val="nil"/>
                    <w:left w:val="nil"/>
                    <w:bottom w:val="single" w:sz="4" w:space="0" w:color="auto"/>
                    <w:right w:val="single" w:sz="4" w:space="0" w:color="auto"/>
                  </w:tcBorders>
                  <w:noWrap/>
                  <w:vAlign w:val="center"/>
                </w:tcPr>
                <w:p w14:paraId="17774873" w14:textId="7136AF00"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2010</w:t>
                  </w:r>
                </w:p>
              </w:tc>
            </w:tr>
            <w:tr w:rsidR="006110D0" w:rsidRPr="009A16BF" w14:paraId="7F68CD78" w14:textId="77777777" w:rsidTr="0041571E">
              <w:trPr>
                <w:trHeight w:val="520"/>
              </w:trPr>
              <w:tc>
                <w:tcPr>
                  <w:tcW w:w="2587" w:type="dxa"/>
                  <w:tcBorders>
                    <w:top w:val="nil"/>
                    <w:left w:val="single" w:sz="4" w:space="0" w:color="auto"/>
                    <w:bottom w:val="single" w:sz="4" w:space="0" w:color="auto"/>
                    <w:right w:val="single" w:sz="4" w:space="0" w:color="auto"/>
                  </w:tcBorders>
                  <w:noWrap/>
                  <w:vAlign w:val="center"/>
                </w:tcPr>
                <w:p w14:paraId="53C6DAB5" w14:textId="5F9327B1"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Ю. Н. Беленкова, Р. Г. Оганова</w:t>
                  </w:r>
                </w:p>
              </w:tc>
              <w:tc>
                <w:tcPr>
                  <w:tcW w:w="4394" w:type="dxa"/>
                  <w:tcBorders>
                    <w:top w:val="nil"/>
                    <w:left w:val="nil"/>
                    <w:bottom w:val="single" w:sz="4" w:space="0" w:color="auto"/>
                    <w:right w:val="single" w:sz="4" w:space="0" w:color="auto"/>
                  </w:tcBorders>
                  <w:noWrap/>
                  <w:vAlign w:val="center"/>
                </w:tcPr>
                <w:p w14:paraId="0EC138EF" w14:textId="5D1B7126"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 xml:space="preserve">Кардиология. Национальное </w:t>
                  </w:r>
                  <w:proofErr w:type="gramStart"/>
                  <w:r w:rsidRPr="009A16BF">
                    <w:rPr>
                      <w:rFonts w:ascii="Times New Roman" w:hAnsi="Times New Roman" w:cs="Times New Roman"/>
                    </w:rPr>
                    <w:t>руководство :</w:t>
                  </w:r>
                  <w:proofErr w:type="gramEnd"/>
                  <w:r w:rsidRPr="009A16BF">
                    <w:rPr>
                      <w:rFonts w:ascii="Times New Roman" w:hAnsi="Times New Roman" w:cs="Times New Roman"/>
                    </w:rPr>
                    <w:t xml:space="preserve"> краткое издание / под ред. Ю. Н. Беленкова, Р. Г. Оганова. — </w:t>
                  </w:r>
                  <w:proofErr w:type="gramStart"/>
                  <w:r w:rsidRPr="009A16BF">
                    <w:rPr>
                      <w:rFonts w:ascii="Times New Roman" w:hAnsi="Times New Roman" w:cs="Times New Roman"/>
                    </w:rPr>
                    <w:t>М. :</w:t>
                  </w:r>
                  <w:proofErr w:type="gramEnd"/>
                  <w:r w:rsidRPr="009A16BF">
                    <w:rPr>
                      <w:rFonts w:ascii="Times New Roman" w:hAnsi="Times New Roman" w:cs="Times New Roman"/>
                    </w:rPr>
                    <w:t xml:space="preserve"> ГЭОТАР-Медиа</w:t>
                  </w:r>
                </w:p>
              </w:tc>
              <w:tc>
                <w:tcPr>
                  <w:tcW w:w="850" w:type="dxa"/>
                  <w:tcBorders>
                    <w:top w:val="nil"/>
                    <w:left w:val="nil"/>
                    <w:bottom w:val="single" w:sz="4" w:space="0" w:color="auto"/>
                    <w:right w:val="single" w:sz="4" w:space="0" w:color="auto"/>
                  </w:tcBorders>
                  <w:noWrap/>
                  <w:vAlign w:val="center"/>
                </w:tcPr>
                <w:p w14:paraId="25B1E0DF" w14:textId="79981AF7"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2012</w:t>
                  </w:r>
                </w:p>
              </w:tc>
            </w:tr>
            <w:tr w:rsidR="006110D0" w:rsidRPr="009A16BF" w14:paraId="157FB2FB" w14:textId="77777777" w:rsidTr="009E3127">
              <w:trPr>
                <w:trHeight w:val="425"/>
              </w:trPr>
              <w:tc>
                <w:tcPr>
                  <w:tcW w:w="2587" w:type="dxa"/>
                  <w:tcBorders>
                    <w:top w:val="nil"/>
                    <w:left w:val="single" w:sz="4" w:space="0" w:color="auto"/>
                    <w:bottom w:val="single" w:sz="4" w:space="0" w:color="auto"/>
                    <w:right w:val="single" w:sz="4" w:space="0" w:color="auto"/>
                  </w:tcBorders>
                  <w:noWrap/>
                  <w:vAlign w:val="center"/>
                </w:tcPr>
                <w:p w14:paraId="729F7611" w14:textId="45EE9352"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Джородж А. Стаффер</w:t>
                  </w:r>
                </w:p>
              </w:tc>
              <w:tc>
                <w:tcPr>
                  <w:tcW w:w="4394" w:type="dxa"/>
                  <w:tcBorders>
                    <w:top w:val="nil"/>
                    <w:left w:val="nil"/>
                    <w:bottom w:val="single" w:sz="4" w:space="0" w:color="auto"/>
                    <w:right w:val="single" w:sz="4" w:space="0" w:color="auto"/>
                  </w:tcBorders>
                  <w:noWrap/>
                  <w:vAlign w:val="center"/>
                </w:tcPr>
                <w:p w14:paraId="6A816595" w14:textId="4DDE0DA5"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Кардиология с иллюстрациями Неттера</w:t>
                  </w:r>
                </w:p>
              </w:tc>
              <w:tc>
                <w:tcPr>
                  <w:tcW w:w="850" w:type="dxa"/>
                  <w:tcBorders>
                    <w:top w:val="nil"/>
                    <w:left w:val="nil"/>
                    <w:bottom w:val="single" w:sz="4" w:space="0" w:color="auto"/>
                    <w:right w:val="single" w:sz="4" w:space="0" w:color="auto"/>
                  </w:tcBorders>
                  <w:noWrap/>
                  <w:vAlign w:val="center"/>
                </w:tcPr>
                <w:p w14:paraId="0122E544" w14:textId="23556C9E"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2021</w:t>
                  </w:r>
                </w:p>
              </w:tc>
            </w:tr>
            <w:tr w:rsidR="006110D0" w:rsidRPr="009A16BF" w14:paraId="641081D4" w14:textId="77777777" w:rsidTr="002A5088">
              <w:trPr>
                <w:trHeight w:val="120"/>
              </w:trPr>
              <w:tc>
                <w:tcPr>
                  <w:tcW w:w="2587" w:type="dxa"/>
                  <w:tcBorders>
                    <w:top w:val="nil"/>
                    <w:left w:val="single" w:sz="4" w:space="0" w:color="auto"/>
                    <w:bottom w:val="single" w:sz="4" w:space="0" w:color="auto"/>
                    <w:right w:val="single" w:sz="4" w:space="0" w:color="auto"/>
                  </w:tcBorders>
                  <w:noWrap/>
                  <w:vAlign w:val="center"/>
                </w:tcPr>
                <w:p w14:paraId="5F020646" w14:textId="233725C2"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Струтынский А.В.</w:t>
                  </w:r>
                </w:p>
              </w:tc>
              <w:tc>
                <w:tcPr>
                  <w:tcW w:w="4394" w:type="dxa"/>
                  <w:tcBorders>
                    <w:top w:val="nil"/>
                    <w:left w:val="nil"/>
                    <w:bottom w:val="single" w:sz="4" w:space="0" w:color="auto"/>
                    <w:right w:val="single" w:sz="4" w:space="0" w:color="auto"/>
                  </w:tcBorders>
                  <w:noWrap/>
                  <w:vAlign w:val="center"/>
                </w:tcPr>
                <w:p w14:paraId="6BB78305" w14:textId="5C6A5211"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rPr>
                    <w:t xml:space="preserve">Электрокардиограмма – 14-е изд. М: Медпресс-информ </w:t>
                  </w:r>
                </w:p>
              </w:tc>
              <w:tc>
                <w:tcPr>
                  <w:tcW w:w="850" w:type="dxa"/>
                  <w:tcBorders>
                    <w:top w:val="nil"/>
                    <w:left w:val="nil"/>
                    <w:bottom w:val="single" w:sz="4" w:space="0" w:color="auto"/>
                    <w:right w:val="single" w:sz="4" w:space="0" w:color="auto"/>
                  </w:tcBorders>
                  <w:noWrap/>
                  <w:vAlign w:val="center"/>
                </w:tcPr>
                <w:p w14:paraId="7A2A3D9D" w14:textId="4519F4DC"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2012</w:t>
                  </w:r>
                </w:p>
              </w:tc>
            </w:tr>
            <w:tr w:rsidR="006110D0" w:rsidRPr="009A16BF" w14:paraId="4EEEAABB" w14:textId="77777777" w:rsidTr="002A5088">
              <w:trPr>
                <w:trHeight w:val="132"/>
              </w:trPr>
              <w:tc>
                <w:tcPr>
                  <w:tcW w:w="2587" w:type="dxa"/>
                  <w:tcBorders>
                    <w:top w:val="single" w:sz="4" w:space="0" w:color="auto"/>
                    <w:left w:val="single" w:sz="4" w:space="0" w:color="auto"/>
                    <w:bottom w:val="single" w:sz="4" w:space="0" w:color="auto"/>
                    <w:right w:val="single" w:sz="4" w:space="0" w:color="auto"/>
                  </w:tcBorders>
                  <w:noWrap/>
                  <w:vAlign w:val="center"/>
                </w:tcPr>
                <w:p w14:paraId="742E80B7" w14:textId="15423D7C"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hAnsi="Times New Roman" w:cs="Times New Roman"/>
                      <w:lang w:val="en-US"/>
                    </w:rPr>
                    <w:t>Dacie and Lewis</w:t>
                  </w:r>
                </w:p>
              </w:tc>
              <w:tc>
                <w:tcPr>
                  <w:tcW w:w="4394" w:type="dxa"/>
                  <w:tcBorders>
                    <w:top w:val="single" w:sz="4" w:space="0" w:color="auto"/>
                    <w:left w:val="nil"/>
                    <w:bottom w:val="single" w:sz="4" w:space="0" w:color="auto"/>
                    <w:right w:val="single" w:sz="4" w:space="0" w:color="auto"/>
                  </w:tcBorders>
                  <w:noWrap/>
                  <w:vAlign w:val="center"/>
                </w:tcPr>
                <w:p w14:paraId="370CDB27" w14:textId="768CDE8A"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Practical Haematology</w:t>
                  </w:r>
                </w:p>
              </w:tc>
              <w:tc>
                <w:tcPr>
                  <w:tcW w:w="850" w:type="dxa"/>
                  <w:tcBorders>
                    <w:top w:val="single" w:sz="4" w:space="0" w:color="auto"/>
                    <w:left w:val="nil"/>
                    <w:bottom w:val="single" w:sz="4" w:space="0" w:color="auto"/>
                    <w:right w:val="single" w:sz="4" w:space="0" w:color="auto"/>
                  </w:tcBorders>
                  <w:noWrap/>
                  <w:vAlign w:val="center"/>
                </w:tcPr>
                <w:p w14:paraId="03402596" w14:textId="09E41D3A"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2017</w:t>
                  </w:r>
                </w:p>
              </w:tc>
            </w:tr>
            <w:tr w:rsidR="006110D0" w:rsidRPr="009A16BF" w14:paraId="57390650" w14:textId="77777777" w:rsidTr="002A5088">
              <w:trPr>
                <w:trHeight w:val="109"/>
              </w:trPr>
              <w:tc>
                <w:tcPr>
                  <w:tcW w:w="2587" w:type="dxa"/>
                  <w:tcBorders>
                    <w:top w:val="single" w:sz="4" w:space="0" w:color="auto"/>
                    <w:left w:val="single" w:sz="4" w:space="0" w:color="auto"/>
                    <w:bottom w:val="single" w:sz="4" w:space="0" w:color="auto"/>
                    <w:right w:val="single" w:sz="4" w:space="0" w:color="auto"/>
                  </w:tcBorders>
                  <w:noWrap/>
                  <w:vAlign w:val="center"/>
                </w:tcPr>
                <w:p w14:paraId="4737EBD0" w14:textId="38259BB9"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A. Victor Hoffbrand</w:t>
                  </w:r>
                </w:p>
              </w:tc>
              <w:tc>
                <w:tcPr>
                  <w:tcW w:w="4394" w:type="dxa"/>
                  <w:tcBorders>
                    <w:top w:val="single" w:sz="4" w:space="0" w:color="auto"/>
                    <w:left w:val="nil"/>
                    <w:bottom w:val="single" w:sz="4" w:space="0" w:color="auto"/>
                    <w:right w:val="single" w:sz="4" w:space="0" w:color="auto"/>
                  </w:tcBorders>
                  <w:noWrap/>
                  <w:vAlign w:val="center"/>
                </w:tcPr>
                <w:p w14:paraId="475E6E4B" w14:textId="184C202A"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Hoffbrand’s Essential Haematology</w:t>
                  </w:r>
                </w:p>
              </w:tc>
              <w:tc>
                <w:tcPr>
                  <w:tcW w:w="850" w:type="dxa"/>
                  <w:tcBorders>
                    <w:top w:val="single" w:sz="4" w:space="0" w:color="auto"/>
                    <w:left w:val="nil"/>
                    <w:bottom w:val="single" w:sz="4" w:space="0" w:color="auto"/>
                    <w:right w:val="single" w:sz="4" w:space="0" w:color="auto"/>
                  </w:tcBorders>
                  <w:noWrap/>
                  <w:vAlign w:val="center"/>
                </w:tcPr>
                <w:p w14:paraId="0CBA0406" w14:textId="5EDD9A2B"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2011</w:t>
                  </w:r>
                </w:p>
              </w:tc>
            </w:tr>
            <w:tr w:rsidR="006110D0" w:rsidRPr="009A16BF" w14:paraId="48F47919" w14:textId="77777777" w:rsidTr="002A5088">
              <w:trPr>
                <w:trHeight w:val="132"/>
              </w:trPr>
              <w:tc>
                <w:tcPr>
                  <w:tcW w:w="2587" w:type="dxa"/>
                  <w:tcBorders>
                    <w:top w:val="single" w:sz="4" w:space="0" w:color="auto"/>
                    <w:left w:val="single" w:sz="4" w:space="0" w:color="auto"/>
                    <w:bottom w:val="single" w:sz="4" w:space="0" w:color="auto"/>
                    <w:right w:val="single" w:sz="4" w:space="0" w:color="auto"/>
                  </w:tcBorders>
                  <w:noWrap/>
                  <w:vAlign w:val="center"/>
                </w:tcPr>
                <w:p w14:paraId="327E76E9" w14:textId="611F98E5"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Сараева Н. О.</w:t>
                  </w:r>
                </w:p>
              </w:tc>
              <w:tc>
                <w:tcPr>
                  <w:tcW w:w="4394" w:type="dxa"/>
                  <w:tcBorders>
                    <w:top w:val="single" w:sz="4" w:space="0" w:color="auto"/>
                    <w:left w:val="nil"/>
                    <w:bottom w:val="single" w:sz="4" w:space="0" w:color="auto"/>
                    <w:right w:val="single" w:sz="4" w:space="0" w:color="auto"/>
                  </w:tcBorders>
                  <w:noWrap/>
                  <w:vAlign w:val="center"/>
                </w:tcPr>
                <w:p w14:paraId="38A48EB4" w14:textId="35504741"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proofErr w:type="gramStart"/>
                  <w:r w:rsidRPr="009A16BF">
                    <w:rPr>
                      <w:rFonts w:ascii="Times New Roman" w:hAnsi="Times New Roman" w:cs="Times New Roman"/>
                    </w:rPr>
                    <w:t>Гематология :</w:t>
                  </w:r>
                  <w:proofErr w:type="gramEnd"/>
                  <w:r w:rsidRPr="009A16BF">
                    <w:rPr>
                      <w:rFonts w:ascii="Times New Roman" w:hAnsi="Times New Roman" w:cs="Times New Roman"/>
                    </w:rPr>
                    <w:t xml:space="preserve"> учебное пособие</w:t>
                  </w:r>
                </w:p>
              </w:tc>
              <w:tc>
                <w:tcPr>
                  <w:tcW w:w="850" w:type="dxa"/>
                  <w:tcBorders>
                    <w:top w:val="single" w:sz="4" w:space="0" w:color="auto"/>
                    <w:left w:val="nil"/>
                    <w:bottom w:val="single" w:sz="4" w:space="0" w:color="auto"/>
                    <w:right w:val="single" w:sz="4" w:space="0" w:color="auto"/>
                  </w:tcBorders>
                  <w:noWrap/>
                  <w:vAlign w:val="center"/>
                </w:tcPr>
                <w:p w14:paraId="1C0362DD" w14:textId="5A86BE6D"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2015</w:t>
                  </w:r>
                </w:p>
              </w:tc>
            </w:tr>
            <w:tr w:rsidR="006110D0" w:rsidRPr="009A16BF" w14:paraId="3C463BC3" w14:textId="77777777" w:rsidTr="002A5088">
              <w:trPr>
                <w:trHeight w:val="132"/>
              </w:trPr>
              <w:tc>
                <w:tcPr>
                  <w:tcW w:w="2587" w:type="dxa"/>
                  <w:tcBorders>
                    <w:top w:val="single" w:sz="4" w:space="0" w:color="auto"/>
                    <w:left w:val="single" w:sz="4" w:space="0" w:color="auto"/>
                    <w:bottom w:val="single" w:sz="4" w:space="0" w:color="auto"/>
                    <w:right w:val="single" w:sz="4" w:space="0" w:color="auto"/>
                  </w:tcBorders>
                  <w:noWrap/>
                  <w:vAlign w:val="center"/>
                </w:tcPr>
                <w:p w14:paraId="22F5E3B2" w14:textId="7D8F2B04"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Shauna C. Anderson Young</w:t>
                  </w:r>
                </w:p>
              </w:tc>
              <w:tc>
                <w:tcPr>
                  <w:tcW w:w="4394" w:type="dxa"/>
                  <w:tcBorders>
                    <w:top w:val="single" w:sz="4" w:space="0" w:color="auto"/>
                    <w:left w:val="nil"/>
                    <w:bottom w:val="single" w:sz="4" w:space="0" w:color="auto"/>
                    <w:right w:val="single" w:sz="4" w:space="0" w:color="auto"/>
                  </w:tcBorders>
                  <w:noWrap/>
                  <w:vAlign w:val="center"/>
                </w:tcPr>
                <w:p w14:paraId="4E2CF170" w14:textId="40787961"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ANDERSON’S Atlas of Hematology THIRD EDITION</w:t>
                  </w:r>
                </w:p>
              </w:tc>
              <w:tc>
                <w:tcPr>
                  <w:tcW w:w="850" w:type="dxa"/>
                  <w:tcBorders>
                    <w:top w:val="single" w:sz="4" w:space="0" w:color="auto"/>
                    <w:left w:val="nil"/>
                    <w:bottom w:val="single" w:sz="4" w:space="0" w:color="auto"/>
                    <w:right w:val="single" w:sz="4" w:space="0" w:color="auto"/>
                  </w:tcBorders>
                  <w:noWrap/>
                  <w:vAlign w:val="center"/>
                </w:tcPr>
                <w:p w14:paraId="2D37445C" w14:textId="1B1F9A39"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2021</w:t>
                  </w:r>
                </w:p>
              </w:tc>
            </w:tr>
            <w:tr w:rsidR="006110D0" w:rsidRPr="009A16BF" w14:paraId="017826BC" w14:textId="77777777" w:rsidTr="002A5088">
              <w:trPr>
                <w:trHeight w:val="97"/>
              </w:trPr>
              <w:tc>
                <w:tcPr>
                  <w:tcW w:w="2587" w:type="dxa"/>
                  <w:tcBorders>
                    <w:top w:val="single" w:sz="4" w:space="0" w:color="auto"/>
                    <w:left w:val="single" w:sz="4" w:space="0" w:color="auto"/>
                    <w:bottom w:val="single" w:sz="4" w:space="0" w:color="auto"/>
                    <w:right w:val="single" w:sz="4" w:space="0" w:color="auto"/>
                  </w:tcBorders>
                  <w:noWrap/>
                  <w:vAlign w:val="center"/>
                </w:tcPr>
                <w:p w14:paraId="177A510A" w14:textId="18665B8D"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Nicholas J Talley, Brad Frankum &amp; David Currow.</w:t>
                  </w:r>
                </w:p>
              </w:tc>
              <w:tc>
                <w:tcPr>
                  <w:tcW w:w="4394" w:type="dxa"/>
                  <w:tcBorders>
                    <w:top w:val="single" w:sz="4" w:space="0" w:color="auto"/>
                    <w:left w:val="nil"/>
                    <w:bottom w:val="single" w:sz="4" w:space="0" w:color="auto"/>
                    <w:right w:val="single" w:sz="4" w:space="0" w:color="auto"/>
                  </w:tcBorders>
                  <w:noWrap/>
                  <w:vAlign w:val="center"/>
                </w:tcPr>
                <w:p w14:paraId="4A839AB7" w14:textId="4CB35F93"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Essentials of Internal medicine Elsevier. 3d edition</w:t>
                  </w:r>
                </w:p>
              </w:tc>
              <w:tc>
                <w:tcPr>
                  <w:tcW w:w="850" w:type="dxa"/>
                  <w:tcBorders>
                    <w:top w:val="single" w:sz="4" w:space="0" w:color="auto"/>
                    <w:left w:val="nil"/>
                    <w:bottom w:val="single" w:sz="4" w:space="0" w:color="auto"/>
                    <w:right w:val="single" w:sz="4" w:space="0" w:color="auto"/>
                  </w:tcBorders>
                  <w:noWrap/>
                  <w:vAlign w:val="center"/>
                </w:tcPr>
                <w:p w14:paraId="35D32D28" w14:textId="341F8083"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2015</w:t>
                  </w:r>
                </w:p>
              </w:tc>
            </w:tr>
            <w:tr w:rsidR="006110D0" w:rsidRPr="009A16BF" w14:paraId="741A52B6" w14:textId="77777777" w:rsidTr="002A5088">
              <w:trPr>
                <w:trHeight w:val="144"/>
              </w:trPr>
              <w:tc>
                <w:tcPr>
                  <w:tcW w:w="2587" w:type="dxa"/>
                  <w:tcBorders>
                    <w:top w:val="single" w:sz="4" w:space="0" w:color="auto"/>
                    <w:left w:val="single" w:sz="4" w:space="0" w:color="auto"/>
                    <w:bottom w:val="single" w:sz="4" w:space="0" w:color="auto"/>
                    <w:right w:val="single" w:sz="4" w:space="0" w:color="auto"/>
                  </w:tcBorders>
                  <w:noWrap/>
                  <w:vAlign w:val="center"/>
                </w:tcPr>
                <w:p w14:paraId="7D2EF087" w14:textId="77777777"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p>
              </w:tc>
              <w:tc>
                <w:tcPr>
                  <w:tcW w:w="4394" w:type="dxa"/>
                  <w:tcBorders>
                    <w:top w:val="single" w:sz="4" w:space="0" w:color="auto"/>
                    <w:left w:val="nil"/>
                    <w:bottom w:val="single" w:sz="4" w:space="0" w:color="auto"/>
                    <w:right w:val="single" w:sz="4" w:space="0" w:color="auto"/>
                  </w:tcBorders>
                  <w:noWrap/>
                  <w:vAlign w:val="center"/>
                </w:tcPr>
                <w:p w14:paraId="0CCE773D" w14:textId="7D2B2D69"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Harrisson’s Manual of Medicine/ 20th Edition</w:t>
                  </w:r>
                </w:p>
              </w:tc>
              <w:tc>
                <w:tcPr>
                  <w:tcW w:w="850" w:type="dxa"/>
                  <w:tcBorders>
                    <w:top w:val="single" w:sz="4" w:space="0" w:color="auto"/>
                    <w:left w:val="nil"/>
                    <w:bottom w:val="single" w:sz="4" w:space="0" w:color="auto"/>
                    <w:right w:val="single" w:sz="4" w:space="0" w:color="auto"/>
                  </w:tcBorders>
                  <w:noWrap/>
                  <w:vAlign w:val="center"/>
                </w:tcPr>
                <w:p w14:paraId="67C10CF0" w14:textId="7A737B57"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2020</w:t>
                  </w:r>
                </w:p>
              </w:tc>
            </w:tr>
            <w:tr w:rsidR="006110D0" w:rsidRPr="009A16BF" w14:paraId="0B1B5B9E" w14:textId="77777777" w:rsidTr="002A5088">
              <w:trPr>
                <w:trHeight w:val="264"/>
              </w:trPr>
              <w:tc>
                <w:tcPr>
                  <w:tcW w:w="2587" w:type="dxa"/>
                  <w:tcBorders>
                    <w:top w:val="single" w:sz="4" w:space="0" w:color="auto"/>
                    <w:left w:val="single" w:sz="4" w:space="0" w:color="auto"/>
                    <w:bottom w:val="single" w:sz="4" w:space="0" w:color="auto"/>
                    <w:right w:val="single" w:sz="4" w:space="0" w:color="auto"/>
                  </w:tcBorders>
                  <w:noWrap/>
                  <w:vAlign w:val="center"/>
                </w:tcPr>
                <w:p w14:paraId="09D49AB2" w14:textId="4F072EB6"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rPr>
                    <w:t>Jonathan Gleadle</w:t>
                  </w:r>
                </w:p>
              </w:tc>
              <w:tc>
                <w:tcPr>
                  <w:tcW w:w="4394" w:type="dxa"/>
                  <w:tcBorders>
                    <w:top w:val="single" w:sz="4" w:space="0" w:color="auto"/>
                    <w:left w:val="nil"/>
                    <w:bottom w:val="single" w:sz="4" w:space="0" w:color="auto"/>
                    <w:right w:val="single" w:sz="4" w:space="0" w:color="auto"/>
                  </w:tcBorders>
                  <w:noWrap/>
                  <w:vAlign w:val="center"/>
                </w:tcPr>
                <w:p w14:paraId="3C3F5CC8" w14:textId="4752BEFD" w:rsidR="006110D0" w:rsidRPr="009A16BF" w:rsidRDefault="006110D0" w:rsidP="006110D0">
                  <w:pPr>
                    <w:spacing w:after="0" w:line="240" w:lineRule="auto"/>
                    <w:contextualSpacing/>
                    <w:rPr>
                      <w:rFonts w:ascii="Times New Roman" w:eastAsia="Times New Roman" w:hAnsi="Times New Roman" w:cs="Times New Roman"/>
                      <w:kern w:val="0"/>
                      <w:lang w:val="en-US" w:eastAsia="ru-RU"/>
                      <w14:ligatures w14:val="none"/>
                    </w:rPr>
                  </w:pPr>
                  <w:r w:rsidRPr="009A16BF">
                    <w:rPr>
                      <w:rFonts w:ascii="Times New Roman" w:hAnsi="Times New Roman" w:cs="Times New Roman"/>
                      <w:lang w:val="en-US"/>
                    </w:rPr>
                    <w:t>History and Clinical Examination at a Glance</w:t>
                  </w:r>
                </w:p>
              </w:tc>
              <w:tc>
                <w:tcPr>
                  <w:tcW w:w="850" w:type="dxa"/>
                  <w:tcBorders>
                    <w:top w:val="single" w:sz="4" w:space="0" w:color="auto"/>
                    <w:left w:val="nil"/>
                    <w:bottom w:val="single" w:sz="4" w:space="0" w:color="auto"/>
                    <w:right w:val="single" w:sz="4" w:space="0" w:color="auto"/>
                  </w:tcBorders>
                  <w:noWrap/>
                  <w:vAlign w:val="center"/>
                </w:tcPr>
                <w:p w14:paraId="65D72E62" w14:textId="6634640E" w:rsidR="006110D0" w:rsidRPr="009A16BF" w:rsidRDefault="006110D0" w:rsidP="006110D0">
                  <w:pPr>
                    <w:spacing w:after="0" w:line="240" w:lineRule="auto"/>
                    <w:contextualSpacing/>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2012</w:t>
                  </w:r>
                </w:p>
              </w:tc>
            </w:tr>
          </w:tbl>
          <w:p w14:paraId="3BEFE035" w14:textId="5184F683" w:rsidR="006110D0" w:rsidRPr="009A16BF" w:rsidRDefault="006110D0" w:rsidP="006110D0">
            <w:pPr>
              <w:contextualSpacing/>
              <w:jc w:val="both"/>
              <w:rPr>
                <w:rFonts w:ascii="Times New Roman" w:hAnsi="Times New Roman" w:cs="Times New Roman"/>
                <w:lang w:val="kk-KZ"/>
              </w:rPr>
            </w:pPr>
          </w:p>
        </w:tc>
      </w:tr>
      <w:tr w:rsidR="006110D0" w:rsidRPr="00955315" w14:paraId="2032E7A0" w14:textId="77777777" w:rsidTr="00A66EB6">
        <w:trPr>
          <w:gridAfter w:val="3"/>
          <w:wAfter w:w="132" w:type="dxa"/>
          <w:trHeight w:val="72"/>
        </w:trPr>
        <w:tc>
          <w:tcPr>
            <w:tcW w:w="1714" w:type="dxa"/>
            <w:gridSpan w:val="5"/>
            <w:vMerge/>
          </w:tcPr>
          <w:p w14:paraId="1A41B4D9" w14:textId="77777777" w:rsidR="006110D0" w:rsidRPr="009A16BF" w:rsidRDefault="006110D0" w:rsidP="006110D0">
            <w:pPr>
              <w:contextualSpacing/>
              <w:jc w:val="both"/>
              <w:rPr>
                <w:rFonts w:ascii="Times New Roman" w:hAnsi="Times New Roman" w:cs="Times New Roman"/>
                <w:lang w:val="kk-KZ"/>
              </w:rPr>
            </w:pPr>
          </w:p>
        </w:tc>
        <w:tc>
          <w:tcPr>
            <w:tcW w:w="8219" w:type="dxa"/>
            <w:gridSpan w:val="16"/>
          </w:tcPr>
          <w:p w14:paraId="33A58C08"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Негізгі</w:t>
            </w:r>
          </w:p>
          <w:p w14:paraId="70F9F0E9"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(өзектіліктің бұрын талап етілген мерзімдерінде шығарылған іргелі еңбектер)</w:t>
            </w:r>
          </w:p>
          <w:p w14:paraId="3F9C0AF6" w14:textId="77777777" w:rsidR="006110D0" w:rsidRPr="009A16BF" w:rsidRDefault="006110D0" w:rsidP="006110D0">
            <w:pPr>
              <w:contextualSpacing/>
              <w:jc w:val="center"/>
              <w:rPr>
                <w:rFonts w:ascii="Times New Roman" w:hAnsi="Times New Roman" w:cs="Times New Roman"/>
                <w:b/>
                <w:bCs/>
                <w:lang w:val="kk-KZ"/>
              </w:rPr>
            </w:pPr>
            <w:r w:rsidRPr="009A16BF">
              <w:rPr>
                <w:rFonts w:ascii="Times New Roman" w:hAnsi="Times New Roman" w:cs="Times New Roman"/>
                <w:b/>
                <w:bCs/>
                <w:lang w:val="kk-KZ"/>
              </w:rPr>
              <w:t>Кітапханада барлар</w:t>
            </w:r>
          </w:p>
          <w:p w14:paraId="605D63FF" w14:textId="77777777" w:rsidR="006110D0" w:rsidRPr="009A16BF" w:rsidRDefault="006110D0" w:rsidP="006110D0">
            <w:pPr>
              <w:numPr>
                <w:ilvl w:val="0"/>
                <w:numId w:val="20"/>
              </w:numPr>
              <w:pBdr>
                <w:top w:val="nil"/>
                <w:left w:val="nil"/>
                <w:bottom w:val="nil"/>
                <w:right w:val="nil"/>
                <w:between w:val="nil"/>
              </w:pBdr>
              <w:ind w:left="248" w:hanging="248"/>
              <w:contextualSpacing/>
              <w:rPr>
                <w:rFonts w:ascii="Times New Roman" w:hAnsi="Times New Roman" w:cs="Times New Roman"/>
                <w:lang w:val="kk-KZ"/>
              </w:rPr>
            </w:pPr>
            <w:r w:rsidRPr="009A16BF">
              <w:rPr>
                <w:rFonts w:ascii="Times New Roman" w:hAnsi="Times New Roman" w:cs="Times New Roman"/>
                <w:lang w:val="kk-KZ"/>
              </w:rPr>
              <w:t>Ішкі аурулар пропедевтикасы Әдістемелік оқу құралы  2013 – 30 экземпляров</w:t>
            </w:r>
          </w:p>
          <w:p w14:paraId="79D2054D" w14:textId="77777777" w:rsidR="006110D0" w:rsidRPr="009A16BF" w:rsidRDefault="006110D0" w:rsidP="006110D0">
            <w:pPr>
              <w:numPr>
                <w:ilvl w:val="0"/>
                <w:numId w:val="20"/>
              </w:numPr>
              <w:pBdr>
                <w:top w:val="nil"/>
                <w:left w:val="nil"/>
                <w:bottom w:val="nil"/>
                <w:right w:val="nil"/>
                <w:between w:val="nil"/>
              </w:pBdr>
              <w:ind w:left="248" w:hanging="248"/>
              <w:contextualSpacing/>
              <w:rPr>
                <w:rFonts w:ascii="Times New Roman" w:hAnsi="Times New Roman" w:cs="Times New Roman"/>
              </w:rPr>
            </w:pPr>
            <w:r w:rsidRPr="009A16BF">
              <w:rPr>
                <w:rFonts w:ascii="Times New Roman" w:eastAsia="Calibri" w:hAnsi="Times New Roman" w:cs="Times New Roman"/>
              </w:rPr>
              <w:t xml:space="preserve">Пропедевтика внутренних болезней: учебник / Мухин Н.А., Моисеев В.С., </w:t>
            </w:r>
            <w:proofErr w:type="gramStart"/>
            <w:r w:rsidRPr="009A16BF">
              <w:rPr>
                <w:rFonts w:ascii="Times New Roman" w:eastAsia="Calibri" w:hAnsi="Times New Roman" w:cs="Times New Roman"/>
              </w:rPr>
              <w:t>М:,</w:t>
            </w:r>
            <w:proofErr w:type="gramEnd"/>
            <w:r w:rsidRPr="009A16BF">
              <w:rPr>
                <w:rFonts w:ascii="Times New Roman" w:eastAsia="Calibri" w:hAnsi="Times New Roman" w:cs="Times New Roman"/>
              </w:rPr>
              <w:t>Геотар Медиа 2020г. – 10 экземмпляров</w:t>
            </w:r>
          </w:p>
          <w:p w14:paraId="092248BF" w14:textId="77777777" w:rsidR="006110D0" w:rsidRPr="009A16BF" w:rsidRDefault="006110D0" w:rsidP="006110D0">
            <w:pPr>
              <w:numPr>
                <w:ilvl w:val="0"/>
                <w:numId w:val="20"/>
              </w:numPr>
              <w:pBdr>
                <w:top w:val="nil"/>
                <w:left w:val="nil"/>
                <w:bottom w:val="nil"/>
                <w:right w:val="nil"/>
                <w:between w:val="nil"/>
              </w:pBdr>
              <w:ind w:left="248" w:hanging="248"/>
              <w:contextualSpacing/>
              <w:rPr>
                <w:rFonts w:ascii="Times New Roman" w:hAnsi="Times New Roman" w:cs="Times New Roman"/>
              </w:rPr>
            </w:pP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 672 б.: ил. Н.А. Мухин, В.С. Моисеев; қазақтіліндегі редакциясын басқарған Б.Б. Абдахина; жауапты редакторы В.А. Ткачев – 20 экземпляров</w:t>
            </w:r>
          </w:p>
          <w:p w14:paraId="034D7EEA" w14:textId="77777777" w:rsidR="006110D0" w:rsidRPr="009A16BF" w:rsidRDefault="006110D0" w:rsidP="006110D0">
            <w:pPr>
              <w:pBdr>
                <w:top w:val="nil"/>
                <w:left w:val="nil"/>
                <w:bottom w:val="nil"/>
                <w:right w:val="nil"/>
                <w:between w:val="nil"/>
              </w:pBdr>
              <w:ind w:left="248"/>
              <w:contextualSpacing/>
              <w:jc w:val="center"/>
              <w:rPr>
                <w:rFonts w:ascii="Times New Roman" w:hAnsi="Times New Roman" w:cs="Times New Roman"/>
                <w:lang w:val="kk-KZ"/>
              </w:rPr>
            </w:pPr>
            <w:r w:rsidRPr="009A16BF">
              <w:rPr>
                <w:rFonts w:ascii="Times New Roman" w:hAnsi="Times New Roman" w:cs="Times New Roman"/>
                <w:b/>
                <w:bCs/>
                <w:lang w:val="kk-KZ"/>
              </w:rPr>
              <w:t>Кафедрада барлар</w:t>
            </w:r>
          </w:p>
          <w:p w14:paraId="4F0A7AF9" w14:textId="77777777" w:rsidR="006110D0" w:rsidRPr="009A16BF" w:rsidRDefault="006110D0" w:rsidP="006110D0">
            <w:pPr>
              <w:numPr>
                <w:ilvl w:val="0"/>
                <w:numId w:val="20"/>
              </w:numPr>
              <w:pBdr>
                <w:top w:val="nil"/>
                <w:left w:val="nil"/>
                <w:bottom w:val="nil"/>
                <w:right w:val="nil"/>
                <w:between w:val="nil"/>
              </w:pBdr>
              <w:ind w:left="248" w:hanging="248"/>
              <w:contextualSpacing/>
              <w:rPr>
                <w:rFonts w:ascii="Times New Roman" w:hAnsi="Times New Roman" w:cs="Times New Roman"/>
                <w:lang w:val="kk-KZ"/>
              </w:rPr>
            </w:pPr>
            <w:r w:rsidRPr="009A16BF">
              <w:rPr>
                <w:rFonts w:ascii="Times New Roman" w:hAnsi="Times New Roman" w:cs="Times New Roman"/>
                <w:lang w:val="kk-KZ"/>
              </w:rPr>
              <w:lastRenderedPageBreak/>
              <w:t>«</w:t>
            </w:r>
            <w:r w:rsidRPr="009A16BF">
              <w:rPr>
                <w:rFonts w:ascii="Times New Roman" w:hAnsi="Times New Roman" w:cs="Times New Roman"/>
                <w:shd w:val="clear" w:color="auto" w:fill="F5F7F9"/>
                <w:lang w:val="kk-KZ"/>
              </w:rPr>
              <w:t>Кардиология</w:t>
            </w:r>
            <w:r w:rsidRPr="009A16BF">
              <w:rPr>
                <w:rFonts w:ascii="Times New Roman" w:hAnsi="Times New Roman" w:cs="Times New Roman"/>
                <w:lang w:val="kk-KZ"/>
              </w:rPr>
              <w:t>» модулі модуль «Сердечно-сосудистой системы»: Интеграцияланған оқулық: қазақ жəне орыс тiлдерiнде /  — М.: Литтерра, 2014. —376 б.: ил</w:t>
            </w:r>
          </w:p>
          <w:p w14:paraId="601C837D" w14:textId="77777777" w:rsidR="006110D0" w:rsidRPr="009A16BF" w:rsidRDefault="006110D0" w:rsidP="006110D0">
            <w:pPr>
              <w:pStyle w:val="a5"/>
              <w:numPr>
                <w:ilvl w:val="0"/>
                <w:numId w:val="20"/>
              </w:numPr>
              <w:ind w:left="248" w:hanging="248"/>
              <w:rPr>
                <w:rFonts w:ascii="Times New Roman" w:eastAsia="Calibri" w:hAnsi="Times New Roman" w:cs="Times New Roman"/>
                <w:lang w:val="en-US"/>
              </w:rPr>
            </w:pPr>
            <w:r w:rsidRPr="009A16BF">
              <w:rPr>
                <w:rFonts w:ascii="Times New Roman" w:eastAsia="Calibri" w:hAnsi="Times New Roman" w:cs="Times New Roman"/>
                <w:lang w:val="en-US"/>
              </w:rPr>
              <w:t>BATES' Guide to Physical Examination and History Taking, 12th edition</w:t>
            </w:r>
          </w:p>
          <w:p w14:paraId="40ED4BDF" w14:textId="77777777" w:rsidR="006110D0" w:rsidRPr="009A16BF" w:rsidRDefault="006110D0" w:rsidP="006110D0">
            <w:pPr>
              <w:pStyle w:val="a5"/>
              <w:numPr>
                <w:ilvl w:val="0"/>
                <w:numId w:val="20"/>
              </w:numPr>
              <w:ind w:left="248" w:hanging="248"/>
              <w:rPr>
                <w:rFonts w:ascii="Times New Roman" w:eastAsia="Calibri" w:hAnsi="Times New Roman" w:cs="Times New Roman"/>
                <w:lang w:val="en-US"/>
              </w:rPr>
            </w:pPr>
            <w:r w:rsidRPr="009A16BF">
              <w:rPr>
                <w:rFonts w:ascii="Times New Roman" w:eastAsia="Calibri" w:hAnsi="Times New Roman" w:cs="Times New Roman"/>
                <w:lang w:val="en-US"/>
              </w:rPr>
              <w:t>Macleod’s Clinical Examination 14th Edition, 2017</w:t>
            </w:r>
          </w:p>
          <w:p w14:paraId="6A846E58" w14:textId="77777777" w:rsidR="006110D0" w:rsidRPr="009A16BF" w:rsidRDefault="006110D0" w:rsidP="006110D0">
            <w:pPr>
              <w:pStyle w:val="a5"/>
              <w:numPr>
                <w:ilvl w:val="0"/>
                <w:numId w:val="20"/>
              </w:numPr>
              <w:ind w:left="248" w:hanging="248"/>
              <w:rPr>
                <w:rFonts w:ascii="Times New Roman" w:eastAsia="Calibri" w:hAnsi="Times New Roman" w:cs="Times New Roman"/>
                <w:lang w:val="en-US"/>
              </w:rPr>
            </w:pPr>
            <w:r w:rsidRPr="009A16BF">
              <w:rPr>
                <w:rFonts w:ascii="Times New Roman" w:eastAsia="Calibri" w:hAnsi="Times New Roman" w:cs="Times New Roman"/>
                <w:lang w:val="en-US"/>
              </w:rPr>
              <w:t>USMLE Step 2 CK Lecture Notes 2020. Internal Medicine</w:t>
            </w:r>
          </w:p>
          <w:p w14:paraId="758A18FB" w14:textId="77777777" w:rsidR="006110D0" w:rsidRPr="009A16BF" w:rsidRDefault="006110D0" w:rsidP="006110D0">
            <w:pPr>
              <w:pStyle w:val="a5"/>
              <w:numPr>
                <w:ilvl w:val="0"/>
                <w:numId w:val="20"/>
              </w:numPr>
              <w:ind w:left="248" w:hanging="248"/>
              <w:rPr>
                <w:rFonts w:ascii="Times New Roman" w:eastAsia="Calibri" w:hAnsi="Times New Roman" w:cs="Times New Roman"/>
                <w:lang w:val="en-US"/>
              </w:rPr>
            </w:pPr>
            <w:r w:rsidRPr="009A16BF">
              <w:rPr>
                <w:rFonts w:ascii="Times New Roman" w:eastAsia="Calibri" w:hAnsi="Times New Roman" w:cs="Times New Roman"/>
                <w:lang w:val="en-US"/>
              </w:rPr>
              <w:t>Lippincot Illustrated Reviews: Pharmacology, 7th Edition, 2019.</w:t>
            </w:r>
          </w:p>
          <w:p w14:paraId="4DED4E6B" w14:textId="77777777" w:rsidR="006110D0" w:rsidRPr="009A16BF" w:rsidRDefault="006110D0" w:rsidP="006110D0">
            <w:pPr>
              <w:pStyle w:val="a5"/>
              <w:numPr>
                <w:ilvl w:val="0"/>
                <w:numId w:val="20"/>
              </w:numPr>
              <w:ind w:left="248" w:hanging="248"/>
              <w:rPr>
                <w:rFonts w:ascii="Times New Roman" w:eastAsia="Calibri" w:hAnsi="Times New Roman" w:cs="Times New Roman"/>
                <w:lang w:val="en-US"/>
              </w:rPr>
            </w:pPr>
            <w:r w:rsidRPr="009A16BF">
              <w:rPr>
                <w:rFonts w:ascii="Times New Roman" w:eastAsia="Calibri" w:hAnsi="Times New Roman" w:cs="Times New Roman"/>
                <w:lang w:val="en-US"/>
              </w:rPr>
              <w:t xml:space="preserve">Robbins Essential Pathology, 2021.  </w:t>
            </w:r>
          </w:p>
          <w:p w14:paraId="65C3B63B" w14:textId="23E634D1" w:rsidR="006110D0" w:rsidRPr="009A16BF" w:rsidRDefault="006110D0" w:rsidP="006110D0">
            <w:pPr>
              <w:pStyle w:val="a5"/>
              <w:numPr>
                <w:ilvl w:val="0"/>
                <w:numId w:val="20"/>
              </w:numPr>
              <w:ind w:left="248" w:hanging="248"/>
              <w:rPr>
                <w:rFonts w:ascii="Times New Roman" w:eastAsia="Calibri" w:hAnsi="Times New Roman" w:cs="Times New Roman"/>
                <w:lang w:val="en-US"/>
              </w:rPr>
            </w:pPr>
            <w:r w:rsidRPr="009A16BF">
              <w:rPr>
                <w:rFonts w:ascii="Times New Roman" w:eastAsia="Calibri" w:hAnsi="Times New Roman" w:cs="Times New Roman"/>
                <w:lang w:val="en-US"/>
              </w:rPr>
              <w:t>USMLE Step 1 Lecture Notes 2021.Pathology</w:t>
            </w:r>
          </w:p>
        </w:tc>
      </w:tr>
      <w:tr w:rsidR="006110D0" w:rsidRPr="009A16BF" w14:paraId="542DCE3D" w14:textId="77777777" w:rsidTr="00A66EB6">
        <w:trPr>
          <w:gridAfter w:val="3"/>
          <w:wAfter w:w="132" w:type="dxa"/>
        </w:trPr>
        <w:tc>
          <w:tcPr>
            <w:tcW w:w="1714" w:type="dxa"/>
            <w:gridSpan w:val="5"/>
          </w:tcPr>
          <w:p w14:paraId="477ED8B4" w14:textId="36EBF3F1" w:rsidR="006110D0" w:rsidRPr="006110D0" w:rsidRDefault="006110D0" w:rsidP="006110D0">
            <w:pPr>
              <w:contextualSpacing/>
              <w:jc w:val="both"/>
              <w:rPr>
                <w:rFonts w:ascii="Times New Roman" w:hAnsi="Times New Roman" w:cs="Times New Roman"/>
                <w:b/>
                <w:bCs/>
                <w:lang w:val="en-US"/>
              </w:rPr>
            </w:pPr>
            <w:r w:rsidRPr="009A16BF">
              <w:rPr>
                <w:rFonts w:ascii="Times New Roman" w:hAnsi="Times New Roman" w:cs="Times New Roman"/>
              </w:rPr>
              <w:lastRenderedPageBreak/>
              <w:t>Электрон</w:t>
            </w:r>
            <w:r w:rsidRPr="009A16BF">
              <w:rPr>
                <w:rFonts w:ascii="Times New Roman" w:hAnsi="Times New Roman" w:cs="Times New Roman"/>
                <w:lang w:val="kk-KZ"/>
              </w:rPr>
              <w:t>ды</w:t>
            </w:r>
            <w:r w:rsidRPr="006110D0">
              <w:rPr>
                <w:rFonts w:ascii="Times New Roman" w:hAnsi="Times New Roman" w:cs="Times New Roman"/>
                <w:lang w:val="en-US"/>
              </w:rPr>
              <w:t xml:space="preserve"> </w:t>
            </w:r>
            <w:r w:rsidRPr="009A16BF">
              <w:rPr>
                <w:rFonts w:ascii="Times New Roman" w:hAnsi="Times New Roman" w:cs="Times New Roman"/>
              </w:rPr>
              <w:t>ресурстар</w:t>
            </w:r>
            <w:r w:rsidRPr="006110D0">
              <w:rPr>
                <w:rFonts w:ascii="Times New Roman" w:hAnsi="Times New Roman" w:cs="Times New Roman"/>
                <w:lang w:val="en-US"/>
              </w:rPr>
              <w:t xml:space="preserve"> (</w:t>
            </w:r>
            <w:r w:rsidRPr="009A16BF">
              <w:rPr>
                <w:rFonts w:ascii="Times New Roman" w:hAnsi="Times New Roman" w:cs="Times New Roman"/>
              </w:rPr>
              <w:t>оның</w:t>
            </w:r>
            <w:r w:rsidRPr="006110D0">
              <w:rPr>
                <w:rFonts w:ascii="Times New Roman" w:hAnsi="Times New Roman" w:cs="Times New Roman"/>
                <w:lang w:val="en-US"/>
              </w:rPr>
              <w:t xml:space="preserve"> </w:t>
            </w:r>
            <w:r w:rsidRPr="009A16BF">
              <w:rPr>
                <w:rFonts w:ascii="Times New Roman" w:hAnsi="Times New Roman" w:cs="Times New Roman"/>
              </w:rPr>
              <w:t>ішінде</w:t>
            </w:r>
            <w:r w:rsidRPr="006110D0">
              <w:rPr>
                <w:rFonts w:ascii="Times New Roman" w:hAnsi="Times New Roman" w:cs="Times New Roman"/>
                <w:lang w:val="en-US"/>
              </w:rPr>
              <w:t xml:space="preserve">, </w:t>
            </w:r>
            <w:r w:rsidRPr="009A16BF">
              <w:rPr>
                <w:rFonts w:ascii="Times New Roman" w:hAnsi="Times New Roman" w:cs="Times New Roman"/>
              </w:rPr>
              <w:t>бірақ</w:t>
            </w:r>
            <w:r w:rsidRPr="006110D0">
              <w:rPr>
                <w:rFonts w:ascii="Times New Roman" w:hAnsi="Times New Roman" w:cs="Times New Roman"/>
                <w:lang w:val="en-US"/>
              </w:rPr>
              <w:t xml:space="preserve"> </w:t>
            </w:r>
            <w:r w:rsidRPr="009A16BF">
              <w:rPr>
                <w:rFonts w:ascii="Times New Roman" w:hAnsi="Times New Roman" w:cs="Times New Roman"/>
              </w:rPr>
              <w:t>олармен</w:t>
            </w:r>
            <w:r w:rsidRPr="006110D0">
              <w:rPr>
                <w:rFonts w:ascii="Times New Roman" w:hAnsi="Times New Roman" w:cs="Times New Roman"/>
                <w:lang w:val="en-US"/>
              </w:rPr>
              <w:t xml:space="preserve"> </w:t>
            </w:r>
            <w:r w:rsidRPr="009A16BF">
              <w:rPr>
                <w:rFonts w:ascii="Times New Roman" w:hAnsi="Times New Roman" w:cs="Times New Roman"/>
              </w:rPr>
              <w:t>шектелмей</w:t>
            </w:r>
            <w:r w:rsidRPr="006110D0">
              <w:rPr>
                <w:rFonts w:ascii="Times New Roman" w:hAnsi="Times New Roman" w:cs="Times New Roman"/>
                <w:lang w:val="en-US"/>
              </w:rPr>
              <w:t xml:space="preserve">: </w:t>
            </w:r>
            <w:r w:rsidRPr="009A16BF">
              <w:rPr>
                <w:rFonts w:ascii="Times New Roman" w:hAnsi="Times New Roman" w:cs="Times New Roman"/>
              </w:rPr>
              <w:t>электронды</w:t>
            </w:r>
            <w:r w:rsidRPr="006110D0">
              <w:rPr>
                <w:rFonts w:ascii="Times New Roman" w:hAnsi="Times New Roman" w:cs="Times New Roman"/>
                <w:lang w:val="en-US"/>
              </w:rPr>
              <w:t xml:space="preserve"> </w:t>
            </w:r>
            <w:r w:rsidRPr="009A16BF">
              <w:rPr>
                <w:rFonts w:ascii="Times New Roman" w:hAnsi="Times New Roman" w:cs="Times New Roman"/>
              </w:rPr>
              <w:t>кітапхана</w:t>
            </w:r>
            <w:r w:rsidRPr="006110D0">
              <w:rPr>
                <w:rFonts w:ascii="Times New Roman" w:hAnsi="Times New Roman" w:cs="Times New Roman"/>
                <w:lang w:val="en-US"/>
              </w:rPr>
              <w:t xml:space="preserve"> </w:t>
            </w:r>
            <w:r w:rsidRPr="009A16BF">
              <w:rPr>
                <w:rFonts w:ascii="Times New Roman" w:hAnsi="Times New Roman" w:cs="Times New Roman"/>
              </w:rPr>
              <w:t>каталогы</w:t>
            </w:r>
            <w:r w:rsidRPr="006110D0">
              <w:rPr>
                <w:rFonts w:ascii="Times New Roman" w:hAnsi="Times New Roman" w:cs="Times New Roman"/>
                <w:lang w:val="en-US"/>
              </w:rPr>
              <w:t xml:space="preserve">, </w:t>
            </w:r>
            <w:r w:rsidRPr="009A16BF">
              <w:rPr>
                <w:rFonts w:ascii="Times New Roman" w:hAnsi="Times New Roman" w:cs="Times New Roman"/>
              </w:rPr>
              <w:t>ғылыми</w:t>
            </w:r>
            <w:r w:rsidRPr="006110D0">
              <w:rPr>
                <w:rFonts w:ascii="Times New Roman" w:hAnsi="Times New Roman" w:cs="Times New Roman"/>
                <w:lang w:val="en-US"/>
              </w:rPr>
              <w:t xml:space="preserve"> </w:t>
            </w:r>
            <w:r w:rsidRPr="009A16BF">
              <w:rPr>
                <w:rFonts w:ascii="Times New Roman" w:hAnsi="Times New Roman" w:cs="Times New Roman"/>
              </w:rPr>
              <w:t>әдебиеттер</w:t>
            </w:r>
            <w:r w:rsidRPr="006110D0">
              <w:rPr>
                <w:rFonts w:ascii="Times New Roman" w:hAnsi="Times New Roman" w:cs="Times New Roman"/>
                <w:lang w:val="en-US"/>
              </w:rPr>
              <w:t xml:space="preserve"> </w:t>
            </w:r>
            <w:r w:rsidRPr="009A16BF">
              <w:rPr>
                <w:rFonts w:ascii="Times New Roman" w:hAnsi="Times New Roman" w:cs="Times New Roman"/>
              </w:rPr>
              <w:t>базасы</w:t>
            </w:r>
            <w:r w:rsidRPr="006110D0">
              <w:rPr>
                <w:rFonts w:ascii="Times New Roman" w:hAnsi="Times New Roman" w:cs="Times New Roman"/>
                <w:lang w:val="en-US"/>
              </w:rPr>
              <w:t xml:space="preserve">, </w:t>
            </w:r>
            <w:r w:rsidRPr="009A16BF">
              <w:rPr>
                <w:rFonts w:ascii="Times New Roman" w:hAnsi="Times New Roman" w:cs="Times New Roman"/>
              </w:rPr>
              <w:t>деректер</w:t>
            </w:r>
            <w:r w:rsidRPr="006110D0">
              <w:rPr>
                <w:rFonts w:ascii="Times New Roman" w:hAnsi="Times New Roman" w:cs="Times New Roman"/>
                <w:lang w:val="en-US"/>
              </w:rPr>
              <w:t xml:space="preserve"> </w:t>
            </w:r>
            <w:r w:rsidRPr="009A16BF">
              <w:rPr>
                <w:rFonts w:ascii="Times New Roman" w:hAnsi="Times New Roman" w:cs="Times New Roman"/>
              </w:rPr>
              <w:t>базасы</w:t>
            </w:r>
            <w:r w:rsidRPr="006110D0">
              <w:rPr>
                <w:rFonts w:ascii="Times New Roman" w:hAnsi="Times New Roman" w:cs="Times New Roman"/>
                <w:lang w:val="en-US"/>
              </w:rPr>
              <w:t xml:space="preserve">, </w:t>
            </w:r>
            <w:r w:rsidRPr="009A16BF">
              <w:rPr>
                <w:rFonts w:ascii="Times New Roman" w:hAnsi="Times New Roman" w:cs="Times New Roman"/>
              </w:rPr>
              <w:t>анимациялар</w:t>
            </w:r>
            <w:r w:rsidRPr="006110D0">
              <w:rPr>
                <w:rFonts w:ascii="Times New Roman" w:hAnsi="Times New Roman" w:cs="Times New Roman"/>
                <w:lang w:val="en-US"/>
              </w:rPr>
              <w:t xml:space="preserve">, </w:t>
            </w:r>
            <w:r w:rsidRPr="009A16BF">
              <w:rPr>
                <w:rFonts w:ascii="Times New Roman" w:hAnsi="Times New Roman" w:cs="Times New Roman"/>
              </w:rPr>
              <w:t>модельдеу</w:t>
            </w:r>
            <w:r w:rsidRPr="006110D0">
              <w:rPr>
                <w:rFonts w:ascii="Times New Roman" w:hAnsi="Times New Roman" w:cs="Times New Roman"/>
                <w:lang w:val="en-US"/>
              </w:rPr>
              <w:t xml:space="preserve">, </w:t>
            </w:r>
            <w:r w:rsidRPr="009A16BF">
              <w:rPr>
                <w:rFonts w:ascii="Times New Roman" w:hAnsi="Times New Roman" w:cs="Times New Roman"/>
              </w:rPr>
              <w:t>кәсіби</w:t>
            </w:r>
            <w:r w:rsidRPr="006110D0">
              <w:rPr>
                <w:rFonts w:ascii="Times New Roman" w:hAnsi="Times New Roman" w:cs="Times New Roman"/>
                <w:lang w:val="en-US"/>
              </w:rPr>
              <w:t xml:space="preserve"> </w:t>
            </w:r>
            <w:r w:rsidRPr="009A16BF">
              <w:rPr>
                <w:rFonts w:ascii="Times New Roman" w:hAnsi="Times New Roman" w:cs="Times New Roman"/>
              </w:rPr>
              <w:t>блогтар</w:t>
            </w:r>
            <w:r w:rsidRPr="006110D0">
              <w:rPr>
                <w:rFonts w:ascii="Times New Roman" w:hAnsi="Times New Roman" w:cs="Times New Roman"/>
                <w:lang w:val="en-US"/>
              </w:rPr>
              <w:t xml:space="preserve">, </w:t>
            </w:r>
            <w:r w:rsidRPr="009A16BF">
              <w:rPr>
                <w:rFonts w:ascii="Times New Roman" w:hAnsi="Times New Roman" w:cs="Times New Roman"/>
              </w:rPr>
              <w:t>веб</w:t>
            </w:r>
            <w:r w:rsidRPr="006110D0">
              <w:rPr>
                <w:rFonts w:ascii="Times New Roman" w:hAnsi="Times New Roman" w:cs="Times New Roman"/>
                <w:lang w:val="en-US"/>
              </w:rPr>
              <w:t>-</w:t>
            </w:r>
            <w:r w:rsidRPr="009A16BF">
              <w:rPr>
                <w:rFonts w:ascii="Times New Roman" w:hAnsi="Times New Roman" w:cs="Times New Roman"/>
              </w:rPr>
              <w:t>сайттар</w:t>
            </w:r>
            <w:r w:rsidRPr="006110D0">
              <w:rPr>
                <w:rFonts w:ascii="Times New Roman" w:hAnsi="Times New Roman" w:cs="Times New Roman"/>
                <w:lang w:val="en-US"/>
              </w:rPr>
              <w:t xml:space="preserve">, </w:t>
            </w:r>
            <w:r w:rsidRPr="009A16BF">
              <w:rPr>
                <w:rFonts w:ascii="Times New Roman" w:hAnsi="Times New Roman" w:cs="Times New Roman"/>
              </w:rPr>
              <w:t>басқа</w:t>
            </w:r>
            <w:r w:rsidRPr="006110D0">
              <w:rPr>
                <w:rFonts w:ascii="Times New Roman" w:hAnsi="Times New Roman" w:cs="Times New Roman"/>
                <w:lang w:val="en-US"/>
              </w:rPr>
              <w:t xml:space="preserve"> </w:t>
            </w:r>
            <w:r w:rsidRPr="009A16BF">
              <w:rPr>
                <w:rFonts w:ascii="Times New Roman" w:hAnsi="Times New Roman" w:cs="Times New Roman"/>
              </w:rPr>
              <w:t>электрондық</w:t>
            </w:r>
            <w:r w:rsidRPr="006110D0">
              <w:rPr>
                <w:rFonts w:ascii="Times New Roman" w:hAnsi="Times New Roman" w:cs="Times New Roman"/>
                <w:lang w:val="en-US"/>
              </w:rPr>
              <w:t xml:space="preserve"> </w:t>
            </w:r>
            <w:r w:rsidRPr="009A16BF">
              <w:rPr>
                <w:rFonts w:ascii="Times New Roman" w:hAnsi="Times New Roman" w:cs="Times New Roman"/>
              </w:rPr>
              <w:t>анықтамалық</w:t>
            </w:r>
            <w:r w:rsidRPr="006110D0">
              <w:rPr>
                <w:rFonts w:ascii="Times New Roman" w:hAnsi="Times New Roman" w:cs="Times New Roman"/>
                <w:lang w:val="en-US"/>
              </w:rPr>
              <w:t xml:space="preserve"> </w:t>
            </w:r>
            <w:r w:rsidRPr="009A16BF">
              <w:rPr>
                <w:rFonts w:ascii="Times New Roman" w:hAnsi="Times New Roman" w:cs="Times New Roman"/>
              </w:rPr>
              <w:t>материалдар</w:t>
            </w:r>
            <w:r w:rsidRPr="006110D0">
              <w:rPr>
                <w:rFonts w:ascii="Times New Roman" w:hAnsi="Times New Roman" w:cs="Times New Roman"/>
                <w:lang w:val="en-US"/>
              </w:rPr>
              <w:t xml:space="preserve"> (</w:t>
            </w:r>
            <w:r w:rsidRPr="009A16BF">
              <w:rPr>
                <w:rFonts w:ascii="Times New Roman" w:hAnsi="Times New Roman" w:cs="Times New Roman"/>
              </w:rPr>
              <w:t>мысалы</w:t>
            </w:r>
            <w:r w:rsidRPr="006110D0">
              <w:rPr>
                <w:rFonts w:ascii="Times New Roman" w:hAnsi="Times New Roman" w:cs="Times New Roman"/>
                <w:lang w:val="en-US"/>
              </w:rPr>
              <w:t xml:space="preserve">, </w:t>
            </w:r>
            <w:r w:rsidRPr="009A16BF">
              <w:rPr>
                <w:rFonts w:ascii="Times New Roman" w:hAnsi="Times New Roman" w:cs="Times New Roman"/>
              </w:rPr>
              <w:t>бейне</w:t>
            </w:r>
            <w:r w:rsidRPr="006110D0">
              <w:rPr>
                <w:rFonts w:ascii="Times New Roman" w:hAnsi="Times New Roman" w:cs="Times New Roman"/>
                <w:lang w:val="en-US"/>
              </w:rPr>
              <w:t xml:space="preserve">, </w:t>
            </w:r>
            <w:r w:rsidRPr="009A16BF">
              <w:rPr>
                <w:rFonts w:ascii="Times New Roman" w:hAnsi="Times New Roman" w:cs="Times New Roman"/>
              </w:rPr>
              <w:t>аудио</w:t>
            </w:r>
            <w:r w:rsidRPr="006110D0">
              <w:rPr>
                <w:rFonts w:ascii="Times New Roman" w:hAnsi="Times New Roman" w:cs="Times New Roman"/>
                <w:lang w:val="en-US"/>
              </w:rPr>
              <w:t xml:space="preserve">, </w:t>
            </w:r>
            <w:r w:rsidRPr="009A16BF">
              <w:rPr>
                <w:rFonts w:ascii="Times New Roman" w:hAnsi="Times New Roman" w:cs="Times New Roman"/>
              </w:rPr>
              <w:t>дайджесттер</w:t>
            </w:r>
            <w:r w:rsidRPr="006110D0">
              <w:rPr>
                <w:rFonts w:ascii="Times New Roman" w:hAnsi="Times New Roman" w:cs="Times New Roman"/>
                <w:lang w:val="en-US"/>
              </w:rPr>
              <w:t>)</w:t>
            </w:r>
          </w:p>
        </w:tc>
        <w:tc>
          <w:tcPr>
            <w:tcW w:w="8219" w:type="dxa"/>
            <w:gridSpan w:val="16"/>
          </w:tcPr>
          <w:p w14:paraId="4DC85794" w14:textId="509854B5" w:rsidR="006110D0" w:rsidRPr="009A16BF" w:rsidRDefault="006110D0" w:rsidP="006110D0">
            <w:pPr>
              <w:pStyle w:val="a5"/>
              <w:ind w:left="248" w:hanging="284"/>
              <w:rPr>
                <w:rFonts w:ascii="Times New Roman" w:eastAsia="Calibri" w:hAnsi="Times New Roman" w:cs="Times New Roman"/>
                <w:b/>
                <w:lang w:val="en-US"/>
              </w:rPr>
            </w:pPr>
            <w:r w:rsidRPr="009A16BF">
              <w:rPr>
                <w:rFonts w:ascii="Times New Roman" w:eastAsia="Calibri" w:hAnsi="Times New Roman" w:cs="Times New Roman"/>
                <w:b/>
              </w:rPr>
              <w:t>Интернет</w:t>
            </w:r>
            <w:r w:rsidRPr="009A16BF">
              <w:rPr>
                <w:rFonts w:ascii="Times New Roman" w:eastAsia="Calibri" w:hAnsi="Times New Roman" w:cs="Times New Roman"/>
                <w:b/>
                <w:lang w:val="en-US"/>
              </w:rPr>
              <w:t>-</w:t>
            </w:r>
            <w:r w:rsidRPr="009A16BF">
              <w:rPr>
                <w:rFonts w:ascii="Times New Roman" w:eastAsia="Calibri" w:hAnsi="Times New Roman" w:cs="Times New Roman"/>
                <w:b/>
              </w:rPr>
              <w:t>ресурс</w:t>
            </w:r>
            <w:r w:rsidRPr="009A16BF">
              <w:rPr>
                <w:rFonts w:ascii="Times New Roman" w:eastAsia="Calibri" w:hAnsi="Times New Roman" w:cs="Times New Roman"/>
                <w:b/>
                <w:lang w:val="kk-KZ"/>
              </w:rPr>
              <w:t>тар</w:t>
            </w:r>
            <w:r w:rsidRPr="009A16BF">
              <w:rPr>
                <w:rFonts w:ascii="Times New Roman" w:eastAsia="Calibri" w:hAnsi="Times New Roman" w:cs="Times New Roman"/>
                <w:b/>
                <w:lang w:val="en-US"/>
              </w:rPr>
              <w:t xml:space="preserve">: </w:t>
            </w:r>
          </w:p>
          <w:p w14:paraId="19D4B2F1" w14:textId="77777777" w:rsidR="006110D0" w:rsidRPr="009A16BF" w:rsidRDefault="006110D0" w:rsidP="006110D0">
            <w:pPr>
              <w:pStyle w:val="a5"/>
              <w:numPr>
                <w:ilvl w:val="0"/>
                <w:numId w:val="17"/>
              </w:numPr>
              <w:ind w:left="248" w:hanging="284"/>
              <w:rPr>
                <w:rFonts w:ascii="Times New Roman" w:eastAsia="Calibri" w:hAnsi="Times New Roman" w:cs="Times New Roman"/>
                <w:lang w:val="en-US"/>
              </w:rPr>
            </w:pPr>
            <w:r w:rsidRPr="009A16BF">
              <w:rPr>
                <w:rFonts w:ascii="Times New Roman" w:eastAsia="Calibri" w:hAnsi="Times New Roman" w:cs="Times New Roman"/>
                <w:lang w:val="en-US"/>
              </w:rPr>
              <w:t xml:space="preserve">Medscape.com - </w:t>
            </w:r>
            <w:hyperlink r:id="rId8" w:history="1">
              <w:r w:rsidRPr="009A16BF">
                <w:rPr>
                  <w:rStyle w:val="a7"/>
                  <w:rFonts w:ascii="Times New Roman" w:hAnsi="Times New Roman" w:cs="Times New Roman"/>
                  <w:color w:val="auto"/>
                  <w:lang w:val="en-US"/>
                </w:rPr>
                <w:t>https://www.medscape.com/familymedicine</w:t>
              </w:r>
            </w:hyperlink>
          </w:p>
          <w:p w14:paraId="0FE189CA" w14:textId="77777777" w:rsidR="006110D0" w:rsidRPr="009A16BF" w:rsidRDefault="006110D0" w:rsidP="006110D0">
            <w:pPr>
              <w:pStyle w:val="a5"/>
              <w:numPr>
                <w:ilvl w:val="0"/>
                <w:numId w:val="17"/>
              </w:numPr>
              <w:ind w:left="248" w:hanging="284"/>
              <w:rPr>
                <w:rFonts w:ascii="Times New Roman" w:eastAsia="Calibri" w:hAnsi="Times New Roman" w:cs="Times New Roman"/>
                <w:lang w:val="en-US"/>
              </w:rPr>
            </w:pPr>
            <w:r w:rsidRPr="009A16BF">
              <w:rPr>
                <w:rFonts w:ascii="Times New Roman" w:eastAsia="Calibri" w:hAnsi="Times New Roman" w:cs="Times New Roman"/>
                <w:lang w:val="en-US"/>
              </w:rPr>
              <w:t>Oxfordmedicine.com -</w:t>
            </w:r>
            <w:hyperlink r:id="rId9" w:history="1">
              <w:r w:rsidRPr="009A16BF">
                <w:rPr>
                  <w:rStyle w:val="a7"/>
                  <w:rFonts w:ascii="Times New Roman" w:hAnsi="Times New Roman" w:cs="Times New Roman"/>
                  <w:color w:val="auto"/>
                  <w:lang w:val="en-US"/>
                </w:rPr>
                <w:t>https://oxfordmedicine.com/</w:t>
              </w:r>
            </w:hyperlink>
          </w:p>
          <w:p w14:paraId="5A6FD3BC" w14:textId="77777777" w:rsidR="006110D0" w:rsidRPr="009A16BF" w:rsidRDefault="0005114E" w:rsidP="006110D0">
            <w:pPr>
              <w:pStyle w:val="a5"/>
              <w:numPr>
                <w:ilvl w:val="0"/>
                <w:numId w:val="17"/>
              </w:numPr>
              <w:ind w:left="248" w:hanging="284"/>
              <w:rPr>
                <w:rFonts w:ascii="Times New Roman" w:eastAsia="Calibri" w:hAnsi="Times New Roman" w:cs="Times New Roman"/>
                <w:b/>
                <w:lang w:val="en-US"/>
              </w:rPr>
            </w:pPr>
            <w:hyperlink r:id="rId10" w:history="1">
              <w:r w:rsidR="006110D0" w:rsidRPr="009A16BF">
                <w:rPr>
                  <w:rFonts w:ascii="Times New Roman" w:eastAsia="Calibri" w:hAnsi="Times New Roman" w:cs="Times New Roman"/>
                  <w:lang w:val="en-US"/>
                </w:rPr>
                <w:t>Uptodate.com</w:t>
              </w:r>
            </w:hyperlink>
            <w:r w:rsidR="006110D0" w:rsidRPr="009A16BF">
              <w:rPr>
                <w:rFonts w:ascii="Times New Roman" w:eastAsia="Calibri" w:hAnsi="Times New Roman" w:cs="Times New Roman"/>
                <w:b/>
                <w:lang w:val="en-US"/>
              </w:rPr>
              <w:t xml:space="preserve"> - </w:t>
            </w:r>
            <w:hyperlink r:id="rId11" w:history="1">
              <w:r w:rsidR="006110D0" w:rsidRPr="009A16BF">
                <w:rPr>
                  <w:rStyle w:val="a7"/>
                  <w:rFonts w:ascii="Times New Roman" w:hAnsi="Times New Roman" w:cs="Times New Roman"/>
                  <w:b/>
                  <w:color w:val="auto"/>
                  <w:lang w:val="en-US"/>
                </w:rPr>
                <w:t>https://www.wolterskluwer.com/en/solutions/uptodate</w:t>
              </w:r>
            </w:hyperlink>
          </w:p>
          <w:p w14:paraId="0F1ACCD5" w14:textId="77777777" w:rsidR="006110D0" w:rsidRPr="009A16BF" w:rsidRDefault="006110D0" w:rsidP="006110D0">
            <w:pPr>
              <w:pStyle w:val="a5"/>
              <w:numPr>
                <w:ilvl w:val="0"/>
                <w:numId w:val="17"/>
              </w:numPr>
              <w:ind w:left="248" w:hanging="284"/>
              <w:rPr>
                <w:rFonts w:ascii="Times New Roman" w:eastAsia="Calibri" w:hAnsi="Times New Roman" w:cs="Times New Roman"/>
                <w:b/>
                <w:lang w:val="en-US"/>
              </w:rPr>
            </w:pPr>
            <w:r w:rsidRPr="009A16BF">
              <w:rPr>
                <w:rFonts w:ascii="Times New Roman" w:eastAsia="Calibri" w:hAnsi="Times New Roman" w:cs="Times New Roman"/>
                <w:b/>
                <w:lang w:val="en-US"/>
              </w:rPr>
              <w:t xml:space="preserve">Osmosis - </w:t>
            </w:r>
            <w:hyperlink r:id="rId12" w:history="1">
              <w:r w:rsidRPr="009A16BF">
                <w:rPr>
                  <w:rStyle w:val="a7"/>
                  <w:rFonts w:ascii="Times New Roman" w:hAnsi="Times New Roman" w:cs="Times New Roman"/>
                  <w:b/>
                  <w:color w:val="auto"/>
                  <w:lang w:val="en-US"/>
                </w:rPr>
                <w:t>https://www.youtube.com/c/osmosis</w:t>
              </w:r>
            </w:hyperlink>
          </w:p>
          <w:p w14:paraId="1230D2AF" w14:textId="77777777" w:rsidR="006110D0" w:rsidRPr="009A16BF" w:rsidRDefault="006110D0" w:rsidP="006110D0">
            <w:pPr>
              <w:pStyle w:val="a5"/>
              <w:numPr>
                <w:ilvl w:val="0"/>
                <w:numId w:val="17"/>
              </w:numPr>
              <w:ind w:left="248" w:hanging="284"/>
              <w:rPr>
                <w:rFonts w:ascii="Times New Roman" w:eastAsia="Calibri" w:hAnsi="Times New Roman" w:cs="Times New Roman"/>
                <w:b/>
                <w:lang w:val="en-US"/>
              </w:rPr>
            </w:pPr>
            <w:r w:rsidRPr="009A16BF">
              <w:rPr>
                <w:rFonts w:ascii="Times New Roman" w:eastAsia="Calibri" w:hAnsi="Times New Roman" w:cs="Times New Roman"/>
                <w:b/>
                <w:lang w:val="en-US"/>
              </w:rPr>
              <w:t xml:space="preserve">Ninja Nerd - </w:t>
            </w:r>
            <w:hyperlink r:id="rId13" w:history="1">
              <w:r w:rsidRPr="009A16BF">
                <w:rPr>
                  <w:rStyle w:val="a7"/>
                  <w:rFonts w:ascii="Times New Roman" w:hAnsi="Times New Roman" w:cs="Times New Roman"/>
                  <w:b/>
                  <w:color w:val="auto"/>
                  <w:lang w:val="en-US"/>
                </w:rPr>
                <w:t>https://www.youtube.com/c/NinjaNerdScience/videos</w:t>
              </w:r>
            </w:hyperlink>
          </w:p>
          <w:p w14:paraId="760F4C1A" w14:textId="77777777" w:rsidR="006110D0" w:rsidRPr="009A16BF" w:rsidRDefault="006110D0" w:rsidP="006110D0">
            <w:pPr>
              <w:pStyle w:val="a5"/>
              <w:numPr>
                <w:ilvl w:val="0"/>
                <w:numId w:val="17"/>
              </w:numPr>
              <w:ind w:left="248" w:hanging="284"/>
              <w:rPr>
                <w:rFonts w:ascii="Times New Roman" w:eastAsia="Calibri" w:hAnsi="Times New Roman" w:cs="Times New Roman"/>
                <w:b/>
              </w:rPr>
            </w:pPr>
            <w:r w:rsidRPr="009A16BF">
              <w:rPr>
                <w:rFonts w:ascii="Times New Roman" w:eastAsia="Calibri" w:hAnsi="Times New Roman" w:cs="Times New Roman"/>
                <w:b/>
                <w:lang w:val="en-US"/>
              </w:rPr>
              <w:t>CorMedicale</w:t>
            </w:r>
            <w:r w:rsidRPr="009A16BF">
              <w:rPr>
                <w:rFonts w:ascii="Times New Roman" w:eastAsia="Calibri" w:hAnsi="Times New Roman" w:cs="Times New Roman"/>
                <w:b/>
              </w:rPr>
              <w:t xml:space="preserve"> - </w:t>
            </w:r>
            <w:hyperlink r:id="rId14" w:history="1">
              <w:r w:rsidRPr="009A16BF">
                <w:rPr>
                  <w:rStyle w:val="a7"/>
                  <w:rFonts w:ascii="Times New Roman" w:hAnsi="Times New Roman" w:cs="Times New Roman"/>
                  <w:b/>
                  <w:color w:val="auto"/>
                  <w:lang w:val="en-US"/>
                </w:rPr>
                <w:t>https</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www</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youtube</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com</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c</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CorMedicale</w:t>
              </w:r>
            </w:hyperlink>
            <w:r w:rsidRPr="009A16BF">
              <w:rPr>
                <w:rStyle w:val="a7"/>
                <w:rFonts w:ascii="Times New Roman" w:hAnsi="Times New Roman" w:cs="Times New Roman"/>
                <w:b/>
                <w:color w:val="auto"/>
              </w:rPr>
              <w:t xml:space="preserve"> </w:t>
            </w:r>
            <w:proofErr w:type="gramStart"/>
            <w:r w:rsidRPr="009A16BF">
              <w:rPr>
                <w:rFonts w:ascii="Times New Roman" w:eastAsia="Calibri" w:hAnsi="Times New Roman" w:cs="Times New Roman"/>
                <w:b/>
              </w:rPr>
              <w:t>-  медицинские</w:t>
            </w:r>
            <w:proofErr w:type="gramEnd"/>
            <w:r w:rsidRPr="009A16BF">
              <w:rPr>
                <w:rFonts w:ascii="Times New Roman" w:eastAsia="Calibri" w:hAnsi="Times New Roman" w:cs="Times New Roman"/>
                <w:b/>
              </w:rPr>
              <w:t xml:space="preserve"> видео анимации на русском языке.</w:t>
            </w:r>
          </w:p>
          <w:p w14:paraId="43E77B0E" w14:textId="77777777" w:rsidR="006110D0" w:rsidRPr="009A16BF" w:rsidRDefault="006110D0" w:rsidP="006110D0">
            <w:pPr>
              <w:pStyle w:val="a5"/>
              <w:numPr>
                <w:ilvl w:val="0"/>
                <w:numId w:val="17"/>
              </w:numPr>
              <w:ind w:left="248" w:hanging="284"/>
              <w:rPr>
                <w:rFonts w:ascii="Times New Roman" w:hAnsi="Times New Roman" w:cs="Times New Roman"/>
                <w:b/>
                <w:lang w:val="en-US"/>
              </w:rPr>
            </w:pPr>
            <w:r w:rsidRPr="009A16BF">
              <w:rPr>
                <w:rFonts w:ascii="Times New Roman" w:eastAsia="Calibri" w:hAnsi="Times New Roman" w:cs="Times New Roman"/>
                <w:b/>
                <w:lang w:val="en-US"/>
              </w:rPr>
              <w:t>Lecturio Medical</w:t>
            </w:r>
            <w:r w:rsidRPr="009A16BF">
              <w:rPr>
                <w:rFonts w:ascii="Times New Roman" w:eastAsia="Calibri" w:hAnsi="Times New Roman" w:cs="Times New Roman"/>
                <w:b/>
                <w:lang w:val="en-GB"/>
              </w:rPr>
              <w:t xml:space="preserve"> - </w:t>
            </w:r>
            <w:hyperlink r:id="rId15" w:history="1">
              <w:r w:rsidRPr="009A16BF">
                <w:rPr>
                  <w:rStyle w:val="a7"/>
                  <w:rFonts w:ascii="Times New Roman" w:hAnsi="Times New Roman" w:cs="Times New Roman"/>
                  <w:b/>
                  <w:color w:val="auto"/>
                  <w:lang w:val="en-GB"/>
                </w:rPr>
                <w:t>https://www.youtube.com/channel/UCbYmF43dpGHz8gi2ugiXr0Q</w:t>
              </w:r>
            </w:hyperlink>
          </w:p>
          <w:p w14:paraId="79025CE6" w14:textId="77777777" w:rsidR="006110D0" w:rsidRPr="009A16BF" w:rsidRDefault="006110D0" w:rsidP="006110D0">
            <w:pPr>
              <w:pStyle w:val="a5"/>
              <w:numPr>
                <w:ilvl w:val="0"/>
                <w:numId w:val="17"/>
              </w:numPr>
              <w:ind w:left="248" w:hanging="284"/>
              <w:rPr>
                <w:rFonts w:ascii="Times New Roman" w:hAnsi="Times New Roman" w:cs="Times New Roman"/>
                <w:b/>
              </w:rPr>
            </w:pPr>
            <w:r w:rsidRPr="009A16BF">
              <w:rPr>
                <w:rFonts w:ascii="Times New Roman" w:eastAsia="Calibri" w:hAnsi="Times New Roman" w:cs="Times New Roman"/>
                <w:b/>
                <w:lang w:val="en-US"/>
              </w:rPr>
              <w:t>SciDrugs</w:t>
            </w:r>
            <w:r w:rsidRPr="009A16BF">
              <w:rPr>
                <w:rFonts w:ascii="Times New Roman" w:eastAsia="Calibri" w:hAnsi="Times New Roman" w:cs="Times New Roman"/>
                <w:b/>
              </w:rPr>
              <w:t xml:space="preserve"> - </w:t>
            </w:r>
            <w:hyperlink r:id="rId16" w:history="1">
              <w:r w:rsidRPr="009A16BF">
                <w:rPr>
                  <w:rStyle w:val="a7"/>
                  <w:rFonts w:ascii="Times New Roman" w:hAnsi="Times New Roman" w:cs="Times New Roman"/>
                  <w:b/>
                  <w:color w:val="auto"/>
                  <w:lang w:val="en-US"/>
                </w:rPr>
                <w:t>https</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www</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youtube</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com</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c</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SciDrugs</w:t>
              </w:r>
              <w:r w:rsidRPr="009A16BF">
                <w:rPr>
                  <w:rStyle w:val="a7"/>
                  <w:rFonts w:ascii="Times New Roman" w:hAnsi="Times New Roman" w:cs="Times New Roman"/>
                  <w:b/>
                  <w:color w:val="auto"/>
                </w:rPr>
                <w:t>/</w:t>
              </w:r>
              <w:r w:rsidRPr="009A16BF">
                <w:rPr>
                  <w:rStyle w:val="a7"/>
                  <w:rFonts w:ascii="Times New Roman" w:hAnsi="Times New Roman" w:cs="Times New Roman"/>
                  <w:b/>
                  <w:color w:val="auto"/>
                  <w:lang w:val="en-US"/>
                </w:rPr>
                <w:t>videos</w:t>
              </w:r>
            </w:hyperlink>
            <w:r w:rsidRPr="009A16BF">
              <w:rPr>
                <w:rFonts w:ascii="Times New Roman" w:eastAsia="Calibri" w:hAnsi="Times New Roman" w:cs="Times New Roman"/>
                <w:b/>
              </w:rPr>
              <w:t xml:space="preserve"> - видеолекции по фармакологии на русском языке.</w:t>
            </w:r>
          </w:p>
          <w:p w14:paraId="78A4C0A3" w14:textId="77777777" w:rsidR="006110D0" w:rsidRPr="00415FE2" w:rsidRDefault="006110D0" w:rsidP="006110D0">
            <w:pPr>
              <w:pStyle w:val="a5"/>
              <w:numPr>
                <w:ilvl w:val="0"/>
                <w:numId w:val="17"/>
              </w:numPr>
              <w:ind w:left="248" w:hanging="284"/>
              <w:rPr>
                <w:rFonts w:ascii="Times New Roman" w:hAnsi="Times New Roman" w:cs="Times New Roman"/>
                <w:b/>
              </w:rPr>
            </w:pPr>
            <w:r w:rsidRPr="009A16BF">
              <w:rPr>
                <w:rFonts w:ascii="Times New Roman" w:eastAsia="Calibri" w:hAnsi="Times New Roman" w:cs="Times New Roman"/>
                <w:b/>
                <w:lang w:val="en-US"/>
              </w:rPr>
              <w:t>Amboss</w:t>
            </w:r>
            <w:r w:rsidRPr="009A16BF">
              <w:rPr>
                <w:rFonts w:ascii="Times New Roman" w:eastAsia="Calibri" w:hAnsi="Times New Roman" w:cs="Times New Roman"/>
                <w:b/>
              </w:rPr>
              <w:t>-</w:t>
            </w:r>
            <w:hyperlink r:id="rId17" w:history="1">
              <w:r w:rsidRPr="009A16BF">
                <w:rPr>
                  <w:rStyle w:val="a7"/>
                  <w:rFonts w:ascii="Times New Roman" w:hAnsi="Times New Roman" w:cs="Times New Roman"/>
                  <w:b/>
                  <w:color w:val="auto"/>
                </w:rPr>
                <w:t>https://next.amboss.com/us/login</w:t>
              </w:r>
            </w:hyperlink>
          </w:p>
          <w:p w14:paraId="684C5A37" w14:textId="5CEFDAAB" w:rsidR="006110D0" w:rsidRPr="00415FE2" w:rsidRDefault="0005114E" w:rsidP="006110D0">
            <w:pPr>
              <w:pStyle w:val="a5"/>
              <w:numPr>
                <w:ilvl w:val="0"/>
                <w:numId w:val="17"/>
              </w:numPr>
              <w:ind w:left="248" w:hanging="284"/>
              <w:rPr>
                <w:rFonts w:ascii="Times New Roman" w:hAnsi="Times New Roman" w:cs="Times New Roman"/>
                <w:b/>
              </w:rPr>
            </w:pPr>
            <w:hyperlink r:id="rId18" w:history="1">
              <w:r w:rsidR="006110D0" w:rsidRPr="00415FE2">
                <w:rPr>
                  <w:rStyle w:val="a7"/>
                  <w:rFonts w:ascii="Times New Roman" w:hAnsi="Times New Roman" w:cs="Times New Roman"/>
                  <w:b/>
                </w:rPr>
                <w:t>https://geekymedics.com/category/osce/clinical-examination/cardio/</w:t>
              </w:r>
            </w:hyperlink>
            <w:r w:rsidR="006110D0" w:rsidRPr="00415FE2">
              <w:rPr>
                <w:rFonts w:ascii="Times New Roman" w:hAnsi="Times New Roman" w:cs="Times New Roman"/>
                <w:b/>
              </w:rPr>
              <w:t xml:space="preserve"> </w:t>
            </w:r>
          </w:p>
        </w:tc>
      </w:tr>
      <w:tr w:rsidR="006110D0" w:rsidRPr="00955315" w14:paraId="5FBC4028" w14:textId="77777777" w:rsidTr="00A66EB6">
        <w:trPr>
          <w:gridAfter w:val="3"/>
          <w:wAfter w:w="132" w:type="dxa"/>
        </w:trPr>
        <w:tc>
          <w:tcPr>
            <w:tcW w:w="1714" w:type="dxa"/>
            <w:gridSpan w:val="5"/>
          </w:tcPr>
          <w:p w14:paraId="2426B171" w14:textId="3E9552A5" w:rsidR="006110D0" w:rsidRPr="009A16BF" w:rsidRDefault="006110D0" w:rsidP="006110D0">
            <w:pPr>
              <w:contextualSpacing/>
              <w:jc w:val="both"/>
              <w:rPr>
                <w:rFonts w:ascii="Times New Roman" w:hAnsi="Times New Roman" w:cs="Times New Roman"/>
                <w:b/>
                <w:bCs/>
                <w:lang w:val="kk-KZ"/>
              </w:rPr>
            </w:pPr>
            <w:r w:rsidRPr="009A16BF">
              <w:rPr>
                <w:rFonts w:ascii="Times New Roman" w:hAnsi="Times New Roman" w:cs="Times New Roman"/>
              </w:rPr>
              <w:t>Модельдеу орталығындағы симуляторлар</w:t>
            </w:r>
          </w:p>
        </w:tc>
        <w:tc>
          <w:tcPr>
            <w:tcW w:w="8219" w:type="dxa"/>
            <w:gridSpan w:val="16"/>
          </w:tcPr>
          <w:p w14:paraId="487CA5F8" w14:textId="77777777" w:rsidR="006110D0" w:rsidRPr="009A16BF" w:rsidRDefault="006110D0" w:rsidP="006110D0">
            <w:pPr>
              <w:contextualSpacing/>
              <w:jc w:val="both"/>
              <w:rPr>
                <w:rFonts w:ascii="Times New Roman" w:hAnsi="Times New Roman" w:cs="Times New Roman"/>
                <w:lang w:val="kk-KZ"/>
              </w:rPr>
            </w:pPr>
            <w:r w:rsidRPr="009A16BF">
              <w:rPr>
                <w:rFonts w:ascii="Times New Roman" w:hAnsi="Times New Roman" w:cs="Times New Roman"/>
                <w:lang w:val="kk-KZ"/>
              </w:rPr>
              <w:t>1. SAM (Student auscultation manikin) – оронов және жүйелер (соның ішінде ас қорыту жүйесі) патологиясын аскультациялауға арналған студенттік маникин.</w:t>
            </w:r>
          </w:p>
          <w:p w14:paraId="70F7FB60" w14:textId="77777777" w:rsidR="006110D0" w:rsidRPr="009A16BF" w:rsidRDefault="006110D0" w:rsidP="006110D0">
            <w:pPr>
              <w:contextualSpacing/>
              <w:jc w:val="both"/>
              <w:rPr>
                <w:rFonts w:ascii="Times New Roman" w:hAnsi="Times New Roman" w:cs="Times New Roman"/>
                <w:lang w:val="kk-KZ"/>
              </w:rPr>
            </w:pPr>
          </w:p>
          <w:p w14:paraId="7B7201CE" w14:textId="74737B5F" w:rsidR="006110D0" w:rsidRPr="009A16BF" w:rsidRDefault="006110D0" w:rsidP="006110D0">
            <w:pPr>
              <w:contextualSpacing/>
              <w:jc w:val="both"/>
              <w:rPr>
                <w:rFonts w:ascii="Times New Roman" w:hAnsi="Times New Roman" w:cs="Times New Roman"/>
                <w:b/>
                <w:bCs/>
                <w:lang w:val="kk-KZ"/>
              </w:rPr>
            </w:pPr>
            <w:r w:rsidRPr="009A16BF">
              <w:rPr>
                <w:rFonts w:ascii="Times New Roman" w:hAnsi="Times New Roman" w:cs="Times New Roman"/>
                <w:lang w:val="kk-KZ"/>
              </w:rPr>
              <w:t>2. Перкуссия дағдыларын үйретуге арналған симулятор манекен, құрсақ қуысы мүшелерін пальпациялау (бауыр, көкбауыр)</w:t>
            </w:r>
          </w:p>
        </w:tc>
      </w:tr>
      <w:tr w:rsidR="006110D0" w:rsidRPr="009A16BF" w14:paraId="463A9188" w14:textId="77777777" w:rsidTr="00A66EB6">
        <w:trPr>
          <w:gridAfter w:val="3"/>
          <w:wAfter w:w="132" w:type="dxa"/>
        </w:trPr>
        <w:tc>
          <w:tcPr>
            <w:tcW w:w="1714" w:type="dxa"/>
            <w:gridSpan w:val="5"/>
          </w:tcPr>
          <w:p w14:paraId="58A04C0D" w14:textId="1BC9438E"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Арнайы бағдарламалық қамтамасыз ету</w:t>
            </w:r>
          </w:p>
        </w:tc>
        <w:tc>
          <w:tcPr>
            <w:tcW w:w="8219" w:type="dxa"/>
            <w:gridSpan w:val="16"/>
          </w:tcPr>
          <w:p w14:paraId="364844B2"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1. Google classroom – тегін.</w:t>
            </w:r>
          </w:p>
          <w:p w14:paraId="0D802D52"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2. Медициналық калькуляторлар: Medscape, Doctor's Handbook, MD+Calc – қоғамдық доменде қол жетімді.</w:t>
            </w:r>
          </w:p>
          <w:p w14:paraId="1892790C" w14:textId="563BE685"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rPr>
              <w:t xml:space="preserve">3. ҚР </w:t>
            </w:r>
            <w:r w:rsidRPr="009A16BF">
              <w:rPr>
                <w:rFonts w:ascii="Times New Roman" w:hAnsi="Times New Roman" w:cs="Times New Roman"/>
                <w:lang w:val="kk-KZ"/>
              </w:rPr>
              <w:t xml:space="preserve">ДСРО </w:t>
            </w:r>
            <w:r w:rsidRPr="009A16BF">
              <w:rPr>
                <w:rFonts w:ascii="Times New Roman" w:hAnsi="Times New Roman" w:cs="Times New Roman"/>
              </w:rPr>
              <w:t>Медицина қызметкерлеріне арналған диагностикалық және емдеу хаттамаларының анықтамалығы: Даригер – тегін.</w:t>
            </w:r>
          </w:p>
        </w:tc>
      </w:tr>
      <w:tr w:rsidR="006110D0" w:rsidRPr="009A16BF" w14:paraId="074E26F3" w14:textId="77777777" w:rsidTr="00A66EB6">
        <w:trPr>
          <w:gridAfter w:val="1"/>
          <w:wAfter w:w="111" w:type="dxa"/>
          <w:trHeight w:val="234"/>
        </w:trPr>
        <w:tc>
          <w:tcPr>
            <w:tcW w:w="9954" w:type="dxa"/>
            <w:gridSpan w:val="23"/>
          </w:tcPr>
          <w:p w14:paraId="247DC07C" w14:textId="2F9636C8" w:rsidR="006110D0" w:rsidRPr="009A16BF" w:rsidRDefault="006110D0" w:rsidP="006110D0">
            <w:pPr>
              <w:contextualSpacing/>
              <w:jc w:val="both"/>
              <w:rPr>
                <w:rFonts w:ascii="Times New Roman" w:hAnsi="Times New Roman" w:cs="Times New Roman"/>
                <w:b/>
                <w:bCs/>
              </w:rPr>
            </w:pPr>
          </w:p>
        </w:tc>
      </w:tr>
      <w:tr w:rsidR="006110D0" w:rsidRPr="009A16BF" w14:paraId="1A436FE7" w14:textId="77777777" w:rsidTr="00A66EB6">
        <w:trPr>
          <w:gridAfter w:val="1"/>
          <w:wAfter w:w="111" w:type="dxa"/>
        </w:trPr>
        <w:tc>
          <w:tcPr>
            <w:tcW w:w="1384" w:type="dxa"/>
            <w:gridSpan w:val="3"/>
            <w:shd w:val="clear" w:color="auto" w:fill="DEEAF6" w:themeFill="accent5" w:themeFillTint="33"/>
          </w:tcPr>
          <w:p w14:paraId="336AB8AA" w14:textId="5A52A9A6"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12.</w:t>
            </w:r>
          </w:p>
        </w:tc>
        <w:tc>
          <w:tcPr>
            <w:tcW w:w="8570" w:type="dxa"/>
            <w:gridSpan w:val="20"/>
            <w:shd w:val="clear" w:color="auto" w:fill="DEEAF6" w:themeFill="accent5" w:themeFillTint="33"/>
          </w:tcPr>
          <w:p w14:paraId="203B33EB" w14:textId="2F10E328" w:rsidR="006110D0" w:rsidRPr="009A16BF" w:rsidRDefault="006110D0" w:rsidP="006110D0">
            <w:pPr>
              <w:contextualSpacing/>
              <w:jc w:val="both"/>
              <w:rPr>
                <w:rFonts w:ascii="Times New Roman" w:hAnsi="Times New Roman" w:cs="Times New Roman"/>
                <w:b/>
                <w:bCs/>
                <w:lang w:val="kk-KZ"/>
              </w:rPr>
            </w:pPr>
            <w:r w:rsidRPr="009A16BF">
              <w:rPr>
                <w:rFonts w:ascii="Times New Roman" w:hAnsi="Times New Roman" w:cs="Times New Roman"/>
                <w:b/>
                <w:bCs/>
              </w:rPr>
              <w:t>Оқытушыға қойылатын талаптар және бонус жүйесі</w:t>
            </w:r>
          </w:p>
        </w:tc>
      </w:tr>
      <w:tr w:rsidR="006110D0" w:rsidRPr="009A16BF" w14:paraId="7C8C123F" w14:textId="77777777" w:rsidTr="00A66EB6">
        <w:trPr>
          <w:gridAfter w:val="1"/>
          <w:wAfter w:w="111" w:type="dxa"/>
        </w:trPr>
        <w:tc>
          <w:tcPr>
            <w:tcW w:w="9954" w:type="dxa"/>
            <w:gridSpan w:val="23"/>
          </w:tcPr>
          <w:p w14:paraId="10F4202A" w14:textId="77777777" w:rsidR="006110D0" w:rsidRPr="009A16BF" w:rsidRDefault="006110D0" w:rsidP="006110D0">
            <w:pPr>
              <w:ind w:right="140"/>
              <w:contextualSpacing/>
              <w:rPr>
                <w:rFonts w:ascii="Times New Roman" w:hAnsi="Times New Roman" w:cs="Times New Roman"/>
                <w:b/>
              </w:rPr>
            </w:pPr>
            <w:r w:rsidRPr="009A16BF">
              <w:rPr>
                <w:rFonts w:ascii="Times New Roman" w:hAnsi="Times New Roman" w:cs="Times New Roman"/>
                <w:b/>
              </w:rPr>
              <w:t>Тәжірибеде жеке жоспарға сәйкес студент:</w:t>
            </w:r>
          </w:p>
          <w:p w14:paraId="0082B07F"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t>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14:paraId="30B9A552"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t>2) диагностикалық, емдік және профилактикалық іс-шараларды тағайындауға және жүзеге асыруға қатысады;</w:t>
            </w:r>
          </w:p>
          <w:p w14:paraId="5D080292"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t>3) халық арасында құжаттамалық және санитарлық-ағарту жұмыстарын жүргізеді;</w:t>
            </w:r>
          </w:p>
          <w:p w14:paraId="175780D5"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t>4) профилактикалық тексерулерге, медициналық тексерулерге қатысады, консультацияларға қатысады;</w:t>
            </w:r>
          </w:p>
          <w:p w14:paraId="12F628D3"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t>5) клиникалық турларға, клиникалық шолуларға қатысады;</w:t>
            </w:r>
          </w:p>
          <w:p w14:paraId="0888D809"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t>6) медициналық ұйымдарда айына төрт реттен кем емес кезекшілікке қатысады (интернатура студентінің жүктемесін есептеу кезінде кезекшілік есепке алынбайды);</w:t>
            </w:r>
          </w:p>
          <w:p w14:paraId="04D47949"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lastRenderedPageBreak/>
              <w:t>7) клиникалық және клиникалық-анатомиялық конференциялардың жұмысына қатысады;</w:t>
            </w:r>
          </w:p>
          <w:p w14:paraId="663D98D8"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t>8) өлгеннен кейінгі мәйіттерге қатысады, мәйітті, биопсияны және хирургиялық материалдарды зерттеуге қатысады;</w:t>
            </w:r>
          </w:p>
          <w:p w14:paraId="641D8091" w14:textId="77777777" w:rsidR="006110D0" w:rsidRPr="009A16BF" w:rsidRDefault="006110D0" w:rsidP="006110D0">
            <w:pPr>
              <w:ind w:right="140"/>
              <w:contextualSpacing/>
              <w:rPr>
                <w:rFonts w:ascii="Times New Roman" w:hAnsi="Times New Roman" w:cs="Times New Roman"/>
                <w:bCs/>
              </w:rPr>
            </w:pPr>
            <w:r w:rsidRPr="009A16BF">
              <w:rPr>
                <w:rFonts w:ascii="Times New Roman" w:hAnsi="Times New Roman" w:cs="Times New Roman"/>
                <w:bCs/>
              </w:rPr>
              <w:t>9) ғылыми жетекшінің жетекшілігімен ғылыми жобаға материал жинап, мәліметтерді талдайды.</w:t>
            </w:r>
          </w:p>
          <w:p w14:paraId="22285671" w14:textId="77777777" w:rsidR="006110D0" w:rsidRPr="009A16BF" w:rsidRDefault="006110D0" w:rsidP="006110D0">
            <w:pPr>
              <w:ind w:right="140"/>
              <w:contextualSpacing/>
              <w:rPr>
                <w:rFonts w:ascii="Times New Roman" w:hAnsi="Times New Roman" w:cs="Times New Roman"/>
                <w:b/>
              </w:rPr>
            </w:pPr>
          </w:p>
          <w:p w14:paraId="4443EA9B" w14:textId="4E8BF58D" w:rsidR="006110D0" w:rsidRPr="009A16BF" w:rsidRDefault="006110D0" w:rsidP="006110D0">
            <w:pPr>
              <w:contextualSpacing/>
              <w:rPr>
                <w:rFonts w:ascii="Times New Roman" w:hAnsi="Times New Roman" w:cs="Times New Roman"/>
              </w:rPr>
            </w:pPr>
          </w:p>
        </w:tc>
      </w:tr>
      <w:tr w:rsidR="006110D0" w:rsidRPr="009A16BF" w14:paraId="0C2FD13F" w14:textId="77777777" w:rsidTr="00A66EB6">
        <w:trPr>
          <w:gridAfter w:val="1"/>
          <w:wAfter w:w="111" w:type="dxa"/>
        </w:trPr>
        <w:tc>
          <w:tcPr>
            <w:tcW w:w="1384" w:type="dxa"/>
            <w:gridSpan w:val="3"/>
            <w:shd w:val="clear" w:color="auto" w:fill="DEEAF6" w:themeFill="accent5" w:themeFillTint="33"/>
          </w:tcPr>
          <w:p w14:paraId="7389F8DC" w14:textId="19BE23BD"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lastRenderedPageBreak/>
              <w:t>13.</w:t>
            </w:r>
          </w:p>
        </w:tc>
        <w:tc>
          <w:tcPr>
            <w:tcW w:w="8570" w:type="dxa"/>
            <w:gridSpan w:val="20"/>
            <w:shd w:val="clear" w:color="auto" w:fill="DEEAF6" w:themeFill="accent5" w:themeFillTint="33"/>
          </w:tcPr>
          <w:p w14:paraId="1584369D" w14:textId="41941495" w:rsidR="006110D0" w:rsidRPr="009A16BF" w:rsidRDefault="006110D0" w:rsidP="006110D0">
            <w:pPr>
              <w:contextualSpacing/>
              <w:jc w:val="both"/>
              <w:rPr>
                <w:rFonts w:ascii="Times New Roman" w:hAnsi="Times New Roman" w:cs="Times New Roman"/>
                <w:b/>
              </w:rPr>
            </w:pPr>
            <w:r w:rsidRPr="009A16BF">
              <w:rPr>
                <w:rFonts w:ascii="Times New Roman" w:hAnsi="Times New Roman" w:cs="Times New Roman"/>
                <w:b/>
                <w:bCs/>
              </w:rPr>
              <w:t xml:space="preserve">Пән саясаты </w:t>
            </w:r>
            <w:r w:rsidRPr="009A16BF">
              <w:rPr>
                <w:rFonts w:ascii="Times New Roman" w:hAnsi="Times New Roman" w:cs="Times New Roman"/>
                <w:bCs/>
                <w:i/>
              </w:rPr>
              <w:t>(жасыл түспен бөлектелген бөліктер, өзгертпеу)</w:t>
            </w:r>
          </w:p>
        </w:tc>
      </w:tr>
      <w:tr w:rsidR="006110D0" w:rsidRPr="009A16BF" w14:paraId="3D07BFDF" w14:textId="77777777" w:rsidTr="00A66EB6">
        <w:trPr>
          <w:gridAfter w:val="1"/>
          <w:wAfter w:w="111" w:type="dxa"/>
        </w:trPr>
        <w:tc>
          <w:tcPr>
            <w:tcW w:w="1384" w:type="dxa"/>
            <w:gridSpan w:val="3"/>
          </w:tcPr>
          <w:p w14:paraId="49B84142" w14:textId="77777777" w:rsidR="006110D0" w:rsidRPr="009A16BF" w:rsidRDefault="006110D0" w:rsidP="006110D0">
            <w:pPr>
              <w:contextualSpacing/>
              <w:jc w:val="both"/>
              <w:rPr>
                <w:rFonts w:ascii="Times New Roman" w:hAnsi="Times New Roman" w:cs="Times New Roman"/>
              </w:rPr>
            </w:pPr>
          </w:p>
        </w:tc>
        <w:tc>
          <w:tcPr>
            <w:tcW w:w="8570" w:type="dxa"/>
            <w:gridSpan w:val="20"/>
          </w:tcPr>
          <w:p w14:paraId="0419BB25" w14:textId="47AED3A1" w:rsidR="006110D0" w:rsidRPr="009A16BF" w:rsidRDefault="006110D0" w:rsidP="006110D0">
            <w:pPr>
              <w:contextualSpacing/>
              <w:jc w:val="both"/>
              <w:rPr>
                <w:rFonts w:ascii="Times New Roman" w:hAnsi="Times New Roman" w:cs="Times New Roman"/>
                <w:b/>
              </w:rPr>
            </w:pPr>
            <w:r w:rsidRPr="009A16BF">
              <w:rPr>
                <w:rFonts w:ascii="Times New Roman" w:hAnsi="Times New Roman" w:cs="Times New Roman"/>
                <w:highlight w:val="green"/>
              </w:rPr>
              <w:t xml:space="preserve">Тәртіп саясаты Университеттің Академиялық саясатымен және Университеттің Академиялық адалдық саясатымен анықталады. Егер сілтемелер ашылмаса, ағымдағы құжаттарды Univer </w:t>
            </w:r>
            <w:r w:rsidRPr="009A16BF">
              <w:rPr>
                <w:rFonts w:ascii="Times New Roman" w:hAnsi="Times New Roman" w:cs="Times New Roman"/>
                <w:highlight w:val="green"/>
                <w:lang w:val="kk-KZ"/>
              </w:rPr>
              <w:t>ИС</w:t>
            </w:r>
            <w:r w:rsidRPr="009A16BF">
              <w:rPr>
                <w:rFonts w:ascii="Times New Roman" w:hAnsi="Times New Roman" w:cs="Times New Roman"/>
                <w:highlight w:val="green"/>
              </w:rPr>
              <w:t xml:space="preserve"> жүйесінен табуға болады.</w:t>
            </w:r>
          </w:p>
          <w:p w14:paraId="037D71AC" w14:textId="6773A051" w:rsidR="006110D0" w:rsidRPr="009A16BF" w:rsidRDefault="006110D0" w:rsidP="006110D0">
            <w:pPr>
              <w:ind w:right="140"/>
              <w:contextualSpacing/>
              <w:rPr>
                <w:rFonts w:ascii="Times New Roman" w:hAnsi="Times New Roman" w:cs="Times New Roman"/>
                <w:b/>
                <w:lang w:val="kk-KZ"/>
              </w:rPr>
            </w:pPr>
          </w:p>
          <w:p w14:paraId="2416B809" w14:textId="77777777" w:rsidR="006110D0" w:rsidRPr="009A16BF" w:rsidRDefault="006110D0" w:rsidP="006110D0">
            <w:pPr>
              <w:contextualSpacing/>
              <w:jc w:val="both"/>
              <w:rPr>
                <w:rFonts w:ascii="Times New Roman" w:hAnsi="Times New Roman" w:cs="Times New Roman"/>
                <w:b/>
                <w:lang w:val="kk-KZ"/>
              </w:rPr>
            </w:pPr>
            <w:r w:rsidRPr="009A16BF">
              <w:rPr>
                <w:rFonts w:ascii="Times New Roman" w:hAnsi="Times New Roman" w:cs="Times New Roman"/>
                <w:b/>
                <w:lang w:val="kk-KZ"/>
              </w:rPr>
              <w:t>Академиялық тәртіп ережелері:</w:t>
            </w:r>
          </w:p>
          <w:p w14:paraId="169EF1DC" w14:textId="77777777" w:rsidR="006110D0" w:rsidRPr="009A16BF" w:rsidRDefault="006110D0" w:rsidP="006110D0">
            <w:pPr>
              <w:contextualSpacing/>
              <w:jc w:val="both"/>
              <w:rPr>
                <w:rFonts w:ascii="Times New Roman" w:hAnsi="Times New Roman" w:cs="Times New Roman"/>
                <w:b/>
                <w:lang w:val="kk-KZ"/>
              </w:rPr>
            </w:pPr>
            <w:r w:rsidRPr="009A16BF">
              <w:rPr>
                <w:rFonts w:ascii="Times New Roman" w:hAnsi="Times New Roman" w:cs="Times New Roman"/>
                <w:b/>
                <w:lang w:val="kk-KZ"/>
              </w:rPr>
              <w:t>1) Сыртқы түрі:</w:t>
            </w:r>
          </w:p>
          <w:p w14:paraId="6AB14E6D" w14:textId="77777777" w:rsidR="006110D0" w:rsidRPr="009A16BF" w:rsidRDefault="006110D0" w:rsidP="006110D0">
            <w:pPr>
              <w:pStyle w:val="a5"/>
              <w:numPr>
                <w:ilvl w:val="0"/>
                <w:numId w:val="23"/>
              </w:numPr>
              <w:jc w:val="both"/>
              <w:rPr>
                <w:rFonts w:ascii="Times New Roman" w:hAnsi="Times New Roman" w:cs="Times New Roman"/>
                <w:lang w:val="kk-KZ"/>
              </w:rPr>
            </w:pPr>
            <w:r w:rsidRPr="009A16BF">
              <w:rPr>
                <w:rFonts w:ascii="Times New Roman" w:hAnsi="Times New Roman" w:cs="Times New Roman"/>
                <w:lang w:val="kk-KZ"/>
              </w:rPr>
              <w:t>кеңселік киім үлгісі (шорт, қысқа юбка, университетке барғанда ашық футболка киюге болмайды, емханаға джинсы шалбар киюге болмайды)</w:t>
            </w:r>
          </w:p>
          <w:p w14:paraId="2F1A8CB5" w14:textId="77777777" w:rsidR="006110D0" w:rsidRPr="009A16BF" w:rsidRDefault="006110D0" w:rsidP="006110D0">
            <w:pPr>
              <w:pStyle w:val="a5"/>
              <w:numPr>
                <w:ilvl w:val="0"/>
                <w:numId w:val="23"/>
              </w:numPr>
              <w:jc w:val="both"/>
              <w:rPr>
                <w:rFonts w:ascii="Times New Roman" w:hAnsi="Times New Roman" w:cs="Times New Roman"/>
              </w:rPr>
            </w:pPr>
            <w:r w:rsidRPr="009A16BF">
              <w:rPr>
                <w:rFonts w:ascii="Times New Roman" w:hAnsi="Times New Roman" w:cs="Times New Roman"/>
              </w:rPr>
              <w:t>таза, үтіктелген халат</w:t>
            </w:r>
          </w:p>
          <w:p w14:paraId="2894BED1" w14:textId="77777777" w:rsidR="006110D0" w:rsidRPr="009A16BF" w:rsidRDefault="006110D0" w:rsidP="006110D0">
            <w:pPr>
              <w:pStyle w:val="a5"/>
              <w:numPr>
                <w:ilvl w:val="0"/>
                <w:numId w:val="23"/>
              </w:numPr>
              <w:jc w:val="both"/>
              <w:rPr>
                <w:rFonts w:ascii="Times New Roman" w:hAnsi="Times New Roman" w:cs="Times New Roman"/>
              </w:rPr>
            </w:pPr>
            <w:r w:rsidRPr="009A16BF">
              <w:rPr>
                <w:rFonts w:ascii="Times New Roman" w:hAnsi="Times New Roman" w:cs="Times New Roman"/>
              </w:rPr>
              <w:t>медициналық маска</w:t>
            </w:r>
          </w:p>
          <w:p w14:paraId="6D692134" w14:textId="77777777" w:rsidR="006110D0" w:rsidRPr="009A16BF" w:rsidRDefault="006110D0" w:rsidP="006110D0">
            <w:pPr>
              <w:pStyle w:val="a5"/>
              <w:numPr>
                <w:ilvl w:val="0"/>
                <w:numId w:val="23"/>
              </w:numPr>
              <w:jc w:val="both"/>
              <w:rPr>
                <w:rFonts w:ascii="Times New Roman" w:hAnsi="Times New Roman" w:cs="Times New Roman"/>
              </w:rPr>
            </w:pPr>
            <w:r w:rsidRPr="009A16BF">
              <w:rPr>
                <w:rFonts w:ascii="Times New Roman" w:hAnsi="Times New Roman" w:cs="Times New Roman"/>
              </w:rPr>
              <w:t>медициналық қалпақ (немесе ұштары жоқ ұқыпты хиджаб)</w:t>
            </w:r>
          </w:p>
          <w:p w14:paraId="752BBA74" w14:textId="77777777" w:rsidR="006110D0" w:rsidRPr="009A16BF" w:rsidRDefault="006110D0" w:rsidP="006110D0">
            <w:pPr>
              <w:pStyle w:val="a5"/>
              <w:numPr>
                <w:ilvl w:val="0"/>
                <w:numId w:val="23"/>
              </w:numPr>
              <w:jc w:val="both"/>
              <w:rPr>
                <w:rFonts w:ascii="Times New Roman" w:hAnsi="Times New Roman" w:cs="Times New Roman"/>
              </w:rPr>
            </w:pPr>
            <w:r w:rsidRPr="009A16BF">
              <w:rPr>
                <w:rFonts w:ascii="Times New Roman" w:hAnsi="Times New Roman" w:cs="Times New Roman"/>
              </w:rPr>
              <w:t>медициналық қолғаптар</w:t>
            </w:r>
          </w:p>
          <w:p w14:paraId="299CEA01" w14:textId="77777777" w:rsidR="006110D0" w:rsidRPr="009A16BF" w:rsidRDefault="006110D0" w:rsidP="006110D0">
            <w:pPr>
              <w:pStyle w:val="a5"/>
              <w:numPr>
                <w:ilvl w:val="0"/>
                <w:numId w:val="23"/>
              </w:numPr>
              <w:jc w:val="both"/>
              <w:rPr>
                <w:rFonts w:ascii="Times New Roman" w:hAnsi="Times New Roman" w:cs="Times New Roman"/>
              </w:rPr>
            </w:pPr>
            <w:r w:rsidRPr="009A16BF">
              <w:rPr>
                <w:rFonts w:ascii="Times New Roman" w:hAnsi="Times New Roman" w:cs="Times New Roman"/>
              </w:rPr>
              <w:t>ауыстыру аяқ киім</w:t>
            </w:r>
          </w:p>
          <w:p w14:paraId="03C9F791" w14:textId="77777777" w:rsidR="006110D0" w:rsidRPr="009A16BF" w:rsidRDefault="006110D0" w:rsidP="006110D0">
            <w:pPr>
              <w:pStyle w:val="a5"/>
              <w:numPr>
                <w:ilvl w:val="0"/>
                <w:numId w:val="23"/>
              </w:numPr>
              <w:jc w:val="both"/>
              <w:rPr>
                <w:rFonts w:ascii="Times New Roman" w:hAnsi="Times New Roman" w:cs="Times New Roman"/>
              </w:rPr>
            </w:pPr>
            <w:r w:rsidRPr="009A16BF">
              <w:rPr>
                <w:rFonts w:ascii="Times New Roman" w:hAnsi="Times New Roman" w:cs="Times New Roman"/>
              </w:rPr>
              <w:t>ұқыпты шаш үлгісі, ұзын шашты қыздарға да, ұлдарға да ат құйрығына немесе бумаға жинау керек. Ұқыпты, қысқа кесілген тырнақтар. Ашық, қараңғы маникюрге тыйым салынады. Тырнақтарыңызды мөлдір лакпен жабуға болады.</w:t>
            </w:r>
          </w:p>
          <w:p w14:paraId="762B28EC" w14:textId="77777777" w:rsidR="006110D0" w:rsidRPr="009A16BF" w:rsidRDefault="006110D0" w:rsidP="006110D0">
            <w:pPr>
              <w:pStyle w:val="a5"/>
              <w:numPr>
                <w:ilvl w:val="0"/>
                <w:numId w:val="23"/>
              </w:numPr>
              <w:jc w:val="both"/>
              <w:rPr>
                <w:rFonts w:ascii="Times New Roman" w:hAnsi="Times New Roman" w:cs="Times New Roman"/>
              </w:rPr>
            </w:pPr>
            <w:r w:rsidRPr="009A16BF">
              <w:rPr>
                <w:rFonts w:ascii="Times New Roman" w:hAnsi="Times New Roman" w:cs="Times New Roman"/>
              </w:rPr>
              <w:t>толық аты-жөніңізді көрсететін бейдж (толық)</w:t>
            </w:r>
          </w:p>
          <w:p w14:paraId="70CDEF3A" w14:textId="77777777" w:rsidR="006110D0" w:rsidRPr="009A16BF" w:rsidRDefault="006110D0" w:rsidP="006110D0">
            <w:pPr>
              <w:contextualSpacing/>
              <w:jc w:val="both"/>
              <w:rPr>
                <w:rFonts w:ascii="Times New Roman" w:hAnsi="Times New Roman" w:cs="Times New Roman"/>
              </w:rPr>
            </w:pPr>
          </w:p>
          <w:p w14:paraId="275F69E6"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2) Фонендоскоптың, тонометрдің, сантиметрлік таспаның міндетті болуы (сізде пульсоксиметр де болуы мүмкін)</w:t>
            </w:r>
          </w:p>
          <w:p w14:paraId="126E70B4"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3) *Тиісті түрде ресімделген санитарлық (медициналық) кітапша (сабақ басталғанға дейін және белгіленген мерзімде жаңартылуы тиіс)</w:t>
            </w:r>
          </w:p>
          <w:p w14:paraId="31E65C31"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4) *Екпе паспортының немесе басқа құжаттың толық болуы</w:t>
            </w:r>
          </w:p>
          <w:p w14:paraId="6D6BA37B"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COVID-19 және тұмауға қарсы вакцинация курсын аяқтады</w:t>
            </w:r>
          </w:p>
          <w:p w14:paraId="556BA429"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5) Жеке бас гигиенасы мен қауіпсіздік ережелерін міндетті түрде сақтау</w:t>
            </w:r>
          </w:p>
          <w:p w14:paraId="1D85AA1D"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6) Оқу үрдісіне жүйелі дайындық.</w:t>
            </w:r>
          </w:p>
          <w:p w14:paraId="2BDBDF9F"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7) Есептік құжаттаманы дұрыс және уақтылы жүргізу.</w:t>
            </w:r>
          </w:p>
          <w:p w14:paraId="2D1E9C5F"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8) Бөлімшелердің диагностикалық, емдеу және қоғамдық іс-шараларына белсенді қатысу.</w:t>
            </w:r>
          </w:p>
          <w:p w14:paraId="0A61B88A"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p>
          <w:p w14:paraId="61F1394F"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b/>
              </w:rPr>
              <w:t>Медициналық кітапшасы және вакцинасы жоқ студент науқастарды қабылдауға жіберілмейді</w:t>
            </w:r>
            <w:r w:rsidRPr="009A16BF">
              <w:rPr>
                <w:rFonts w:ascii="Times New Roman" w:hAnsi="Times New Roman" w:cs="Times New Roman"/>
              </w:rPr>
              <w:t>.</w:t>
            </w:r>
          </w:p>
          <w:p w14:paraId="7E3067DC"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p>
          <w:p w14:paraId="220D4CCC"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r w:rsidRPr="009A16BF">
              <w:rPr>
                <w:rFonts w:ascii="Times New Roman" w:hAnsi="Times New Roman" w:cs="Times New Roman"/>
              </w:rPr>
              <w:t>Сыртқы түрі бойынша талаптарға сай келмейтін және/немесе қатты/өткір иіс шығаратын студент пациентте жағымсыз реакция тудыруы мүмкін болғандықтан (кедергі және т.б.) пациенттерге баруға рұқсат етілмейді!</w:t>
            </w:r>
          </w:p>
          <w:p w14:paraId="7347FAE8" w14:textId="77777777" w:rsidR="006110D0" w:rsidRPr="009A16BF" w:rsidRDefault="006110D0" w:rsidP="006110D0">
            <w:pPr>
              <w:pBdr>
                <w:top w:val="nil"/>
                <w:left w:val="nil"/>
                <w:bottom w:val="nil"/>
                <w:right w:val="nil"/>
                <w:between w:val="nil"/>
              </w:pBdr>
              <w:ind w:right="140"/>
              <w:contextualSpacing/>
              <w:rPr>
                <w:rFonts w:ascii="Times New Roman" w:hAnsi="Times New Roman" w:cs="Times New Roman"/>
              </w:rPr>
            </w:pPr>
          </w:p>
          <w:p w14:paraId="2B719D74" w14:textId="77777777" w:rsidR="006110D0" w:rsidRPr="009A16BF" w:rsidRDefault="006110D0" w:rsidP="006110D0">
            <w:pPr>
              <w:contextualSpacing/>
              <w:rPr>
                <w:rFonts w:ascii="Times New Roman" w:hAnsi="Times New Roman" w:cs="Times New Roman"/>
              </w:rPr>
            </w:pPr>
            <w:r w:rsidRPr="009A16BF">
              <w:rPr>
                <w:rFonts w:ascii="Times New Roman" w:hAnsi="Times New Roman" w:cs="Times New Roman"/>
              </w:rPr>
              <w:t>Оқытушы кәсіби мінез-құлық талаптарына, оның ішінде клиникалық базаның талаптарына сәйкес келмейтін студенттерді сабаққа қабылдау туралы шешім қабылдауға құқылы!</w:t>
            </w:r>
          </w:p>
          <w:p w14:paraId="57D37D1D" w14:textId="77777777" w:rsidR="006110D0" w:rsidRPr="009A16BF" w:rsidRDefault="006110D0" w:rsidP="006110D0">
            <w:pPr>
              <w:ind w:right="140"/>
              <w:contextualSpacing/>
              <w:rPr>
                <w:rFonts w:ascii="Times New Roman" w:hAnsi="Times New Roman" w:cs="Times New Roman"/>
                <w:b/>
                <w:lang w:val="kk-KZ"/>
              </w:rPr>
            </w:pPr>
          </w:p>
          <w:p w14:paraId="49D3D4F5" w14:textId="613F635B" w:rsidR="006110D0" w:rsidRPr="009A16BF" w:rsidRDefault="006110D0" w:rsidP="006110D0">
            <w:pPr>
              <w:ind w:right="140"/>
              <w:contextualSpacing/>
              <w:rPr>
                <w:rFonts w:ascii="Times New Roman" w:hAnsi="Times New Roman" w:cs="Times New Roman"/>
                <w:b/>
              </w:rPr>
            </w:pPr>
            <w:r w:rsidRPr="009A16BF">
              <w:rPr>
                <w:rFonts w:ascii="Times New Roman" w:hAnsi="Times New Roman" w:cs="Times New Roman"/>
                <w:b/>
                <w:lang w:val="kk-KZ"/>
              </w:rPr>
              <w:t>Оқыту</w:t>
            </w:r>
            <w:r w:rsidRPr="009A16BF">
              <w:rPr>
                <w:rFonts w:ascii="Times New Roman" w:hAnsi="Times New Roman" w:cs="Times New Roman"/>
                <w:b/>
              </w:rPr>
              <w:t xml:space="preserve"> дисциплина</w:t>
            </w:r>
            <w:r w:rsidRPr="009A16BF">
              <w:rPr>
                <w:rFonts w:ascii="Times New Roman" w:hAnsi="Times New Roman" w:cs="Times New Roman"/>
                <w:b/>
                <w:lang w:val="kk-KZ"/>
              </w:rPr>
              <w:t>сы</w:t>
            </w:r>
            <w:r w:rsidRPr="009A16BF">
              <w:rPr>
                <w:rFonts w:ascii="Times New Roman" w:hAnsi="Times New Roman" w:cs="Times New Roman"/>
                <w:b/>
              </w:rPr>
              <w:t>:</w:t>
            </w:r>
          </w:p>
          <w:p w14:paraId="5E9D86FB" w14:textId="77777777" w:rsidR="006110D0" w:rsidRPr="009A16BF" w:rsidRDefault="006110D0" w:rsidP="006110D0">
            <w:pPr>
              <w:pStyle w:val="a5"/>
              <w:widowControl w:val="0"/>
              <w:numPr>
                <w:ilvl w:val="0"/>
                <w:numId w:val="19"/>
              </w:numPr>
              <w:ind w:right="140"/>
              <w:rPr>
                <w:rFonts w:ascii="Times New Roman" w:hAnsi="Times New Roman" w:cs="Times New Roman"/>
                <w:lang w:val="kk-KZ"/>
              </w:rPr>
            </w:pPr>
            <w:r w:rsidRPr="009A16BF">
              <w:rPr>
                <w:rFonts w:ascii="Times New Roman" w:hAnsi="Times New Roman" w:cs="Times New Roman"/>
              </w:rPr>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9A16BF">
              <w:rPr>
                <w:rFonts w:ascii="Times New Roman" w:hAnsi="Times New Roman" w:cs="Times New Roman"/>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5C502C11" w14:textId="77777777" w:rsidR="006110D0" w:rsidRPr="009A16BF" w:rsidRDefault="006110D0" w:rsidP="006110D0">
            <w:pPr>
              <w:pStyle w:val="a5"/>
              <w:widowControl w:val="0"/>
              <w:numPr>
                <w:ilvl w:val="0"/>
                <w:numId w:val="19"/>
              </w:numPr>
              <w:ind w:right="140"/>
              <w:rPr>
                <w:rFonts w:ascii="Times New Roman" w:hAnsi="Times New Roman" w:cs="Times New Roman"/>
                <w:lang w:val="kk-KZ"/>
              </w:rPr>
            </w:pPr>
            <w:r w:rsidRPr="009A16BF">
              <w:rPr>
                <w:rFonts w:ascii="Times New Roman" w:hAnsi="Times New Roman" w:cs="Times New Roman"/>
                <w:lang w:val="kk-KZ"/>
              </w:rPr>
              <w:lastRenderedPageBreak/>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0AB75CB3" w14:textId="77777777" w:rsidR="006110D0" w:rsidRPr="009A16BF" w:rsidRDefault="006110D0" w:rsidP="006110D0">
            <w:pPr>
              <w:pStyle w:val="a5"/>
              <w:widowControl w:val="0"/>
              <w:numPr>
                <w:ilvl w:val="0"/>
                <w:numId w:val="19"/>
              </w:numPr>
              <w:ind w:right="140"/>
              <w:rPr>
                <w:rFonts w:ascii="Times New Roman" w:hAnsi="Times New Roman" w:cs="Times New Roman"/>
                <w:lang w:val="kk-KZ"/>
              </w:rPr>
            </w:pPr>
            <w:r w:rsidRPr="009A16BF">
              <w:rPr>
                <w:rFonts w:ascii="Times New Roman" w:hAnsi="Times New Roman" w:cs="Times New Roman"/>
                <w:lang w:val="kk-KZ"/>
              </w:rPr>
              <w:t>Дәлелді себеппен кешігіп қалсаңыз – топ пен мұғалімнің назарын сабақтан алшақтатпаңыз және үнсіз өз орныңызға барыңыз.</w:t>
            </w:r>
          </w:p>
          <w:p w14:paraId="376BEE4F" w14:textId="77777777" w:rsidR="006110D0" w:rsidRPr="009A16BF" w:rsidRDefault="006110D0" w:rsidP="006110D0">
            <w:pPr>
              <w:pStyle w:val="a5"/>
              <w:widowControl w:val="0"/>
              <w:numPr>
                <w:ilvl w:val="0"/>
                <w:numId w:val="19"/>
              </w:numPr>
              <w:ind w:right="140"/>
              <w:rPr>
                <w:rFonts w:ascii="Times New Roman" w:hAnsi="Times New Roman" w:cs="Times New Roman"/>
                <w:lang w:val="kk-KZ"/>
              </w:rPr>
            </w:pPr>
            <w:r w:rsidRPr="009A16BF">
              <w:rPr>
                <w:rFonts w:ascii="Times New Roman" w:hAnsi="Times New Roman" w:cs="Times New Roman"/>
                <w:lang w:val="kk-KZ"/>
              </w:rPr>
              <w:t>Сабақтан уақытынан бұрын шығу, сабақ уақытында жұмыс орнынан тыс жерде болу сабаққа келмеу болып саналады.</w:t>
            </w:r>
          </w:p>
          <w:p w14:paraId="42A217C7" w14:textId="77777777" w:rsidR="006110D0" w:rsidRPr="009A16BF" w:rsidRDefault="006110D0" w:rsidP="006110D0">
            <w:pPr>
              <w:pStyle w:val="a5"/>
              <w:widowControl w:val="0"/>
              <w:numPr>
                <w:ilvl w:val="0"/>
                <w:numId w:val="19"/>
              </w:numPr>
              <w:ind w:right="140"/>
              <w:rPr>
                <w:rFonts w:ascii="Times New Roman" w:hAnsi="Times New Roman" w:cs="Times New Roman"/>
                <w:lang w:val="kk-KZ"/>
              </w:rPr>
            </w:pPr>
            <w:r w:rsidRPr="009A16BF">
              <w:rPr>
                <w:rFonts w:ascii="Times New Roman" w:hAnsi="Times New Roman" w:cs="Times New Roman"/>
                <w:lang w:val="kk-KZ"/>
              </w:rPr>
              <w:t xml:space="preserve">Студенттердің оқу уақытында (тәжірибелік сабақтар мен ауысым кезінде) қосымша жұмыстарына жол берілмейді. </w:t>
            </w:r>
          </w:p>
          <w:p w14:paraId="5F770748" w14:textId="77777777" w:rsidR="006110D0" w:rsidRPr="009A16BF" w:rsidRDefault="006110D0" w:rsidP="006110D0">
            <w:pPr>
              <w:pStyle w:val="a5"/>
              <w:widowControl w:val="0"/>
              <w:numPr>
                <w:ilvl w:val="0"/>
                <w:numId w:val="19"/>
              </w:numPr>
              <w:ind w:right="140"/>
              <w:rPr>
                <w:rFonts w:ascii="Times New Roman" w:hAnsi="Times New Roman" w:cs="Times New Roman"/>
                <w:lang w:val="kk-KZ"/>
              </w:rPr>
            </w:pPr>
            <w:r w:rsidRPr="009A16BF">
              <w:rPr>
                <w:rFonts w:ascii="Times New Roman" w:hAnsi="Times New Roman" w:cs="Times New Roman"/>
                <w:lang w:val="kk-KZ"/>
              </w:rPr>
              <w:t>Кураторға ескертусіз және дәлелді себепсіз 3-тен көп рұқсат алған студенттерге оқудан шығару туралы ұсыныспен хаттама жасалады.</w:t>
            </w:r>
          </w:p>
          <w:p w14:paraId="745F34C3" w14:textId="77777777" w:rsidR="006110D0" w:rsidRPr="009A16BF" w:rsidRDefault="006110D0" w:rsidP="006110D0">
            <w:pPr>
              <w:pStyle w:val="a5"/>
              <w:widowControl w:val="0"/>
              <w:numPr>
                <w:ilvl w:val="0"/>
                <w:numId w:val="19"/>
              </w:numPr>
              <w:ind w:right="140"/>
              <w:rPr>
                <w:rFonts w:ascii="Times New Roman" w:hAnsi="Times New Roman" w:cs="Times New Roman"/>
              </w:rPr>
            </w:pPr>
            <w:r w:rsidRPr="009A16BF">
              <w:rPr>
                <w:rFonts w:ascii="Times New Roman" w:hAnsi="Times New Roman" w:cs="Times New Roman"/>
                <w:lang w:val="kk-KZ"/>
              </w:rPr>
              <w:t>Жіберілген</w:t>
            </w:r>
            <w:r w:rsidRPr="009A16BF">
              <w:rPr>
                <w:rFonts w:ascii="Times New Roman" w:hAnsi="Times New Roman" w:cs="Times New Roman"/>
              </w:rPr>
              <w:t xml:space="preserve"> сабақтар өтелмейді.</w:t>
            </w:r>
          </w:p>
          <w:p w14:paraId="0378145B" w14:textId="77777777" w:rsidR="006110D0" w:rsidRPr="009A16BF" w:rsidRDefault="006110D0" w:rsidP="006110D0">
            <w:pPr>
              <w:pStyle w:val="a5"/>
              <w:widowControl w:val="0"/>
              <w:numPr>
                <w:ilvl w:val="0"/>
                <w:numId w:val="19"/>
              </w:numPr>
              <w:ind w:right="140"/>
              <w:rPr>
                <w:rFonts w:ascii="Times New Roman" w:hAnsi="Times New Roman" w:cs="Times New Roman"/>
              </w:rPr>
            </w:pPr>
            <w:r w:rsidRPr="009A16BF">
              <w:rPr>
                <w:rFonts w:ascii="Times New Roman" w:hAnsi="Times New Roman" w:cs="Times New Roman"/>
              </w:rPr>
              <w:t>Кафедраның клиникалық базаларының ішкі тәртіп ережелері студенттерге толығымен қолданылады</w:t>
            </w:r>
          </w:p>
          <w:p w14:paraId="30B18FBF" w14:textId="77777777" w:rsidR="006110D0" w:rsidRPr="009A16BF" w:rsidRDefault="006110D0" w:rsidP="006110D0">
            <w:pPr>
              <w:pStyle w:val="a5"/>
              <w:widowControl w:val="0"/>
              <w:numPr>
                <w:ilvl w:val="0"/>
                <w:numId w:val="19"/>
              </w:numPr>
              <w:ind w:right="140"/>
              <w:rPr>
                <w:rFonts w:ascii="Times New Roman" w:hAnsi="Times New Roman" w:cs="Times New Roman"/>
              </w:rPr>
            </w:pPr>
            <w:r w:rsidRPr="009A16BF">
              <w:rPr>
                <w:rFonts w:ascii="Times New Roman" w:hAnsi="Times New Roman" w:cs="Times New Roman"/>
              </w:rPr>
              <w:t>Оқытушыны және кез-келген жастағы үлкенді тұрып қарсы алу (сабақта)</w:t>
            </w:r>
          </w:p>
          <w:p w14:paraId="26E45E11" w14:textId="77777777" w:rsidR="006110D0" w:rsidRPr="009A16BF" w:rsidRDefault="006110D0" w:rsidP="006110D0">
            <w:pPr>
              <w:pStyle w:val="a5"/>
              <w:widowControl w:val="0"/>
              <w:numPr>
                <w:ilvl w:val="0"/>
                <w:numId w:val="19"/>
              </w:numPr>
              <w:ind w:right="140"/>
              <w:rPr>
                <w:rFonts w:ascii="Times New Roman" w:hAnsi="Times New Roman" w:cs="Times New Roman"/>
              </w:rPr>
            </w:pPr>
            <w:r w:rsidRPr="009A16BF">
              <w:rPr>
                <w:rFonts w:ascii="Times New Roman" w:hAnsi="Times New Roman" w:cs="Times New Roman"/>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21F97730" w14:textId="77777777" w:rsidR="006110D0" w:rsidRPr="009A16BF" w:rsidRDefault="006110D0" w:rsidP="006110D0">
            <w:pPr>
              <w:pStyle w:val="a5"/>
              <w:widowControl w:val="0"/>
              <w:numPr>
                <w:ilvl w:val="0"/>
                <w:numId w:val="19"/>
              </w:numPr>
              <w:ind w:right="140"/>
              <w:rPr>
                <w:rFonts w:ascii="Times New Roman" w:hAnsi="Times New Roman" w:cs="Times New Roman"/>
              </w:rPr>
            </w:pPr>
            <w:r w:rsidRPr="009A16BF">
              <w:rPr>
                <w:rFonts w:ascii="Times New Roman" w:hAnsi="Times New Roman" w:cs="Times New Roman"/>
              </w:rPr>
              <w:t>Әріптестерге жынысына, жасына, ұлтына, дініне, жыныстық бағдарына қарамастан құрметпен қарау.</w:t>
            </w:r>
          </w:p>
          <w:p w14:paraId="7A5E2B13" w14:textId="4648F6D1" w:rsidR="006110D0" w:rsidRPr="009A16BF" w:rsidRDefault="006110D0" w:rsidP="006110D0">
            <w:pPr>
              <w:pStyle w:val="a5"/>
              <w:widowControl w:val="0"/>
              <w:numPr>
                <w:ilvl w:val="0"/>
                <w:numId w:val="19"/>
              </w:numPr>
              <w:ind w:right="140"/>
              <w:rPr>
                <w:rFonts w:ascii="Times New Roman" w:hAnsi="Times New Roman" w:cs="Times New Roman"/>
              </w:rPr>
            </w:pPr>
            <w:r w:rsidRPr="009A16BF">
              <w:rPr>
                <w:rFonts w:ascii="Times New Roman" w:hAnsi="Times New Roman" w:cs="Times New Roman"/>
              </w:rPr>
              <w:t xml:space="preserve">TBL, аралық және қорытынды бақылаулар бойынша MCQ тесттерін оқуға және тапсыруға арналған ноутбук/лаптоп/таб/планшеттің болуы. </w:t>
            </w:r>
          </w:p>
          <w:p w14:paraId="09A7726A" w14:textId="77777777" w:rsidR="006110D0" w:rsidRPr="009A16BF" w:rsidRDefault="006110D0" w:rsidP="006110D0">
            <w:pPr>
              <w:pStyle w:val="a5"/>
              <w:widowControl w:val="0"/>
              <w:numPr>
                <w:ilvl w:val="0"/>
                <w:numId w:val="19"/>
              </w:numPr>
              <w:ind w:right="140"/>
              <w:rPr>
                <w:rFonts w:ascii="Times New Roman" w:hAnsi="Times New Roman" w:cs="Times New Roman"/>
              </w:rPr>
            </w:pPr>
            <w:r w:rsidRPr="009A16BF">
              <w:rPr>
                <w:rFonts w:ascii="Times New Roman" w:hAnsi="Times New Roman" w:cs="Times New Roman"/>
              </w:rPr>
              <w:t>Телефондар мен смартфондарда MCQ тесттерін тапсыруға қатаң тыйым салынады.</w:t>
            </w:r>
          </w:p>
          <w:p w14:paraId="77DCFF62" w14:textId="77777777" w:rsidR="006110D0" w:rsidRPr="009A16BF" w:rsidRDefault="006110D0" w:rsidP="006110D0">
            <w:pPr>
              <w:ind w:right="140"/>
              <w:contextualSpacing/>
              <w:rPr>
                <w:rFonts w:ascii="Times New Roman" w:hAnsi="Times New Roman" w:cs="Times New Roman"/>
                <w:b/>
                <w:bCs/>
              </w:rPr>
            </w:pPr>
          </w:p>
          <w:p w14:paraId="0424DE04" w14:textId="77777777" w:rsidR="006110D0" w:rsidRPr="009A16BF" w:rsidRDefault="006110D0" w:rsidP="006110D0">
            <w:pPr>
              <w:ind w:right="140"/>
              <w:contextualSpacing/>
              <w:rPr>
                <w:rFonts w:ascii="Times New Roman" w:hAnsi="Times New Roman" w:cs="Times New Roman"/>
                <w:b/>
                <w:bCs/>
              </w:rPr>
            </w:pPr>
          </w:p>
          <w:p w14:paraId="0D8740FA" w14:textId="77777777"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highlight w:val="green"/>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 АЖ-ға жүктеледі және жаңартылды. сессия басталғанға дейін); «Студенттердің мәтіндік құжаттарын қарыздардың бар-жоғын тексеру туралы ереже».</w:t>
            </w:r>
          </w:p>
          <w:p w14:paraId="18D46787" w14:textId="77777777" w:rsidR="006110D0" w:rsidRPr="009A16BF" w:rsidRDefault="006110D0" w:rsidP="006110D0">
            <w:pPr>
              <w:rPr>
                <w:rFonts w:ascii="Times New Roman" w:hAnsi="Times New Roman" w:cs="Times New Roman"/>
              </w:rPr>
            </w:pPr>
            <w:r w:rsidRPr="009A16BF">
              <w:rPr>
                <w:rFonts w:ascii="Times New Roman" w:hAnsi="Times New Roman" w:cs="Times New Roman"/>
              </w:rPr>
              <w:t xml:space="preserve">Клиникалық пәндер кафедрасының шешімі (2023 жылғы 5 қыркүйектегі № 2 хаттама): </w:t>
            </w:r>
          </w:p>
          <w:p w14:paraId="27945C11" w14:textId="77777777" w:rsidR="006110D0" w:rsidRPr="009A16BF" w:rsidRDefault="006110D0" w:rsidP="006110D0">
            <w:pPr>
              <w:rPr>
                <w:rFonts w:ascii="Times New Roman" w:hAnsi="Times New Roman" w:cs="Times New Roman"/>
                <w:b/>
                <w:bCs/>
              </w:rPr>
            </w:pPr>
            <w:r w:rsidRPr="009A16BF">
              <w:rPr>
                <w:rFonts w:ascii="Times New Roman" w:hAnsi="Times New Roman" w:cs="Times New Roman"/>
                <w:b/>
                <w:bCs/>
              </w:rPr>
              <w:t>Оқу пәніне қойылатын басқа да талаптар:</w:t>
            </w:r>
          </w:p>
          <w:p w14:paraId="019CD098" w14:textId="77777777" w:rsidR="006110D0" w:rsidRPr="009A16BF" w:rsidRDefault="006110D0" w:rsidP="006110D0">
            <w:pPr>
              <w:rPr>
                <w:rFonts w:ascii="Times New Roman" w:hAnsi="Times New Roman" w:cs="Times New Roman"/>
              </w:rPr>
            </w:pPr>
            <w:r w:rsidRPr="009A16BF">
              <w:rPr>
                <w:rFonts w:ascii="Times New Roman" w:hAnsi="Times New Roman" w:cs="Times New Roman"/>
              </w:rPr>
              <w:t>Дәлелді себепсіз сабақтан қалған жағдайда мұғалім аралық бағалаудан ұпай шегеруге құқылы -</w:t>
            </w:r>
          </w:p>
          <w:p w14:paraId="77FB1794" w14:textId="618A4B3F" w:rsidR="006110D0" w:rsidRPr="009A16BF" w:rsidRDefault="006110D0" w:rsidP="006110D0">
            <w:pPr>
              <w:rPr>
                <w:rFonts w:ascii="Times New Roman" w:hAnsi="Times New Roman" w:cs="Times New Roman"/>
              </w:rPr>
            </w:pPr>
            <w:r w:rsidRPr="009A16BF">
              <w:rPr>
                <w:rFonts w:ascii="Times New Roman" w:hAnsi="Times New Roman" w:cs="Times New Roman"/>
                <w:lang w:val="kk-KZ"/>
              </w:rPr>
              <w:t>1</w:t>
            </w:r>
            <w:r w:rsidRPr="009A16BF">
              <w:rPr>
                <w:rFonts w:ascii="Times New Roman" w:hAnsi="Times New Roman" w:cs="Times New Roman"/>
              </w:rPr>
              <w:t>) 4-5 курстың пәндері бойынша - 10 ұпай</w:t>
            </w:r>
          </w:p>
          <w:p w14:paraId="528210B0" w14:textId="692548B8" w:rsidR="006110D0" w:rsidRPr="009A16BF" w:rsidRDefault="006110D0" w:rsidP="006110D0">
            <w:pPr>
              <w:rPr>
                <w:rFonts w:ascii="Times New Roman" w:hAnsi="Times New Roman" w:cs="Times New Roman"/>
              </w:rPr>
            </w:pPr>
            <w:r w:rsidRPr="009A16BF">
              <w:rPr>
                <w:rFonts w:ascii="Times New Roman" w:hAnsi="Times New Roman" w:cs="Times New Roman"/>
                <w:lang w:val="kk-KZ"/>
              </w:rPr>
              <w:t xml:space="preserve">2) 2-3 </w:t>
            </w:r>
            <w:r w:rsidRPr="009A16BF">
              <w:rPr>
                <w:rFonts w:ascii="Times New Roman" w:hAnsi="Times New Roman" w:cs="Times New Roman"/>
              </w:rPr>
              <w:t>курстың пәндері бойынша - </w:t>
            </w:r>
            <w:r w:rsidRPr="009A16BF">
              <w:rPr>
                <w:rFonts w:ascii="Times New Roman" w:hAnsi="Times New Roman" w:cs="Times New Roman"/>
                <w:lang w:val="kk-KZ"/>
              </w:rPr>
              <w:t>5</w:t>
            </w:r>
            <w:r w:rsidRPr="009A16BF">
              <w:rPr>
                <w:rFonts w:ascii="Times New Roman" w:hAnsi="Times New Roman" w:cs="Times New Roman"/>
              </w:rPr>
              <w:t> ұпай</w:t>
            </w:r>
          </w:p>
          <w:p w14:paraId="3CAC6767" w14:textId="3F44EE98" w:rsidR="006110D0" w:rsidRPr="009A16BF" w:rsidRDefault="006110D0" w:rsidP="006110D0">
            <w:pPr>
              <w:contextualSpacing/>
              <w:jc w:val="both"/>
              <w:rPr>
                <w:rFonts w:ascii="Times New Roman" w:hAnsi="Times New Roman" w:cs="Times New Roman"/>
              </w:rPr>
            </w:pPr>
          </w:p>
        </w:tc>
      </w:tr>
      <w:tr w:rsidR="006110D0" w:rsidRPr="009A16BF" w14:paraId="2AF6A589" w14:textId="77777777" w:rsidTr="00A66EB6">
        <w:trPr>
          <w:gridAfter w:val="1"/>
          <w:wAfter w:w="111" w:type="dxa"/>
        </w:trPr>
        <w:tc>
          <w:tcPr>
            <w:tcW w:w="1384" w:type="dxa"/>
            <w:gridSpan w:val="3"/>
            <w:shd w:val="clear" w:color="auto" w:fill="DEEAF6" w:themeFill="accent5" w:themeFillTint="33"/>
          </w:tcPr>
          <w:p w14:paraId="0C8343FB" w14:textId="42F7F9A5"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lastRenderedPageBreak/>
              <w:t>14.</w:t>
            </w:r>
          </w:p>
        </w:tc>
        <w:tc>
          <w:tcPr>
            <w:tcW w:w="8570" w:type="dxa"/>
            <w:gridSpan w:val="20"/>
            <w:shd w:val="clear" w:color="auto" w:fill="DEEAF6" w:themeFill="accent5" w:themeFillTint="33"/>
          </w:tcPr>
          <w:p w14:paraId="22D39B39" w14:textId="2E96031A" w:rsidR="006110D0" w:rsidRPr="009A16BF" w:rsidRDefault="006110D0" w:rsidP="006110D0">
            <w:pPr>
              <w:contextualSpacing/>
              <w:jc w:val="both"/>
              <w:rPr>
                <w:rFonts w:ascii="Times New Roman" w:eastAsia="Calibri" w:hAnsi="Times New Roman" w:cs="Times New Roman"/>
                <w:b/>
                <w:bCs/>
              </w:rPr>
            </w:pPr>
            <w:r w:rsidRPr="009A16BF">
              <w:rPr>
                <w:rFonts w:ascii="Times New Roman" w:eastAsia="Calibri" w:hAnsi="Times New Roman" w:cs="Times New Roman"/>
                <w:b/>
                <w:bCs/>
              </w:rPr>
              <w:t>Инклюзивті оқыту принциптері (150 сөзден аспайды).</w:t>
            </w:r>
          </w:p>
        </w:tc>
      </w:tr>
      <w:tr w:rsidR="006110D0" w:rsidRPr="00955315" w14:paraId="02101E1D" w14:textId="77777777" w:rsidTr="00A66EB6">
        <w:trPr>
          <w:gridAfter w:val="1"/>
          <w:wAfter w:w="111" w:type="dxa"/>
        </w:trPr>
        <w:tc>
          <w:tcPr>
            <w:tcW w:w="1384" w:type="dxa"/>
            <w:gridSpan w:val="3"/>
          </w:tcPr>
          <w:p w14:paraId="0CE9876C" w14:textId="77777777" w:rsidR="006110D0" w:rsidRPr="009A16BF" w:rsidRDefault="006110D0" w:rsidP="006110D0">
            <w:pPr>
              <w:contextualSpacing/>
              <w:jc w:val="both"/>
              <w:rPr>
                <w:rFonts w:ascii="Times New Roman" w:hAnsi="Times New Roman" w:cs="Times New Roman"/>
              </w:rPr>
            </w:pPr>
          </w:p>
        </w:tc>
        <w:tc>
          <w:tcPr>
            <w:tcW w:w="8570" w:type="dxa"/>
            <w:gridSpan w:val="20"/>
          </w:tcPr>
          <w:p w14:paraId="6BE1EFF2" w14:textId="77777777" w:rsidR="006110D0" w:rsidRPr="009A16BF" w:rsidRDefault="006110D0" w:rsidP="006110D0">
            <w:pPr>
              <w:pStyle w:val="aa"/>
              <w:spacing w:before="0" w:beforeAutospacing="0" w:after="0" w:afterAutospacing="0"/>
              <w:contextualSpacing/>
              <w:jc w:val="both"/>
              <w:rPr>
                <w:sz w:val="22"/>
                <w:szCs w:val="22"/>
              </w:rPr>
            </w:pPr>
            <w:r w:rsidRPr="009A16BF">
              <w:rPr>
                <w:b/>
                <w:bCs/>
                <w:sz w:val="22"/>
                <w:szCs w:val="22"/>
              </w:rPr>
              <w:t>1. Сабаққа үнемі дайындалады:</w:t>
            </w:r>
          </w:p>
          <w:p w14:paraId="55BF1564" w14:textId="77777777" w:rsidR="006110D0" w:rsidRPr="009A16BF" w:rsidRDefault="006110D0" w:rsidP="006110D0">
            <w:pPr>
              <w:pStyle w:val="aa"/>
              <w:spacing w:after="0"/>
              <w:contextualSpacing/>
              <w:jc w:val="both"/>
              <w:rPr>
                <w:sz w:val="22"/>
                <w:szCs w:val="22"/>
              </w:rPr>
            </w:pPr>
            <w:r w:rsidRPr="009A16BF">
              <w:rPr>
                <w:sz w:val="22"/>
                <w:szCs w:val="22"/>
              </w:rPr>
              <w:t>Мысалы, мәлімдемелерді тиісті сілтемелермен күшейтеді, қысқаша түйіндеме жасайды</w:t>
            </w:r>
          </w:p>
          <w:p w14:paraId="1EA48E8C" w14:textId="77777777" w:rsidR="006110D0" w:rsidRPr="009A16BF" w:rsidRDefault="006110D0" w:rsidP="006110D0">
            <w:pPr>
              <w:pStyle w:val="aa"/>
              <w:spacing w:after="0"/>
              <w:contextualSpacing/>
              <w:jc w:val="both"/>
              <w:rPr>
                <w:sz w:val="22"/>
                <w:szCs w:val="22"/>
              </w:rPr>
            </w:pPr>
            <w:r w:rsidRPr="009A16BF">
              <w:rPr>
                <w:sz w:val="22"/>
                <w:szCs w:val="22"/>
              </w:rPr>
              <w:t>Тиімді оқыту дағдыларын көрсетеді, басқаларға білім беруге көмектеседі</w:t>
            </w:r>
          </w:p>
          <w:p w14:paraId="29FD55F2" w14:textId="77777777" w:rsidR="006110D0" w:rsidRPr="009A16BF" w:rsidRDefault="006110D0" w:rsidP="006110D0">
            <w:pPr>
              <w:pStyle w:val="aa"/>
              <w:spacing w:before="0" w:beforeAutospacing="0" w:after="0" w:afterAutospacing="0"/>
              <w:contextualSpacing/>
              <w:jc w:val="both"/>
              <w:rPr>
                <w:sz w:val="22"/>
                <w:szCs w:val="22"/>
              </w:rPr>
            </w:pPr>
            <w:r w:rsidRPr="009A16BF">
              <w:rPr>
                <w:b/>
                <w:bCs/>
                <w:sz w:val="22"/>
                <w:szCs w:val="22"/>
              </w:rPr>
              <w:t>2. Оқу үшін жауапкершілікті қабылдау:</w:t>
            </w:r>
          </w:p>
          <w:p w14:paraId="76D6EA85" w14:textId="77777777" w:rsidR="006110D0" w:rsidRPr="009A16BF" w:rsidRDefault="006110D0" w:rsidP="006110D0">
            <w:pPr>
              <w:pStyle w:val="aa"/>
              <w:spacing w:before="0" w:beforeAutospacing="0" w:after="0" w:afterAutospacing="0"/>
              <w:contextualSpacing/>
              <w:jc w:val="both"/>
              <w:rPr>
                <w:sz w:val="22"/>
                <w:szCs w:val="22"/>
              </w:rPr>
            </w:pPr>
            <w:r w:rsidRPr="009A16BF">
              <w:rPr>
                <w:sz w:val="22"/>
                <w:szCs w:val="22"/>
              </w:rPr>
              <w:t>Оқу үшін жауапкершілікті қабылдау</w:t>
            </w:r>
          </w:p>
          <w:p w14:paraId="2DEFE6B4" w14:textId="77777777" w:rsidR="006110D0" w:rsidRPr="009A16BF" w:rsidRDefault="006110D0" w:rsidP="006110D0">
            <w:pPr>
              <w:pStyle w:val="aa"/>
              <w:spacing w:before="0" w:beforeAutospacing="0" w:after="0" w:afterAutospacing="0"/>
              <w:contextualSpacing/>
              <w:jc w:val="both"/>
              <w:rPr>
                <w:sz w:val="22"/>
                <w:szCs w:val="22"/>
              </w:rPr>
            </w:pPr>
            <w:r w:rsidRPr="009A16BF">
              <w:rPr>
                <w:b/>
                <w:bCs/>
                <w:sz w:val="22"/>
                <w:szCs w:val="22"/>
              </w:rPr>
              <w:t>3. Топты оқытуға белсенді қатысу:</w:t>
            </w:r>
          </w:p>
          <w:p w14:paraId="677260EE" w14:textId="77777777" w:rsidR="006110D0" w:rsidRPr="009A16BF" w:rsidRDefault="006110D0" w:rsidP="006110D0">
            <w:pPr>
              <w:pStyle w:val="aa"/>
              <w:spacing w:before="0" w:beforeAutospacing="0" w:after="0" w:afterAutospacing="0"/>
              <w:contextualSpacing/>
              <w:jc w:val="both"/>
              <w:rPr>
                <w:sz w:val="22"/>
                <w:szCs w:val="22"/>
              </w:rPr>
            </w:pPr>
            <w:r w:rsidRPr="009A16BF">
              <w:rPr>
                <w:sz w:val="22"/>
                <w:szCs w:val="22"/>
              </w:rPr>
              <w:t>Мысалы, талқылауға белсенді қатысады, тапсырмаларды ықыласпен қабылдайды</w:t>
            </w:r>
          </w:p>
          <w:p w14:paraId="29FD66A0" w14:textId="77777777" w:rsidR="006110D0" w:rsidRPr="009A16BF" w:rsidRDefault="006110D0" w:rsidP="006110D0">
            <w:pPr>
              <w:pStyle w:val="aa"/>
              <w:spacing w:before="0" w:beforeAutospacing="0" w:after="0" w:afterAutospacing="0"/>
              <w:contextualSpacing/>
              <w:jc w:val="both"/>
              <w:rPr>
                <w:sz w:val="22"/>
                <w:szCs w:val="22"/>
              </w:rPr>
            </w:pPr>
            <w:r w:rsidRPr="009A16BF">
              <w:rPr>
                <w:b/>
                <w:bCs/>
                <w:sz w:val="22"/>
                <w:szCs w:val="22"/>
              </w:rPr>
              <w:t>4. Тиімді топтық дағдыларды көрсету</w:t>
            </w:r>
          </w:p>
          <w:p w14:paraId="7956CBA2" w14:textId="77777777" w:rsidR="006110D0" w:rsidRPr="009A16BF" w:rsidRDefault="006110D0" w:rsidP="006110D0">
            <w:pPr>
              <w:pStyle w:val="aa"/>
              <w:spacing w:before="0" w:beforeAutospacing="0" w:after="0" w:afterAutospacing="0"/>
              <w:contextualSpacing/>
              <w:jc w:val="both"/>
              <w:rPr>
                <w:rFonts w:eastAsiaTheme="minorHAnsi"/>
                <w:kern w:val="2"/>
                <w:sz w:val="22"/>
                <w:szCs w:val="22"/>
                <w:lang w:eastAsia="en-US"/>
              </w:rPr>
            </w:pPr>
            <w:r w:rsidRPr="009A16BF">
              <w:rPr>
                <w:rFonts w:eastAsiaTheme="minorHAnsi"/>
                <w:kern w:val="2"/>
                <w:sz w:val="22"/>
                <w:szCs w:val="22"/>
                <w:lang w:eastAsia="en-US"/>
              </w:rPr>
              <w:t>Мысалы, бастаманы өз қолына алады, басқаларға құрмет пен дұрыстық көрсетеді, түсінбеушілік пен жанжалдарды шешуге көмектеседі.</w:t>
            </w:r>
          </w:p>
          <w:p w14:paraId="11CEF8F2" w14:textId="77777777" w:rsidR="006110D0" w:rsidRPr="009A16BF" w:rsidRDefault="006110D0" w:rsidP="006110D0">
            <w:pPr>
              <w:pStyle w:val="af6"/>
              <w:contextualSpacing/>
              <w:rPr>
                <w:sz w:val="22"/>
                <w:szCs w:val="22"/>
              </w:rPr>
            </w:pPr>
            <w:r w:rsidRPr="009A16BF">
              <w:rPr>
                <w:sz w:val="22"/>
                <w:szCs w:val="22"/>
              </w:rPr>
              <w:t>5. Құрдастарымен қарым-қатынасты шебер меңгеру:</w:t>
            </w:r>
          </w:p>
          <w:p w14:paraId="4C310F64" w14:textId="77777777" w:rsidR="006110D0" w:rsidRPr="009A16BF" w:rsidRDefault="006110D0" w:rsidP="006110D0">
            <w:pPr>
              <w:pStyle w:val="af6"/>
              <w:contextualSpacing/>
              <w:rPr>
                <w:sz w:val="22"/>
                <w:szCs w:val="22"/>
              </w:rPr>
            </w:pPr>
            <w:r w:rsidRPr="009A16BF">
              <w:rPr>
                <w:sz w:val="22"/>
                <w:szCs w:val="22"/>
              </w:rPr>
              <w:t xml:space="preserve">Мысалы, белсенді тыңдайды, вербалды емес және эмоционалды белгілерді қабылдайды  </w:t>
            </w:r>
          </w:p>
          <w:p w14:paraId="11284101" w14:textId="77777777" w:rsidR="006110D0" w:rsidRPr="009A16BF" w:rsidRDefault="006110D0" w:rsidP="006110D0">
            <w:pPr>
              <w:pStyle w:val="af6"/>
              <w:contextualSpacing/>
              <w:rPr>
                <w:sz w:val="22"/>
                <w:szCs w:val="22"/>
              </w:rPr>
            </w:pPr>
            <w:r w:rsidRPr="009A16BF">
              <w:rPr>
                <w:sz w:val="22"/>
                <w:szCs w:val="22"/>
              </w:rPr>
              <w:t>Құрметпен қарау</w:t>
            </w:r>
          </w:p>
          <w:p w14:paraId="50527664" w14:textId="77777777" w:rsidR="006110D0" w:rsidRPr="009A16BF" w:rsidRDefault="006110D0" w:rsidP="006110D0">
            <w:pPr>
              <w:pStyle w:val="aa"/>
              <w:spacing w:before="0" w:beforeAutospacing="0" w:after="0" w:afterAutospacing="0"/>
              <w:contextualSpacing/>
              <w:jc w:val="both"/>
              <w:rPr>
                <w:sz w:val="22"/>
                <w:szCs w:val="22"/>
              </w:rPr>
            </w:pPr>
            <w:r w:rsidRPr="009A16BF">
              <w:rPr>
                <w:b/>
                <w:bCs/>
                <w:sz w:val="22"/>
                <w:szCs w:val="22"/>
              </w:rPr>
              <w:t>6. Жоғары дамыған кәсіби дағдылар:</w:t>
            </w:r>
          </w:p>
          <w:p w14:paraId="0694A88F" w14:textId="77777777" w:rsidR="006110D0" w:rsidRPr="009A16BF" w:rsidRDefault="006110D0" w:rsidP="006110D0">
            <w:pPr>
              <w:pStyle w:val="aa"/>
              <w:spacing w:before="0" w:beforeAutospacing="0" w:after="0" w:afterAutospacing="0"/>
              <w:contextualSpacing/>
              <w:jc w:val="both"/>
              <w:rPr>
                <w:sz w:val="22"/>
                <w:szCs w:val="22"/>
              </w:rPr>
            </w:pPr>
            <w:r w:rsidRPr="009A16BF">
              <w:rPr>
                <w:sz w:val="22"/>
                <w:szCs w:val="22"/>
              </w:rPr>
              <w:t>Тапсырмаларды орындауға ұмтылады, көбірек оқу мүмкіндіктерін іздейді, сенімді және білікті</w:t>
            </w:r>
          </w:p>
          <w:p w14:paraId="10131B57" w14:textId="77777777" w:rsidR="006110D0" w:rsidRPr="009A16BF" w:rsidRDefault="006110D0" w:rsidP="006110D0">
            <w:pPr>
              <w:tabs>
                <w:tab w:val="left" w:pos="993"/>
                <w:tab w:val="left" w:pos="1134"/>
              </w:tabs>
              <w:contextualSpacing/>
              <w:jc w:val="both"/>
              <w:rPr>
                <w:rFonts w:ascii="Times New Roman" w:eastAsia="Times New Roman" w:hAnsi="Times New Roman" w:cs="Times New Roman"/>
                <w:kern w:val="0"/>
                <w:lang w:eastAsia="ru-RU"/>
              </w:rPr>
            </w:pPr>
            <w:r w:rsidRPr="009A16BF">
              <w:rPr>
                <w:rFonts w:ascii="Times New Roman" w:eastAsia="Times New Roman" w:hAnsi="Times New Roman" w:cs="Times New Roman"/>
                <w:kern w:val="0"/>
                <w:lang w:eastAsia="ru-RU"/>
              </w:rPr>
              <w:t>Пациенттер мен медицина қызметкерлеріне қатысты этика мен деонтологияны сақтау</w:t>
            </w:r>
          </w:p>
          <w:p w14:paraId="480CA495" w14:textId="77777777" w:rsidR="006110D0" w:rsidRPr="009A16BF" w:rsidRDefault="006110D0" w:rsidP="006110D0">
            <w:pPr>
              <w:tabs>
                <w:tab w:val="left" w:pos="993"/>
                <w:tab w:val="left" w:pos="1134"/>
              </w:tabs>
              <w:contextualSpacing/>
              <w:jc w:val="both"/>
              <w:rPr>
                <w:rFonts w:ascii="Times New Roman" w:hAnsi="Times New Roman" w:cs="Times New Roman"/>
              </w:rPr>
            </w:pPr>
            <w:r w:rsidRPr="009A16BF">
              <w:rPr>
                <w:rFonts w:ascii="Times New Roman" w:hAnsi="Times New Roman" w:cs="Times New Roman"/>
                <w:lang w:val="kk-KZ"/>
              </w:rPr>
              <w:lastRenderedPageBreak/>
              <w:t>Субординацияны сақтау</w:t>
            </w:r>
            <w:r w:rsidRPr="009A16BF">
              <w:rPr>
                <w:rFonts w:ascii="Times New Roman" w:hAnsi="Times New Roman" w:cs="Times New Roman"/>
              </w:rPr>
              <w:t>.</w:t>
            </w:r>
          </w:p>
          <w:p w14:paraId="2812C903" w14:textId="77777777" w:rsidR="006110D0" w:rsidRPr="009A16BF" w:rsidRDefault="006110D0" w:rsidP="006110D0">
            <w:pPr>
              <w:pStyle w:val="aa"/>
              <w:spacing w:before="0" w:beforeAutospacing="0" w:after="0" w:afterAutospacing="0"/>
              <w:contextualSpacing/>
              <w:jc w:val="both"/>
              <w:rPr>
                <w:sz w:val="22"/>
                <w:szCs w:val="22"/>
              </w:rPr>
            </w:pPr>
            <w:r w:rsidRPr="009A16BF">
              <w:rPr>
                <w:b/>
                <w:bCs/>
                <w:sz w:val="22"/>
                <w:szCs w:val="22"/>
              </w:rPr>
              <w:t xml:space="preserve">7. </w:t>
            </w:r>
            <w:r w:rsidRPr="009A16BF">
              <w:rPr>
                <w:b/>
                <w:bCs/>
                <w:sz w:val="22"/>
                <w:szCs w:val="22"/>
                <w:lang w:val="kk-KZ"/>
              </w:rPr>
              <w:t>Өзін жоғары бағалау</w:t>
            </w:r>
            <w:r w:rsidRPr="009A16BF">
              <w:rPr>
                <w:b/>
                <w:bCs/>
                <w:sz w:val="22"/>
                <w:szCs w:val="22"/>
              </w:rPr>
              <w:t>:</w:t>
            </w:r>
          </w:p>
          <w:p w14:paraId="73B64C9B" w14:textId="77777777" w:rsidR="006110D0" w:rsidRPr="009A16BF" w:rsidRDefault="006110D0" w:rsidP="006110D0">
            <w:pPr>
              <w:pStyle w:val="aa"/>
              <w:spacing w:before="0" w:beforeAutospacing="0" w:after="0" w:afterAutospacing="0"/>
              <w:contextualSpacing/>
              <w:jc w:val="both"/>
              <w:rPr>
                <w:sz w:val="22"/>
                <w:szCs w:val="22"/>
              </w:rPr>
            </w:pPr>
            <w:r w:rsidRPr="009A16BF">
              <w:rPr>
                <w:sz w:val="22"/>
                <w:szCs w:val="22"/>
              </w:rPr>
              <w:t>Мысалы, басқаларды қорғамай немесе сөгіспей, өз білімінің немесе қабілеттерінің шектеулерін мойындайды.</w:t>
            </w:r>
          </w:p>
          <w:p w14:paraId="33A5D251" w14:textId="77777777" w:rsidR="006110D0" w:rsidRPr="009A16BF" w:rsidRDefault="006110D0" w:rsidP="006110D0">
            <w:pPr>
              <w:pStyle w:val="aa"/>
              <w:spacing w:before="0" w:beforeAutospacing="0" w:after="0" w:afterAutospacing="0"/>
              <w:contextualSpacing/>
              <w:jc w:val="both"/>
              <w:rPr>
                <w:sz w:val="22"/>
                <w:szCs w:val="22"/>
              </w:rPr>
            </w:pPr>
            <w:r w:rsidRPr="009A16BF">
              <w:rPr>
                <w:b/>
                <w:bCs/>
                <w:sz w:val="22"/>
                <w:szCs w:val="22"/>
              </w:rPr>
              <w:t>8. Сын тұрғысынан ойлауы жоғары дамыған:</w:t>
            </w:r>
          </w:p>
          <w:p w14:paraId="7B823893" w14:textId="77777777" w:rsidR="006110D0" w:rsidRPr="009A16BF" w:rsidRDefault="006110D0" w:rsidP="006110D0">
            <w:pPr>
              <w:pStyle w:val="aa"/>
              <w:spacing w:before="0" w:beforeAutospacing="0" w:after="0" w:afterAutospacing="0"/>
              <w:contextualSpacing/>
              <w:jc w:val="both"/>
              <w:rPr>
                <w:sz w:val="22"/>
                <w:szCs w:val="22"/>
              </w:rPr>
            </w:pPr>
            <w:r w:rsidRPr="009A16BF">
              <w:rPr>
                <w:sz w:val="22"/>
                <w:szCs w:val="22"/>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4DC166B9" w14:textId="77777777" w:rsidR="006110D0" w:rsidRPr="009A16BF" w:rsidRDefault="006110D0" w:rsidP="006110D0">
            <w:pPr>
              <w:pStyle w:val="aa"/>
              <w:spacing w:before="0" w:beforeAutospacing="0" w:after="0" w:afterAutospacing="0"/>
              <w:contextualSpacing/>
              <w:jc w:val="both"/>
              <w:rPr>
                <w:b/>
                <w:bCs/>
                <w:sz w:val="22"/>
                <w:szCs w:val="22"/>
              </w:rPr>
            </w:pPr>
            <w:r w:rsidRPr="009A16BF">
              <w:rPr>
                <w:b/>
                <w:bCs/>
                <w:sz w:val="22"/>
                <w:szCs w:val="22"/>
              </w:rPr>
              <w:t>9. Оқу тәртібінің ережелерін түсіністікпен толығымен сақтайды, тиімділікті арттыру мақсатында жақсартуларды ұсынады.</w:t>
            </w:r>
          </w:p>
          <w:p w14:paraId="0F8EA2D9" w14:textId="77777777" w:rsidR="006110D0" w:rsidRPr="009A16BF" w:rsidRDefault="006110D0" w:rsidP="006110D0">
            <w:pPr>
              <w:pStyle w:val="aa"/>
              <w:spacing w:before="0" w:beforeAutospacing="0" w:after="0" w:afterAutospacing="0"/>
              <w:contextualSpacing/>
              <w:jc w:val="both"/>
              <w:rPr>
                <w:sz w:val="22"/>
                <w:szCs w:val="22"/>
              </w:rPr>
            </w:pPr>
            <w:r w:rsidRPr="009A16BF">
              <w:rPr>
                <w:sz w:val="22"/>
                <w:szCs w:val="22"/>
              </w:rPr>
              <w:t>Қарым-қатынас этикасын сақтайды – ауызша да, жазбаша да (чаттарда және үндеулерде)</w:t>
            </w:r>
          </w:p>
          <w:p w14:paraId="6E0A17ED" w14:textId="77777777" w:rsidR="006110D0" w:rsidRPr="009A16BF" w:rsidRDefault="006110D0" w:rsidP="006110D0">
            <w:pPr>
              <w:pStyle w:val="aa"/>
              <w:spacing w:before="0" w:beforeAutospacing="0" w:after="0" w:afterAutospacing="0"/>
              <w:contextualSpacing/>
              <w:jc w:val="both"/>
              <w:rPr>
                <w:b/>
                <w:bCs/>
                <w:sz w:val="22"/>
                <w:szCs w:val="22"/>
                <w:lang w:val="kk-KZ"/>
              </w:rPr>
            </w:pPr>
            <w:r w:rsidRPr="009A16BF">
              <w:rPr>
                <w:b/>
                <w:bCs/>
                <w:sz w:val="22"/>
                <w:szCs w:val="22"/>
              </w:rPr>
              <w:t>10.</w:t>
            </w:r>
            <w:r w:rsidRPr="009A16BF">
              <w:rPr>
                <w:b/>
                <w:bCs/>
                <w:sz w:val="22"/>
                <w:szCs w:val="22"/>
                <w:lang w:val="kk-KZ"/>
              </w:rPr>
              <w:t>Ережелерді толық түсініп, оларды толық орындайды, топтың басқа мүшелерін ережелерді сақтауға шақырады</w:t>
            </w:r>
          </w:p>
          <w:p w14:paraId="75FCE5FD" w14:textId="1444C8AD" w:rsidR="006110D0" w:rsidRPr="009A16BF" w:rsidRDefault="006110D0" w:rsidP="006110D0">
            <w:pPr>
              <w:pStyle w:val="aa"/>
              <w:spacing w:before="0" w:beforeAutospacing="0" w:after="0" w:afterAutospacing="0"/>
              <w:contextualSpacing/>
              <w:jc w:val="both"/>
              <w:rPr>
                <w:sz w:val="22"/>
                <w:szCs w:val="22"/>
                <w:highlight w:val="yellow"/>
                <w:lang w:val="kk-KZ"/>
              </w:rPr>
            </w:pPr>
            <w:r w:rsidRPr="009A16BF">
              <w:rPr>
                <w:sz w:val="22"/>
                <w:szCs w:val="22"/>
                <w:lang w:val="kk-KZ"/>
              </w:rPr>
              <w:t>Медициналық этика және PRIMUM NON NOCER принциптерін қатаң сақтайды</w:t>
            </w:r>
          </w:p>
        </w:tc>
      </w:tr>
      <w:tr w:rsidR="006110D0" w:rsidRPr="009A16BF" w14:paraId="3BE3596F" w14:textId="77777777" w:rsidTr="00A66EB6">
        <w:trPr>
          <w:gridAfter w:val="1"/>
          <w:wAfter w:w="111" w:type="dxa"/>
        </w:trPr>
        <w:tc>
          <w:tcPr>
            <w:tcW w:w="1384" w:type="dxa"/>
            <w:gridSpan w:val="3"/>
            <w:shd w:val="clear" w:color="auto" w:fill="DEEAF6" w:themeFill="accent5" w:themeFillTint="33"/>
          </w:tcPr>
          <w:p w14:paraId="77C4E627" w14:textId="7B55A4E0"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lastRenderedPageBreak/>
              <w:t>15.</w:t>
            </w:r>
          </w:p>
        </w:tc>
        <w:tc>
          <w:tcPr>
            <w:tcW w:w="8570" w:type="dxa"/>
            <w:gridSpan w:val="20"/>
            <w:shd w:val="clear" w:color="auto" w:fill="DEEAF6" w:themeFill="accent5" w:themeFillTint="33"/>
          </w:tcPr>
          <w:p w14:paraId="51BD40AF" w14:textId="77777777"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Қашықтықтан/онлайн оқыту – клиникалық тәртіпте тыйым салынады</w:t>
            </w:r>
          </w:p>
          <w:p w14:paraId="57BE5583" w14:textId="64674ED7"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w:t>
            </w:r>
            <w:r w:rsidRPr="009A16BF">
              <w:rPr>
                <w:rFonts w:ascii="Times New Roman" w:hAnsi="Times New Roman" w:cs="Times New Roman"/>
                <w:bCs/>
              </w:rPr>
              <w:t>жасыл түспен белгіленген бөліктерді өзгертпеңіз</w:t>
            </w:r>
            <w:r w:rsidRPr="009A16BF">
              <w:rPr>
                <w:rFonts w:ascii="Times New Roman" w:hAnsi="Times New Roman" w:cs="Times New Roman"/>
                <w:b/>
                <w:bCs/>
              </w:rPr>
              <w:t>)</w:t>
            </w:r>
          </w:p>
        </w:tc>
      </w:tr>
      <w:tr w:rsidR="006110D0" w:rsidRPr="00955315" w14:paraId="4D601E6B" w14:textId="77777777" w:rsidTr="00A66EB6">
        <w:trPr>
          <w:gridAfter w:val="1"/>
          <w:wAfter w:w="111" w:type="dxa"/>
        </w:trPr>
        <w:tc>
          <w:tcPr>
            <w:tcW w:w="9954" w:type="dxa"/>
            <w:gridSpan w:val="23"/>
          </w:tcPr>
          <w:p w14:paraId="0DF6F4CB" w14:textId="77777777" w:rsidR="006110D0" w:rsidRPr="009A16BF" w:rsidRDefault="006110D0" w:rsidP="006110D0">
            <w:pPr>
              <w:shd w:val="clear" w:color="auto" w:fill="10A808"/>
              <w:contextualSpacing/>
              <w:rPr>
                <w:rFonts w:ascii="Times New Roman" w:hAnsi="Times New Roman" w:cs="Times New Roman"/>
              </w:rPr>
            </w:pPr>
            <w:r w:rsidRPr="009A16BF">
              <w:rPr>
                <w:rFonts w:ascii="Times New Roman" w:hAnsi="Times New Roman" w:cs="Times New Roman"/>
                <w:highlight w:val="green"/>
                <w:shd w:val="clear" w:color="auto" w:fill="00B050"/>
              </w:rPr>
              <w:t>1</w:t>
            </w:r>
            <w:r w:rsidRPr="009A16BF">
              <w:rPr>
                <w:rFonts w:ascii="Times New Roman" w:hAnsi="Times New Roman" w:cs="Times New Roman"/>
                <w:highlight w:val="green"/>
              </w:rPr>
              <w:t xml:space="preserve">. </w:t>
            </w:r>
            <w:r w:rsidRPr="009A16BF">
              <w:rPr>
                <w:rFonts w:ascii="Times New Roman" w:hAnsi="Times New Roman" w:cs="Times New Roman"/>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5619CDF0" w14:textId="77777777" w:rsidR="006110D0" w:rsidRPr="009A16BF" w:rsidRDefault="006110D0" w:rsidP="006110D0">
            <w:pPr>
              <w:shd w:val="clear" w:color="auto" w:fill="10A808"/>
              <w:contextualSpacing/>
              <w:rPr>
                <w:rFonts w:ascii="Times New Roman" w:hAnsi="Times New Roman" w:cs="Times New Roman"/>
                <w:b/>
                <w:bCs/>
                <w:lang w:val="kk-KZ"/>
              </w:rPr>
            </w:pPr>
            <w:r w:rsidRPr="009A16BF">
              <w:rPr>
                <w:rFonts w:ascii="Times New Roman" w:hAnsi="Times New Roman" w:cs="Times New Roman"/>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9A16BF">
              <w:rPr>
                <w:rFonts w:ascii="Times New Roman" w:hAnsi="Times New Roman" w:cs="Times New Roman"/>
                <w:b/>
              </w:rPr>
              <w:t>- рұқсат етілмейді</w:t>
            </w:r>
            <w:r w:rsidRPr="009A16BF">
              <w:rPr>
                <w:rFonts w:ascii="Times New Roman" w:hAnsi="Times New Roman" w:cs="Times New Roman"/>
                <w:b/>
                <w:bCs/>
                <w:highlight w:val="green"/>
                <w:lang w:val="kk-KZ"/>
              </w:rPr>
              <w:t>.</w:t>
            </w:r>
            <w:r w:rsidRPr="009A16BF">
              <w:rPr>
                <w:rFonts w:ascii="Times New Roman" w:hAnsi="Times New Roman" w:cs="Times New Roman"/>
                <w:b/>
                <w:bCs/>
                <w:lang w:val="kk-KZ"/>
              </w:rPr>
              <w:t xml:space="preserve"> </w:t>
            </w:r>
          </w:p>
          <w:p w14:paraId="15789105" w14:textId="530C0FFE" w:rsidR="006110D0" w:rsidRPr="009A16BF" w:rsidRDefault="006110D0" w:rsidP="006110D0">
            <w:pPr>
              <w:spacing w:after="160"/>
              <w:contextualSpacing/>
              <w:rPr>
                <w:rFonts w:ascii="Times New Roman" w:hAnsi="Times New Roman" w:cs="Times New Roman"/>
                <w:b/>
                <w:bCs/>
                <w:lang w:val="kk-KZ"/>
              </w:rPr>
            </w:pPr>
            <w:r w:rsidRPr="009A16BF">
              <w:rPr>
                <w:rFonts w:ascii="Times New Roman" w:hAnsi="Times New Roman" w:cs="Times New Roman"/>
                <w:lang w:val="kk-KZ"/>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6110D0" w:rsidRPr="009A16BF" w14:paraId="50137FDD" w14:textId="77777777" w:rsidTr="00A66EB6">
        <w:trPr>
          <w:gridAfter w:val="1"/>
          <w:wAfter w:w="111" w:type="dxa"/>
        </w:trPr>
        <w:tc>
          <w:tcPr>
            <w:tcW w:w="1384" w:type="dxa"/>
            <w:gridSpan w:val="3"/>
            <w:shd w:val="clear" w:color="auto" w:fill="DEEAF6" w:themeFill="accent5" w:themeFillTint="33"/>
          </w:tcPr>
          <w:p w14:paraId="63BB0008" w14:textId="4FD73CAB"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16.</w:t>
            </w:r>
          </w:p>
        </w:tc>
        <w:tc>
          <w:tcPr>
            <w:tcW w:w="8570" w:type="dxa"/>
            <w:gridSpan w:val="20"/>
            <w:shd w:val="clear" w:color="auto" w:fill="DEEAF6" w:themeFill="accent5" w:themeFillTint="33"/>
          </w:tcPr>
          <w:p w14:paraId="1640D40C" w14:textId="1C29BEE7" w:rsidR="006110D0" w:rsidRPr="009A16BF" w:rsidRDefault="006110D0" w:rsidP="006110D0">
            <w:pPr>
              <w:contextualSpacing/>
              <w:jc w:val="both"/>
              <w:rPr>
                <w:rFonts w:ascii="Times New Roman" w:hAnsi="Times New Roman" w:cs="Times New Roman"/>
                <w:b/>
                <w:bCs/>
              </w:rPr>
            </w:pPr>
            <w:r w:rsidRPr="009A16BF">
              <w:rPr>
                <w:rFonts w:ascii="Times New Roman" w:hAnsi="Times New Roman" w:cs="Times New Roman"/>
                <w:b/>
                <w:bCs/>
              </w:rPr>
              <w:t>Бекіту және қарау</w:t>
            </w:r>
          </w:p>
        </w:tc>
      </w:tr>
      <w:tr w:rsidR="006110D0" w:rsidRPr="009A16BF" w14:paraId="3D4F2E3A" w14:textId="77777777" w:rsidTr="00A66EB6">
        <w:trPr>
          <w:gridAfter w:val="1"/>
          <w:wAfter w:w="111" w:type="dxa"/>
          <w:trHeight w:val="173"/>
        </w:trPr>
        <w:tc>
          <w:tcPr>
            <w:tcW w:w="3238" w:type="dxa"/>
            <w:gridSpan w:val="11"/>
          </w:tcPr>
          <w:p w14:paraId="79C35793" w14:textId="1AF18210" w:rsidR="006110D0" w:rsidRPr="009A16BF" w:rsidRDefault="006110D0" w:rsidP="006110D0">
            <w:pPr>
              <w:contextualSpacing/>
              <w:jc w:val="both"/>
              <w:rPr>
                <w:rFonts w:ascii="Times New Roman" w:hAnsi="Times New Roman" w:cs="Times New Roman"/>
              </w:rPr>
            </w:pPr>
            <w:r w:rsidRPr="009A16BF">
              <w:rPr>
                <w:rFonts w:ascii="Times New Roman" w:hAnsi="Times New Roman" w:cs="Times New Roman"/>
                <w:lang w:val="kk-KZ"/>
              </w:rPr>
              <w:t>Бөлім меңгерушісі</w:t>
            </w:r>
          </w:p>
        </w:tc>
        <w:tc>
          <w:tcPr>
            <w:tcW w:w="1889" w:type="dxa"/>
            <w:gridSpan w:val="6"/>
          </w:tcPr>
          <w:p w14:paraId="5603914C" w14:textId="216C29AB" w:rsidR="006110D0" w:rsidRPr="009A16BF" w:rsidRDefault="000E5057" w:rsidP="006110D0">
            <w:pPr>
              <w:contextualSpacing/>
              <w:jc w:val="both"/>
              <w:rPr>
                <w:rFonts w:ascii="Times New Roman" w:hAnsi="Times New Roman" w:cs="Times New Roman"/>
                <w:lang w:val="kk-KZ"/>
              </w:rPr>
            </w:pPr>
            <w:r>
              <w:rPr>
                <w:noProof/>
              </w:rPr>
              <w:drawing>
                <wp:inline distT="0" distB="0" distL="0" distR="0" wp14:anchorId="4D8736CC" wp14:editId="22C43A85">
                  <wp:extent cx="1432560" cy="716280"/>
                  <wp:effectExtent l="0" t="0" r="0" b="0"/>
                  <wp:docPr id="2" name="Рисунок 2" descr="C:\Users\Мои документы\Downloads\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документы\Downloads\подпись.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2560" cy="716280"/>
                          </a:xfrm>
                          <a:prstGeom prst="rect">
                            <a:avLst/>
                          </a:prstGeom>
                          <a:noFill/>
                          <a:ln>
                            <a:noFill/>
                          </a:ln>
                        </pic:spPr>
                      </pic:pic>
                    </a:graphicData>
                  </a:graphic>
                </wp:inline>
              </w:drawing>
            </w:r>
          </w:p>
        </w:tc>
        <w:tc>
          <w:tcPr>
            <w:tcW w:w="4827" w:type="dxa"/>
            <w:gridSpan w:val="6"/>
          </w:tcPr>
          <w:p w14:paraId="4BE8CEB7" w14:textId="54BE20FF" w:rsidR="006110D0" w:rsidRPr="009A16BF" w:rsidRDefault="003339FD" w:rsidP="006110D0">
            <w:pPr>
              <w:contextualSpacing/>
              <w:jc w:val="both"/>
              <w:rPr>
                <w:rFonts w:ascii="Times New Roman" w:hAnsi="Times New Roman" w:cs="Times New Roman"/>
                <w:lang w:val="kk-KZ"/>
              </w:rPr>
            </w:pPr>
            <w:r>
              <w:rPr>
                <w:rFonts w:ascii="Times New Roman" w:hAnsi="Times New Roman" w:cs="Times New Roman"/>
                <w:lang w:val="kk-KZ"/>
              </w:rPr>
              <w:t>Садыкова Ш.С</w:t>
            </w:r>
          </w:p>
        </w:tc>
      </w:tr>
      <w:tr w:rsidR="006110D0" w:rsidRPr="009A16BF" w14:paraId="47EB331A" w14:textId="77777777" w:rsidTr="00A66EB6">
        <w:trPr>
          <w:gridAfter w:val="1"/>
          <w:wAfter w:w="111" w:type="dxa"/>
          <w:trHeight w:val="173"/>
        </w:trPr>
        <w:tc>
          <w:tcPr>
            <w:tcW w:w="3238" w:type="dxa"/>
            <w:gridSpan w:val="11"/>
          </w:tcPr>
          <w:p w14:paraId="1219B8E8" w14:textId="5F4F7290" w:rsidR="006110D0" w:rsidRPr="009A16BF" w:rsidRDefault="003339FD" w:rsidP="006110D0">
            <w:pPr>
              <w:contextualSpacing/>
              <w:rPr>
                <w:rFonts w:ascii="Times New Roman" w:hAnsi="Times New Roman" w:cs="Times New Roman"/>
              </w:rPr>
            </w:pPr>
            <w:r>
              <w:rPr>
                <w:rFonts w:ascii="Times New Roman" w:hAnsi="Times New Roman" w:cs="Times New Roman"/>
                <w:lang w:val="kk-KZ"/>
              </w:rPr>
              <w:t>Факультеттің о</w:t>
            </w:r>
            <w:r w:rsidR="006110D0" w:rsidRPr="009A16BF">
              <w:rPr>
                <w:rFonts w:ascii="Times New Roman" w:hAnsi="Times New Roman" w:cs="Times New Roman"/>
              </w:rPr>
              <w:t>қыту</w:t>
            </w:r>
            <w:r>
              <w:rPr>
                <w:rFonts w:ascii="Times New Roman" w:hAnsi="Times New Roman" w:cs="Times New Roman"/>
                <w:lang w:val="kk-KZ"/>
              </w:rPr>
              <w:t xml:space="preserve"> және білім беру</w:t>
            </w:r>
            <w:r w:rsidR="006110D0" w:rsidRPr="009A16BF">
              <w:rPr>
                <w:rFonts w:ascii="Times New Roman" w:hAnsi="Times New Roman" w:cs="Times New Roman"/>
              </w:rPr>
              <w:t xml:space="preserve"> сапасы жөніндегі комитет</w:t>
            </w:r>
          </w:p>
        </w:tc>
        <w:tc>
          <w:tcPr>
            <w:tcW w:w="1889" w:type="dxa"/>
            <w:gridSpan w:val="6"/>
          </w:tcPr>
          <w:p w14:paraId="7FD75CF1" w14:textId="609183A0" w:rsidR="006110D0" w:rsidRPr="009A16BF" w:rsidRDefault="00F32ECF" w:rsidP="006110D0">
            <w:pPr>
              <w:contextualSpacing/>
              <w:jc w:val="both"/>
              <w:rPr>
                <w:rFonts w:ascii="Times New Roman" w:hAnsi="Times New Roman" w:cs="Times New Roman"/>
              </w:rPr>
            </w:pPr>
            <w:r w:rsidRPr="00635EB3">
              <w:rPr>
                <w:noProof/>
                <w:lang w:eastAsia="ru-RU"/>
              </w:rPr>
              <w:drawing>
                <wp:inline distT="0" distB="0" distL="0" distR="0" wp14:anchorId="49736951" wp14:editId="1C632662">
                  <wp:extent cx="769620" cy="473350"/>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8599" cy="478872"/>
                          </a:xfrm>
                          <a:prstGeom prst="rect">
                            <a:avLst/>
                          </a:prstGeom>
                          <a:noFill/>
                          <a:ln>
                            <a:noFill/>
                          </a:ln>
                        </pic:spPr>
                      </pic:pic>
                    </a:graphicData>
                  </a:graphic>
                </wp:inline>
              </w:drawing>
            </w:r>
          </w:p>
        </w:tc>
        <w:tc>
          <w:tcPr>
            <w:tcW w:w="4827" w:type="dxa"/>
            <w:gridSpan w:val="6"/>
          </w:tcPr>
          <w:p w14:paraId="04158064" w14:textId="5F886DE2" w:rsidR="006110D0" w:rsidRPr="009A16BF" w:rsidRDefault="003339FD" w:rsidP="006110D0">
            <w:pPr>
              <w:contextualSpacing/>
              <w:jc w:val="both"/>
              <w:rPr>
                <w:rFonts w:ascii="Times New Roman" w:hAnsi="Times New Roman" w:cs="Times New Roman"/>
              </w:rPr>
            </w:pPr>
            <w:r w:rsidRPr="009A16BF">
              <w:rPr>
                <w:rFonts w:ascii="Times New Roman" w:hAnsi="Times New Roman" w:cs="Times New Roman"/>
              </w:rPr>
              <w:t>Курманова Г.М.</w:t>
            </w:r>
          </w:p>
        </w:tc>
      </w:tr>
    </w:tbl>
    <w:p w14:paraId="763A943F" w14:textId="77777777" w:rsidR="000B3455" w:rsidRPr="009A16BF" w:rsidRDefault="000B3455" w:rsidP="008936C7">
      <w:pPr>
        <w:spacing w:after="0" w:line="240" w:lineRule="auto"/>
        <w:ind w:firstLine="567"/>
        <w:contextualSpacing/>
        <w:jc w:val="both"/>
        <w:rPr>
          <w:rFonts w:ascii="Times New Roman" w:hAnsi="Times New Roman" w:cs="Times New Roman"/>
        </w:rPr>
      </w:pPr>
    </w:p>
    <w:p w14:paraId="1BD7CA55" w14:textId="77777777" w:rsidR="007820E6" w:rsidRPr="009A16BF" w:rsidRDefault="007820E6" w:rsidP="008936C7">
      <w:pPr>
        <w:spacing w:after="0" w:line="240" w:lineRule="auto"/>
        <w:ind w:firstLine="567"/>
        <w:contextualSpacing/>
        <w:jc w:val="both"/>
        <w:rPr>
          <w:rFonts w:ascii="Times New Roman" w:hAnsi="Times New Roman" w:cs="Times New Roman"/>
        </w:rPr>
      </w:pPr>
    </w:p>
    <w:p w14:paraId="414A04CE" w14:textId="25CF981E" w:rsidR="00A81A4D" w:rsidRPr="009A16BF" w:rsidRDefault="00A81A4D" w:rsidP="008936C7">
      <w:pPr>
        <w:spacing w:line="240" w:lineRule="auto"/>
        <w:contextualSpacing/>
        <w:rPr>
          <w:rFonts w:ascii="Times New Roman" w:hAnsi="Times New Roman" w:cs="Times New Roman"/>
        </w:rPr>
      </w:pPr>
      <w:r w:rsidRPr="009A16BF">
        <w:rPr>
          <w:rFonts w:ascii="Times New Roman" w:hAnsi="Times New Roman" w:cs="Times New Roman"/>
        </w:rPr>
        <w:br w:type="page"/>
      </w:r>
    </w:p>
    <w:p w14:paraId="280B73AB" w14:textId="77777777" w:rsidR="00E62B01" w:rsidRPr="009A16BF" w:rsidRDefault="00E62B01" w:rsidP="008936C7">
      <w:pPr>
        <w:spacing w:after="0" w:line="240" w:lineRule="auto"/>
        <w:contextualSpacing/>
        <w:jc w:val="both"/>
        <w:rPr>
          <w:rFonts w:ascii="Times New Roman" w:hAnsi="Times New Roman" w:cs="Times New Roman"/>
        </w:rPr>
        <w:sectPr w:rsidR="00E62B01" w:rsidRPr="009A16BF">
          <w:pgSz w:w="11906" w:h="16838"/>
          <w:pgMar w:top="1134" w:right="850" w:bottom="1134" w:left="1701" w:header="708" w:footer="708" w:gutter="0"/>
          <w:cols w:space="708"/>
          <w:docGrid w:linePitch="360"/>
        </w:sectPr>
      </w:pPr>
    </w:p>
    <w:p w14:paraId="73AD0935" w14:textId="77777777" w:rsidR="00B91CC2" w:rsidRPr="009A16BF" w:rsidRDefault="00B91CC2" w:rsidP="008936C7">
      <w:pPr>
        <w:spacing w:after="0" w:line="240" w:lineRule="auto"/>
        <w:contextualSpacing/>
        <w:jc w:val="both"/>
        <w:rPr>
          <w:rFonts w:ascii="Times New Roman" w:hAnsi="Times New Roman" w:cs="Times New Roman"/>
        </w:rPr>
      </w:pPr>
    </w:p>
    <w:p w14:paraId="36BBB417" w14:textId="77777777" w:rsidR="00262966" w:rsidRPr="009A16BF" w:rsidRDefault="00262966" w:rsidP="008936C7">
      <w:pPr>
        <w:spacing w:after="0" w:line="240" w:lineRule="auto"/>
        <w:contextualSpacing/>
        <w:jc w:val="both"/>
        <w:rPr>
          <w:rFonts w:ascii="Times New Roman" w:hAnsi="Times New Roman" w:cs="Times New Roman"/>
        </w:rPr>
      </w:pPr>
    </w:p>
    <w:p w14:paraId="0CFD74EA" w14:textId="6E0AE7AD" w:rsidR="00605831" w:rsidRPr="009A16BF" w:rsidRDefault="00605831" w:rsidP="00605831">
      <w:pPr>
        <w:spacing w:after="0" w:line="240" w:lineRule="auto"/>
        <w:ind w:left="3540" w:firstLine="708"/>
        <w:contextualSpacing/>
        <w:jc w:val="both"/>
        <w:rPr>
          <w:rFonts w:ascii="Times New Roman" w:hAnsi="Times New Roman" w:cs="Times New Roman"/>
        </w:rPr>
      </w:pPr>
      <w:r w:rsidRPr="009A16BF">
        <w:rPr>
          <w:rFonts w:ascii="Times New Roman" w:hAnsi="Times New Roman" w:cs="Times New Roman"/>
          <w:b/>
          <w:bCs/>
        </w:rPr>
        <w:t>Сабақтың тақырыптық жоспары мен мазмұны</w:t>
      </w:r>
    </w:p>
    <w:p w14:paraId="13E5452F" w14:textId="77777777" w:rsidR="00A81A4D" w:rsidRPr="009A16BF" w:rsidRDefault="00A81A4D" w:rsidP="008936C7">
      <w:pPr>
        <w:spacing w:after="0" w:line="240" w:lineRule="auto"/>
        <w:contextualSpacing/>
        <w:jc w:val="both"/>
        <w:rPr>
          <w:rFonts w:ascii="Times New Roman" w:hAnsi="Times New Roman" w:cs="Times New Roman"/>
        </w:rPr>
      </w:pPr>
    </w:p>
    <w:tbl>
      <w:tblPr>
        <w:tblW w:w="1499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34"/>
        <w:gridCol w:w="6630"/>
        <w:gridCol w:w="4536"/>
        <w:gridCol w:w="2126"/>
      </w:tblGrid>
      <w:tr w:rsidR="00605831" w:rsidRPr="009A16BF" w14:paraId="375F4484" w14:textId="77777777" w:rsidTr="009C270E">
        <w:tc>
          <w:tcPr>
            <w:tcW w:w="568" w:type="dxa"/>
            <w:tcBorders>
              <w:top w:val="single" w:sz="4" w:space="0" w:color="000000"/>
              <w:left w:val="single" w:sz="4" w:space="0" w:color="000000"/>
              <w:bottom w:val="single" w:sz="4" w:space="0" w:color="000000"/>
              <w:right w:val="single" w:sz="4" w:space="0" w:color="000000"/>
            </w:tcBorders>
          </w:tcPr>
          <w:p w14:paraId="2775202F" w14:textId="77777777" w:rsidR="00605831" w:rsidRPr="009A16BF" w:rsidRDefault="00605831" w:rsidP="00605831">
            <w:pPr>
              <w:spacing w:line="240" w:lineRule="auto"/>
              <w:contextualSpacing/>
              <w:jc w:val="center"/>
              <w:rPr>
                <w:rFonts w:ascii="Times New Roman" w:hAnsi="Times New Roman" w:cs="Times New Roman"/>
              </w:rPr>
            </w:pPr>
            <w:r w:rsidRPr="009A16BF">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30A2213B" w:rsidR="00605831" w:rsidRPr="009A16BF" w:rsidRDefault="00605831" w:rsidP="00605831">
            <w:pPr>
              <w:spacing w:line="240" w:lineRule="auto"/>
              <w:contextualSpacing/>
              <w:jc w:val="center"/>
              <w:rPr>
                <w:rFonts w:ascii="Times New Roman" w:hAnsi="Times New Roman" w:cs="Times New Roman"/>
              </w:rPr>
            </w:pPr>
            <w:r w:rsidRPr="009A16BF">
              <w:rPr>
                <w:rFonts w:ascii="Times New Roman" w:hAnsi="Times New Roman" w:cs="Times New Roman"/>
              </w:rPr>
              <w:t>Тақырыбы</w:t>
            </w:r>
          </w:p>
        </w:tc>
        <w:tc>
          <w:tcPr>
            <w:tcW w:w="6630" w:type="dxa"/>
            <w:tcBorders>
              <w:top w:val="single" w:sz="4" w:space="0" w:color="000000"/>
              <w:left w:val="single" w:sz="4" w:space="0" w:color="000000"/>
              <w:bottom w:val="single" w:sz="4" w:space="0" w:color="000000"/>
              <w:right w:val="single" w:sz="4" w:space="0" w:color="000000"/>
            </w:tcBorders>
          </w:tcPr>
          <w:p w14:paraId="379E84C7" w14:textId="2AFBA433" w:rsidR="00605831" w:rsidRPr="009A16BF" w:rsidRDefault="00605831" w:rsidP="00605831">
            <w:pPr>
              <w:spacing w:line="240" w:lineRule="auto"/>
              <w:contextualSpacing/>
              <w:jc w:val="center"/>
              <w:rPr>
                <w:rFonts w:ascii="Times New Roman" w:hAnsi="Times New Roman" w:cs="Times New Roman"/>
              </w:rPr>
            </w:pPr>
            <w:r w:rsidRPr="009A16BF">
              <w:rPr>
                <w:rFonts w:ascii="Times New Roman" w:hAnsi="Times New Roman" w:cs="Times New Roman"/>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14:paraId="57589484" w14:textId="5B848463" w:rsidR="00605831" w:rsidRPr="009A16BF" w:rsidRDefault="00605831" w:rsidP="00605831">
            <w:pPr>
              <w:spacing w:line="240" w:lineRule="auto"/>
              <w:contextualSpacing/>
              <w:jc w:val="center"/>
              <w:rPr>
                <w:rFonts w:ascii="Times New Roman" w:hAnsi="Times New Roman" w:cs="Times New Roman"/>
                <w:lang w:val="kk-KZ"/>
              </w:rPr>
            </w:pPr>
            <w:r w:rsidRPr="009A16BF">
              <w:rPr>
                <w:rFonts w:ascii="Times New Roman" w:hAnsi="Times New Roman" w:cs="Times New Roman"/>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14:paraId="7C467E11" w14:textId="3CA58828" w:rsidR="00605831" w:rsidRPr="009A16BF" w:rsidRDefault="00605831" w:rsidP="00605831">
            <w:pPr>
              <w:spacing w:line="240" w:lineRule="auto"/>
              <w:contextualSpacing/>
              <w:jc w:val="center"/>
              <w:rPr>
                <w:rFonts w:ascii="Times New Roman" w:hAnsi="Times New Roman" w:cs="Times New Roman"/>
                <w:lang w:val="kk-KZ"/>
              </w:rPr>
            </w:pPr>
            <w:r w:rsidRPr="009A16BF">
              <w:rPr>
                <w:rFonts w:ascii="Times New Roman" w:hAnsi="Times New Roman" w:cs="Times New Roman"/>
                <w:lang w:val="kk-KZ"/>
              </w:rPr>
              <w:t>Өткізу түрі</w:t>
            </w:r>
          </w:p>
        </w:tc>
      </w:tr>
      <w:tr w:rsidR="00A81A4D" w:rsidRPr="009A16BF" w14:paraId="3E438CF5" w14:textId="77777777" w:rsidTr="009C270E">
        <w:trPr>
          <w:trHeight w:val="59"/>
        </w:trPr>
        <w:tc>
          <w:tcPr>
            <w:tcW w:w="568" w:type="dxa"/>
            <w:tcBorders>
              <w:top w:val="single" w:sz="4" w:space="0" w:color="000000"/>
              <w:left w:val="single" w:sz="4" w:space="0" w:color="000000"/>
              <w:bottom w:val="single" w:sz="4" w:space="0" w:color="000000"/>
              <w:right w:val="single" w:sz="4" w:space="0" w:color="000000"/>
            </w:tcBorders>
          </w:tcPr>
          <w:p w14:paraId="5CD45CFC" w14:textId="77777777" w:rsidR="00A81A4D" w:rsidRPr="009A16BF" w:rsidRDefault="00A81A4D" w:rsidP="008936C7">
            <w:pPr>
              <w:spacing w:line="240" w:lineRule="auto"/>
              <w:contextualSpacing/>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9A16BF" w:rsidRDefault="00A81A4D" w:rsidP="008936C7">
            <w:pPr>
              <w:spacing w:line="240" w:lineRule="auto"/>
              <w:contextualSpacing/>
              <w:jc w:val="center"/>
              <w:rPr>
                <w:rFonts w:ascii="Times New Roman" w:hAnsi="Times New Roman" w:cs="Times New Roman"/>
              </w:rPr>
            </w:pPr>
            <w:r w:rsidRPr="009A16BF">
              <w:rPr>
                <w:rFonts w:ascii="Times New Roman" w:hAnsi="Times New Roman" w:cs="Times New Roman"/>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9A16BF" w:rsidRDefault="00A81A4D" w:rsidP="008936C7">
            <w:pPr>
              <w:spacing w:line="240" w:lineRule="auto"/>
              <w:contextualSpacing/>
              <w:jc w:val="center"/>
              <w:rPr>
                <w:rFonts w:ascii="Times New Roman" w:hAnsi="Times New Roman" w:cs="Times New Roman"/>
              </w:rPr>
            </w:pPr>
            <w:r w:rsidRPr="009A16BF">
              <w:rPr>
                <w:rFonts w:ascii="Times New Roman" w:hAnsi="Times New Roman" w:cs="Times New Roman"/>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9A16BF" w:rsidRDefault="00A81A4D" w:rsidP="008936C7">
            <w:pPr>
              <w:spacing w:line="240" w:lineRule="auto"/>
              <w:contextualSpacing/>
              <w:jc w:val="center"/>
              <w:rPr>
                <w:rFonts w:ascii="Times New Roman" w:hAnsi="Times New Roman" w:cs="Times New Roman"/>
              </w:rPr>
            </w:pPr>
            <w:r w:rsidRPr="009A16BF">
              <w:rPr>
                <w:rFonts w:ascii="Times New Roman" w:hAnsi="Times New Roman" w:cs="Times New Roman"/>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9A16BF" w:rsidRDefault="00A81A4D" w:rsidP="008936C7">
            <w:pPr>
              <w:spacing w:line="240" w:lineRule="auto"/>
              <w:contextualSpacing/>
              <w:jc w:val="center"/>
              <w:rPr>
                <w:rFonts w:ascii="Times New Roman" w:hAnsi="Times New Roman" w:cs="Times New Roman"/>
              </w:rPr>
            </w:pPr>
            <w:r w:rsidRPr="009A16BF">
              <w:rPr>
                <w:rFonts w:ascii="Times New Roman" w:hAnsi="Times New Roman" w:cs="Times New Roman"/>
              </w:rPr>
              <w:t>5</w:t>
            </w:r>
          </w:p>
        </w:tc>
      </w:tr>
      <w:tr w:rsidR="00FF7E99" w:rsidRPr="00955315" w14:paraId="047941BD" w14:textId="77777777" w:rsidTr="009C270E">
        <w:trPr>
          <w:trHeight w:val="6084"/>
        </w:trPr>
        <w:tc>
          <w:tcPr>
            <w:tcW w:w="568" w:type="dxa"/>
            <w:tcBorders>
              <w:top w:val="single" w:sz="4" w:space="0" w:color="000000"/>
              <w:left w:val="single" w:sz="4" w:space="0" w:color="000000"/>
              <w:bottom w:val="single" w:sz="4" w:space="0" w:color="auto"/>
              <w:right w:val="single" w:sz="4" w:space="0" w:color="000000"/>
            </w:tcBorders>
          </w:tcPr>
          <w:p w14:paraId="40837649" w14:textId="77777777" w:rsidR="00FF7E99" w:rsidRPr="009A16BF" w:rsidRDefault="00FF7E99" w:rsidP="00FF7E99">
            <w:pPr>
              <w:spacing w:line="240" w:lineRule="auto"/>
              <w:contextualSpacing/>
              <w:jc w:val="center"/>
              <w:rPr>
                <w:rFonts w:ascii="Times New Roman" w:hAnsi="Times New Roman" w:cs="Times New Roman"/>
              </w:rPr>
            </w:pPr>
            <w:r w:rsidRPr="009A16BF">
              <w:rPr>
                <w:rFonts w:ascii="Times New Roman" w:hAnsi="Times New Roman" w:cs="Times New Roman"/>
              </w:rPr>
              <w:t>1</w:t>
            </w:r>
          </w:p>
        </w:tc>
        <w:tc>
          <w:tcPr>
            <w:tcW w:w="1134" w:type="dxa"/>
            <w:tcBorders>
              <w:top w:val="single" w:sz="4" w:space="0" w:color="000000"/>
              <w:left w:val="single" w:sz="4" w:space="0" w:color="000000"/>
              <w:bottom w:val="single" w:sz="4" w:space="0" w:color="auto"/>
              <w:right w:val="single" w:sz="4" w:space="0" w:color="000000"/>
            </w:tcBorders>
          </w:tcPr>
          <w:p w14:paraId="0E5D9BD9" w14:textId="32E14760" w:rsidR="00FF7E99" w:rsidRPr="009A16BF" w:rsidRDefault="00605831" w:rsidP="00FF7E99">
            <w:pPr>
              <w:spacing w:line="240" w:lineRule="auto"/>
              <w:contextualSpacing/>
              <w:jc w:val="both"/>
              <w:rPr>
                <w:rFonts w:ascii="Times New Roman" w:hAnsi="Times New Roman" w:cs="Times New Roman"/>
              </w:rPr>
            </w:pPr>
            <w:r w:rsidRPr="009A16BF">
              <w:rPr>
                <w:rFonts w:ascii="Times New Roman" w:hAnsi="Times New Roman" w:cs="Times New Roman"/>
              </w:rPr>
              <w:t>Атеросклероз. Жіктелуі, этиологиясы. Иммунопатогенез</w:t>
            </w:r>
            <w:r w:rsidRPr="009A16BF">
              <w:rPr>
                <w:rFonts w:ascii="Times New Roman" w:hAnsi="Times New Roman" w:cs="Times New Roman"/>
                <w:lang w:val="kk-KZ"/>
              </w:rPr>
              <w:t>,</w:t>
            </w:r>
            <w:r w:rsidRPr="009A16BF">
              <w:rPr>
                <w:rFonts w:ascii="Times New Roman" w:hAnsi="Times New Roman" w:cs="Times New Roman"/>
              </w:rPr>
              <w:t xml:space="preserve"> диагностика, емдеу және алдын алу.</w:t>
            </w:r>
          </w:p>
        </w:tc>
        <w:tc>
          <w:tcPr>
            <w:tcW w:w="6630" w:type="dxa"/>
            <w:tcBorders>
              <w:top w:val="single" w:sz="4" w:space="0" w:color="000000"/>
              <w:left w:val="single" w:sz="4" w:space="0" w:color="000000"/>
              <w:bottom w:val="single" w:sz="4" w:space="0" w:color="auto"/>
              <w:right w:val="single" w:sz="4" w:space="0" w:color="000000"/>
            </w:tcBorders>
          </w:tcPr>
          <w:p w14:paraId="09A14577"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Оқыту нәтижелері:</w:t>
            </w:r>
          </w:p>
          <w:p w14:paraId="0AF294D7"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науқаспен сұхбаттасу кезінде жүрек-қантамыр жүйесінің зақымдану белгілері мен синдромдарын анықтау;</w:t>
            </w:r>
          </w:p>
          <w:p w14:paraId="1744AED6"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жүрек-қантамыр жүйесінің патологиясы бар жас ерекшеліктерін ескере отырып, науқасты мақсатты сұрау және физикалық тексеруді жүргізу;</w:t>
            </w:r>
          </w:p>
          <w:p w14:paraId="40F3FA18"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атеросклероздың негізгі белгілері мен синдромдарын бөліп көрсету;</w:t>
            </w:r>
          </w:p>
          <w:p w14:paraId="6ACE46F4"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атеросклероздың патогенезін, патоморфологиясын және дамуын түсіндіру</w:t>
            </w:r>
          </w:p>
          <w:p w14:paraId="0684EF7D"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атеросклероздың себептерін, негізгі клиникалық көріністері мен белгілерін түсіндіру;</w:t>
            </w:r>
          </w:p>
          <w:p w14:paraId="34E430CE"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науқастың атеросклероз ауруын диагностикалау әдістерін біледі;</w:t>
            </w:r>
          </w:p>
          <w:p w14:paraId="313110A0"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зертханалық зерттеулерді (липидограмма, липопротеин, апопротеидтер, гомоцистеин) тағайындауды және интерпретациялауды біледі.</w:t>
            </w:r>
          </w:p>
          <w:p w14:paraId="42579009" w14:textId="77777777" w:rsidR="00605831" w:rsidRPr="009A16BF" w:rsidRDefault="00605831" w:rsidP="00605831">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аспаптық зерттеулерді тағайындауды және интерпретациялауды біледі: ЭКГ (қалыпты және патологиялық), артериялардың УДЗ (қалыпты, патологиялық: эндотелий дисфункциясы, интима-медиа кешенінің қалыңдауы, атеросклеротикалық бляшка, сирақ-иық қысымының индексі), КТ ангиографиясы. коронарлық артериялар, каротид артерияларының атеросклерозын диагностикалауда МРТ</w:t>
            </w:r>
          </w:p>
          <w:p w14:paraId="6F34AAD3" w14:textId="13889F90" w:rsidR="00FF7E99" w:rsidRPr="009A16BF" w:rsidRDefault="00605831" w:rsidP="00605831">
            <w:pPr>
              <w:spacing w:line="240" w:lineRule="auto"/>
              <w:contextualSpacing/>
              <w:jc w:val="both"/>
              <w:rPr>
                <w:rFonts w:ascii="Times New Roman" w:hAnsi="Times New Roman" w:cs="Times New Roman"/>
              </w:rPr>
            </w:pPr>
            <w:r w:rsidRPr="009A16BF">
              <w:rPr>
                <w:rFonts w:ascii="Times New Roman" w:eastAsia="TimesNewRomanPSMT" w:hAnsi="Times New Roman" w:cs="Times New Roman"/>
                <w:bCs/>
              </w:rPr>
              <w:t>- атеросклерозбен ауыратын науқасқа науқастың жеке ерекшеліктерін және тағайындалған препараттардың (липидті төмендететін препараттар, статиндер (ГМГ-КоА редуктаза ингибиторлары), ішекте холестеринді сіңіру тежегіші) ерекшеліктерін ескере отырып, ем тағайындай алады (эзетемиб)).</w:t>
            </w:r>
          </w:p>
        </w:tc>
        <w:tc>
          <w:tcPr>
            <w:tcW w:w="4536" w:type="dxa"/>
            <w:tcBorders>
              <w:top w:val="single" w:sz="4" w:space="0" w:color="000000"/>
              <w:left w:val="single" w:sz="4" w:space="0" w:color="000000"/>
              <w:bottom w:val="single" w:sz="4" w:space="0" w:color="auto"/>
              <w:right w:val="single" w:sz="4" w:space="0" w:color="000000"/>
            </w:tcBorders>
          </w:tcPr>
          <w:p w14:paraId="528A52D8" w14:textId="58F5689D" w:rsidR="00FF7E99" w:rsidRPr="009A16BF" w:rsidRDefault="00FF7E99" w:rsidP="00FF7E99">
            <w:pPr>
              <w:spacing w:line="240" w:lineRule="auto"/>
              <w:contextualSpacing/>
              <w:jc w:val="both"/>
              <w:rPr>
                <w:rFonts w:ascii="Times New Roman" w:hAnsi="Times New Roman" w:cs="Times New Roman"/>
              </w:rPr>
            </w:pPr>
            <w:r w:rsidRPr="009A16BF">
              <w:rPr>
                <w:rFonts w:ascii="Times New Roman" w:hAnsi="Times New Roman" w:cs="Times New Roman"/>
              </w:rPr>
              <w:t>1. Мухин Н.А., Моисеев В.С. Пропедевтика внутренних болезней: учебник. — 2-е изд., доп. и перераб. М.: ГЭОТАР – 2020г, глава-6.</w:t>
            </w:r>
          </w:p>
          <w:p w14:paraId="4BA56DE0" w14:textId="3F724D1A" w:rsidR="00B62D84" w:rsidRPr="009A16BF" w:rsidRDefault="00B62D84" w:rsidP="00FF7E99">
            <w:pPr>
              <w:spacing w:line="240" w:lineRule="auto"/>
              <w:contextualSpacing/>
              <w:jc w:val="both"/>
              <w:rPr>
                <w:rFonts w:ascii="Times New Roman" w:hAnsi="Times New Roman" w:cs="Times New Roman"/>
              </w:rPr>
            </w:pPr>
            <w:r w:rsidRPr="009A16BF">
              <w:rPr>
                <w:rFonts w:ascii="Times New Roman" w:hAnsi="Times New Roman" w:cs="Times New Roman"/>
              </w:rPr>
              <w:t>2. Трухан Д.И., Филимонов С.Н. Болезни сердечно-сосудистой системы: клиника, диагностика и лечение. 47-56 ст</w:t>
            </w:r>
          </w:p>
          <w:p w14:paraId="3E4EA1F6" w14:textId="42C78065" w:rsidR="00FF7E99" w:rsidRPr="009A16BF" w:rsidRDefault="00FF7E99" w:rsidP="00FF7E99">
            <w:pPr>
              <w:spacing w:line="240" w:lineRule="auto"/>
              <w:contextualSpacing/>
              <w:jc w:val="both"/>
              <w:rPr>
                <w:rFonts w:ascii="Times New Roman" w:eastAsia="Calibri" w:hAnsi="Times New Roman" w:cs="Times New Roman"/>
                <w:lang w:val="en-US"/>
              </w:rPr>
            </w:pPr>
            <w:r w:rsidRPr="009A16BF">
              <w:rPr>
                <w:rFonts w:ascii="Times New Roman" w:hAnsi="Times New Roman" w:cs="Times New Roman"/>
              </w:rPr>
              <w:t xml:space="preserve">3.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w:t>
            </w:r>
            <w:r w:rsidRPr="009A16BF">
              <w:rPr>
                <w:rFonts w:ascii="Times New Roman" w:eastAsia="Calibri" w:hAnsi="Times New Roman" w:cs="Times New Roman"/>
                <w:lang w:val="en-US"/>
              </w:rPr>
              <w:t>.</w:t>
            </w:r>
            <w:r w:rsidRPr="009A16BF">
              <w:rPr>
                <w:rFonts w:ascii="Times New Roman" w:eastAsia="Calibri" w:hAnsi="Times New Roman" w:cs="Times New Roman"/>
              </w:rPr>
              <w:t>А</w:t>
            </w:r>
            <w:r w:rsidRPr="009A16BF">
              <w:rPr>
                <w:rFonts w:ascii="Times New Roman" w:eastAsia="Calibri" w:hAnsi="Times New Roman" w:cs="Times New Roman"/>
                <w:lang w:val="en-US"/>
              </w:rPr>
              <w:t xml:space="preserve">. </w:t>
            </w:r>
            <w:r w:rsidRPr="009A16BF">
              <w:rPr>
                <w:rFonts w:ascii="Times New Roman" w:eastAsia="Calibri" w:hAnsi="Times New Roman" w:cs="Times New Roman"/>
              </w:rPr>
              <w:t>Мухин</w:t>
            </w:r>
            <w:r w:rsidRPr="009A16BF">
              <w:rPr>
                <w:rFonts w:ascii="Times New Roman" w:eastAsia="Calibri" w:hAnsi="Times New Roman" w:cs="Times New Roman"/>
                <w:lang w:val="en-US"/>
              </w:rPr>
              <w:t xml:space="preserve">, </w:t>
            </w:r>
            <w:r w:rsidRPr="009A16BF">
              <w:rPr>
                <w:rFonts w:ascii="Times New Roman" w:eastAsia="Calibri" w:hAnsi="Times New Roman" w:cs="Times New Roman"/>
              </w:rPr>
              <w:t>В</w:t>
            </w:r>
            <w:r w:rsidRPr="009A16BF">
              <w:rPr>
                <w:rFonts w:ascii="Times New Roman" w:eastAsia="Calibri" w:hAnsi="Times New Roman" w:cs="Times New Roman"/>
                <w:lang w:val="en-US"/>
              </w:rPr>
              <w:t>.</w:t>
            </w:r>
            <w:r w:rsidRPr="009A16BF">
              <w:rPr>
                <w:rFonts w:ascii="Times New Roman" w:eastAsia="Calibri" w:hAnsi="Times New Roman" w:cs="Times New Roman"/>
              </w:rPr>
              <w:t>С</w:t>
            </w:r>
            <w:r w:rsidRPr="009A16BF">
              <w:rPr>
                <w:rFonts w:ascii="Times New Roman" w:eastAsia="Calibri" w:hAnsi="Times New Roman" w:cs="Times New Roman"/>
                <w:lang w:val="en-US"/>
              </w:rPr>
              <w:t xml:space="preserve">. </w:t>
            </w:r>
            <w:r w:rsidRPr="009A16BF">
              <w:rPr>
                <w:rFonts w:ascii="Times New Roman" w:eastAsia="Calibri" w:hAnsi="Times New Roman" w:cs="Times New Roman"/>
              </w:rPr>
              <w:t>Моисеев</w:t>
            </w:r>
            <w:r w:rsidRPr="009A16BF">
              <w:rPr>
                <w:rFonts w:ascii="Times New Roman" w:eastAsia="Calibri" w:hAnsi="Times New Roman" w:cs="Times New Roman"/>
                <w:lang w:val="en-US"/>
              </w:rPr>
              <w:t>;</w:t>
            </w:r>
          </w:p>
          <w:p w14:paraId="00077F80" w14:textId="630B300B" w:rsidR="00F10D59" w:rsidRPr="009A16BF" w:rsidRDefault="00F10D59" w:rsidP="00F10D59">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4. Harrison's Principles of Internal Medicine 20th Edition 2018. </w:t>
            </w:r>
            <w:r w:rsidRPr="009A16BF">
              <w:rPr>
                <w:rFonts w:ascii="Times New Roman" w:hAnsi="Times New Roman" w:cs="Times New Roman"/>
                <w:lang w:val="en-US"/>
              </w:rPr>
              <w:t xml:space="preserve">Disorders of the Cardiovascular System PART 6. </w:t>
            </w:r>
          </w:p>
          <w:p w14:paraId="081B5346" w14:textId="77777777" w:rsidR="00FF7E99" w:rsidRPr="009A16BF" w:rsidRDefault="00FF7E99" w:rsidP="00F10D59">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 </w:t>
            </w:r>
            <w:r w:rsidR="00F10D59" w:rsidRPr="009A16BF">
              <w:rPr>
                <w:rFonts w:ascii="Times New Roman" w:hAnsi="Times New Roman" w:cs="Times New Roman"/>
                <w:lang w:val="en-US"/>
              </w:rPr>
              <w:t>5. Oxford Handbook of General Practice 4th Edition. Chapter 10. 232-252</w:t>
            </w:r>
          </w:p>
          <w:p w14:paraId="7C1E7B8A" w14:textId="77777777" w:rsidR="00F10D59" w:rsidRPr="009A16BF" w:rsidRDefault="00A508F3" w:rsidP="00F10D59">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6.</w:t>
            </w:r>
            <w:r w:rsidR="00F10D59" w:rsidRPr="009A16BF">
              <w:rPr>
                <w:rFonts w:ascii="Times New Roman" w:hAnsi="Times New Roman" w:cs="Times New Roman"/>
                <w:lang w:val="en-US"/>
              </w:rPr>
              <w:t>Essentials_of_Internal_Medicine_Talley_3_ed_2015</w:t>
            </w:r>
            <w:r w:rsidRPr="009A16BF">
              <w:rPr>
                <w:rFonts w:ascii="Times New Roman" w:hAnsi="Times New Roman" w:cs="Times New Roman"/>
                <w:lang w:val="en-US"/>
              </w:rPr>
              <w:t>/168-171</w:t>
            </w:r>
          </w:p>
          <w:p w14:paraId="15B8432A" w14:textId="0692C74C" w:rsidR="00B62D84" w:rsidRPr="009A16BF" w:rsidRDefault="00B62D84" w:rsidP="00B62D84">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7</w:t>
            </w:r>
            <w:r w:rsidR="00A508F3" w:rsidRPr="009A16BF">
              <w:rPr>
                <w:rFonts w:ascii="Times New Roman" w:hAnsi="Times New Roman" w:cs="Times New Roman"/>
                <w:lang w:val="en-US"/>
              </w:rPr>
              <w:t>. Practical Cardiology 1st Edition 2018/ 214-221</w:t>
            </w:r>
            <w:r w:rsidRPr="009A16BF">
              <w:rPr>
                <w:rFonts w:ascii="Times New Roman" w:hAnsi="Times New Roman" w:cs="Times New Roman"/>
                <w:lang w:val="en-US"/>
              </w:rPr>
              <w:t xml:space="preserve">2. </w:t>
            </w:r>
          </w:p>
          <w:p w14:paraId="275C5B7B" w14:textId="5B2675A8" w:rsidR="00B62D84" w:rsidRPr="009A16BF" w:rsidRDefault="00B62D84" w:rsidP="00B62D84">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8.Nicholas J Talley, Brad Frankum &amp; David Currow. Essentials of Internal medicine Elsevier. 3d edition, Chapter 9, p 217-228 (</w:t>
            </w:r>
            <w:r w:rsidRPr="009A16BF">
              <w:rPr>
                <w:rFonts w:ascii="Times New Roman" w:hAnsi="Times New Roman" w:cs="Times New Roman"/>
              </w:rPr>
              <w:t>Электронный</w:t>
            </w:r>
            <w:r w:rsidRPr="009A16BF">
              <w:rPr>
                <w:rFonts w:ascii="Times New Roman" w:hAnsi="Times New Roman" w:cs="Times New Roman"/>
                <w:lang w:val="en-US"/>
              </w:rPr>
              <w:t xml:space="preserve"> </w:t>
            </w:r>
            <w:r w:rsidRPr="009A16BF">
              <w:rPr>
                <w:rFonts w:ascii="Times New Roman" w:hAnsi="Times New Roman" w:cs="Times New Roman"/>
              </w:rPr>
              <w:t>ресурс</w:t>
            </w:r>
            <w:r w:rsidRPr="009A16BF">
              <w:rPr>
                <w:rFonts w:ascii="Times New Roman" w:hAnsi="Times New Roman" w:cs="Times New Roman"/>
                <w:lang w:val="en-US"/>
              </w:rPr>
              <w:t>).</w:t>
            </w:r>
          </w:p>
          <w:p w14:paraId="6D7C8372" w14:textId="74057324" w:rsidR="00B62D84" w:rsidRPr="009A16BF" w:rsidRDefault="00B62D84" w:rsidP="00B62D84">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9. 2023 AHA/ACC/ACCP/ASPC/NLA/PCNA Guideline for the Management of Patients </w:t>
            </w:r>
            <w:proofErr w:type="gramStart"/>
            <w:r w:rsidRPr="009A16BF">
              <w:rPr>
                <w:rFonts w:ascii="Times New Roman" w:hAnsi="Times New Roman" w:cs="Times New Roman"/>
                <w:lang w:val="en-US"/>
              </w:rPr>
              <w:t>With</w:t>
            </w:r>
            <w:proofErr w:type="gramEnd"/>
            <w:r w:rsidRPr="009A16BF">
              <w:rPr>
                <w:rFonts w:ascii="Times New Roman" w:hAnsi="Times New Roman" w:cs="Times New Roman"/>
                <w:lang w:val="en-US"/>
              </w:rPr>
              <w:t xml:space="preserve"> Chronic Coronary Disease</w:t>
            </w:r>
          </w:p>
          <w:p w14:paraId="235FF5DD" w14:textId="77777777" w:rsidR="00A508F3" w:rsidRPr="009A16BF" w:rsidRDefault="00A508F3" w:rsidP="00F10D59">
            <w:pPr>
              <w:spacing w:line="240" w:lineRule="auto"/>
              <w:contextualSpacing/>
              <w:jc w:val="both"/>
              <w:rPr>
                <w:rFonts w:ascii="Times New Roman" w:hAnsi="Times New Roman" w:cs="Times New Roman"/>
                <w:lang w:val="en-US"/>
              </w:rPr>
            </w:pPr>
          </w:p>
          <w:p w14:paraId="69A82C7D" w14:textId="5F3F8862" w:rsidR="00B62D84" w:rsidRPr="009A16BF" w:rsidRDefault="00B62D84" w:rsidP="00F10D59">
            <w:pPr>
              <w:spacing w:line="240" w:lineRule="auto"/>
              <w:contextualSpacing/>
              <w:jc w:val="both"/>
              <w:rPr>
                <w:rFonts w:ascii="Times New Roman" w:hAnsi="Times New Roman" w:cs="Times New Roman"/>
                <w:lang w:val="en-US"/>
              </w:rPr>
            </w:pPr>
          </w:p>
        </w:tc>
        <w:tc>
          <w:tcPr>
            <w:tcW w:w="2126" w:type="dxa"/>
            <w:tcBorders>
              <w:top w:val="single" w:sz="4" w:space="0" w:color="000000"/>
              <w:left w:val="single" w:sz="4" w:space="0" w:color="000000"/>
              <w:bottom w:val="single" w:sz="4" w:space="0" w:color="auto"/>
              <w:right w:val="single" w:sz="4" w:space="0" w:color="000000"/>
            </w:tcBorders>
          </w:tcPr>
          <w:p w14:paraId="38500F42" w14:textId="67E21FBE" w:rsidR="00605831" w:rsidRPr="009A16BF" w:rsidRDefault="00605831" w:rsidP="00605831">
            <w:pPr>
              <w:contextualSpacing/>
              <w:jc w:val="both"/>
              <w:rPr>
                <w:rFonts w:ascii="Times New Roman" w:hAnsi="Times New Roman" w:cs="Times New Roman"/>
                <w:lang w:val="en-US"/>
              </w:rPr>
            </w:pPr>
            <w:r w:rsidRPr="009A16BF">
              <w:rPr>
                <w:rFonts w:ascii="Times New Roman" w:hAnsi="Times New Roman" w:cs="Times New Roman"/>
                <w:lang w:val="en-US"/>
              </w:rPr>
              <w:t xml:space="preserve">1. </w:t>
            </w:r>
            <w:r w:rsidR="009A16BF" w:rsidRPr="009A16BF">
              <w:rPr>
                <w:rFonts w:ascii="Times New Roman" w:hAnsi="Times New Roman" w:cs="Times New Roman"/>
                <w:lang w:val="en-US"/>
              </w:rPr>
              <w:t>TBL</w:t>
            </w:r>
          </w:p>
          <w:p w14:paraId="72663A67" w14:textId="1BB941D8" w:rsidR="00605831" w:rsidRPr="009A16BF" w:rsidRDefault="00605831" w:rsidP="00605831">
            <w:pPr>
              <w:contextualSpacing/>
              <w:jc w:val="both"/>
              <w:rPr>
                <w:rFonts w:ascii="Times New Roman" w:hAnsi="Times New Roman" w:cs="Times New Roman"/>
                <w:lang w:val="en-US"/>
              </w:rPr>
            </w:pPr>
            <w:r w:rsidRPr="009A16BF">
              <w:rPr>
                <w:rFonts w:ascii="Times New Roman" w:hAnsi="Times New Roman" w:cs="Times New Roman"/>
                <w:lang w:val="en-US"/>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lang w:val="en-US"/>
              </w:rPr>
              <w:t>20%</w:t>
            </w:r>
            <w:r w:rsidR="009A16BF" w:rsidRPr="009A16BF">
              <w:rPr>
                <w:rFonts w:ascii="Times New Roman" w:hAnsi="Times New Roman" w:cs="Times New Roman"/>
                <w:lang w:val="en-US"/>
              </w:rPr>
              <w:t xml:space="preserve"> </w:t>
            </w:r>
            <w:r w:rsidR="009A16BF" w:rsidRPr="009A16BF">
              <w:rPr>
                <w:rFonts w:ascii="Times New Roman" w:hAnsi="Times New Roman" w:cs="Times New Roman"/>
              </w:rPr>
              <w:t>құрайды</w:t>
            </w:r>
          </w:p>
          <w:p w14:paraId="150FE135" w14:textId="56DB830B" w:rsidR="00B62D84" w:rsidRPr="009A16BF" w:rsidRDefault="00605831" w:rsidP="0060583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lang w:val="kk-KZ"/>
              </w:rPr>
              <w:t>Клиникалық науқастарды қарауға қатысу (Clinical rounds)</w:t>
            </w:r>
          </w:p>
          <w:p w14:paraId="60D91EA3" w14:textId="6457BD8E" w:rsidR="00B62D84" w:rsidRPr="009A16BF" w:rsidRDefault="00B62D84" w:rsidP="000B17E1">
            <w:pPr>
              <w:spacing w:line="240" w:lineRule="auto"/>
              <w:contextualSpacing/>
              <w:jc w:val="both"/>
              <w:rPr>
                <w:rFonts w:ascii="Times New Roman" w:hAnsi="Times New Roman" w:cs="Times New Roman"/>
                <w:lang w:val="en-US"/>
              </w:rPr>
            </w:pPr>
          </w:p>
        </w:tc>
      </w:tr>
      <w:tr w:rsidR="00BE5DE2" w:rsidRPr="00955315" w14:paraId="2FA65EAB" w14:textId="77777777" w:rsidTr="009C270E">
        <w:trPr>
          <w:trHeight w:val="7596"/>
        </w:trPr>
        <w:tc>
          <w:tcPr>
            <w:tcW w:w="568" w:type="dxa"/>
            <w:tcBorders>
              <w:top w:val="single" w:sz="4" w:space="0" w:color="auto"/>
              <w:left w:val="single" w:sz="4" w:space="0" w:color="000000"/>
              <w:bottom w:val="single" w:sz="4" w:space="0" w:color="auto"/>
              <w:right w:val="single" w:sz="4" w:space="0" w:color="000000"/>
            </w:tcBorders>
          </w:tcPr>
          <w:p w14:paraId="20C24ECA" w14:textId="1C8A8583" w:rsidR="00BE5DE2" w:rsidRPr="009A16BF" w:rsidRDefault="00BE5DE2" w:rsidP="00B62D84">
            <w:pPr>
              <w:spacing w:line="240" w:lineRule="auto"/>
              <w:contextualSpacing/>
              <w:jc w:val="center"/>
              <w:rPr>
                <w:rFonts w:ascii="Times New Roman" w:hAnsi="Times New Roman" w:cs="Times New Roman"/>
                <w:lang w:val="en-US"/>
              </w:rPr>
            </w:pPr>
            <w:r w:rsidRPr="009A16BF">
              <w:rPr>
                <w:rFonts w:ascii="Times New Roman" w:hAnsi="Times New Roman" w:cs="Times New Roman"/>
                <w:lang w:val="en-US"/>
              </w:rPr>
              <w:lastRenderedPageBreak/>
              <w:t>2</w:t>
            </w:r>
          </w:p>
        </w:tc>
        <w:tc>
          <w:tcPr>
            <w:tcW w:w="1134" w:type="dxa"/>
            <w:tcBorders>
              <w:top w:val="single" w:sz="4" w:space="0" w:color="auto"/>
              <w:left w:val="single" w:sz="4" w:space="0" w:color="000000"/>
              <w:bottom w:val="single" w:sz="4" w:space="0" w:color="auto"/>
              <w:right w:val="single" w:sz="4" w:space="0" w:color="000000"/>
            </w:tcBorders>
          </w:tcPr>
          <w:p w14:paraId="59556FD3" w14:textId="0DF7418F" w:rsidR="00BE5DE2" w:rsidRPr="009A16BF" w:rsidRDefault="00C35012" w:rsidP="00B62D84">
            <w:pPr>
              <w:spacing w:line="240" w:lineRule="auto"/>
              <w:contextualSpacing/>
              <w:jc w:val="both"/>
              <w:rPr>
                <w:rFonts w:ascii="Times New Roman" w:hAnsi="Times New Roman" w:cs="Times New Roman"/>
              </w:rPr>
            </w:pPr>
            <w:r w:rsidRPr="009A16BF">
              <w:rPr>
                <w:rFonts w:ascii="Times New Roman" w:hAnsi="Times New Roman" w:cs="Times New Roman"/>
              </w:rPr>
              <w:t>Кеудедегі</w:t>
            </w:r>
            <w:r w:rsidRPr="009A16BF">
              <w:rPr>
                <w:rFonts w:ascii="Times New Roman" w:hAnsi="Times New Roman" w:cs="Times New Roman"/>
                <w:lang w:val="en-US"/>
              </w:rPr>
              <w:t xml:space="preserve"> </w:t>
            </w:r>
            <w:r w:rsidRPr="009A16BF">
              <w:rPr>
                <w:rFonts w:ascii="Times New Roman" w:hAnsi="Times New Roman" w:cs="Times New Roman"/>
              </w:rPr>
              <w:t>ауырсыну</w:t>
            </w:r>
            <w:r w:rsidRPr="009A16BF">
              <w:rPr>
                <w:rFonts w:ascii="Times New Roman" w:hAnsi="Times New Roman" w:cs="Times New Roman"/>
                <w:lang w:val="en-US"/>
              </w:rPr>
              <w:t xml:space="preserve">. </w:t>
            </w:r>
            <w:r w:rsidRPr="009A16BF">
              <w:rPr>
                <w:rFonts w:ascii="Times New Roman" w:hAnsi="Times New Roman" w:cs="Times New Roman"/>
              </w:rPr>
              <w:t>Жүректің</w:t>
            </w:r>
            <w:r w:rsidRPr="009A16BF">
              <w:rPr>
                <w:rFonts w:ascii="Times New Roman" w:hAnsi="Times New Roman" w:cs="Times New Roman"/>
                <w:lang w:val="en-US"/>
              </w:rPr>
              <w:t xml:space="preserve"> </w:t>
            </w:r>
            <w:r w:rsidRPr="009A16BF">
              <w:rPr>
                <w:rFonts w:ascii="Times New Roman" w:hAnsi="Times New Roman" w:cs="Times New Roman"/>
              </w:rPr>
              <w:t>ишемиялық</w:t>
            </w:r>
            <w:r w:rsidRPr="009A16BF">
              <w:rPr>
                <w:rFonts w:ascii="Times New Roman" w:hAnsi="Times New Roman" w:cs="Times New Roman"/>
                <w:lang w:val="en-US"/>
              </w:rPr>
              <w:t xml:space="preserve"> </w:t>
            </w:r>
            <w:r w:rsidRPr="009A16BF">
              <w:rPr>
                <w:rFonts w:ascii="Times New Roman" w:hAnsi="Times New Roman" w:cs="Times New Roman"/>
              </w:rPr>
              <w:t>ауруы</w:t>
            </w:r>
            <w:r w:rsidRPr="009A16BF">
              <w:rPr>
                <w:rFonts w:ascii="Times New Roman" w:hAnsi="Times New Roman" w:cs="Times New Roman"/>
                <w:lang w:val="en-US"/>
              </w:rPr>
              <w:t xml:space="preserve">. </w:t>
            </w:r>
            <w:r w:rsidRPr="009A16BF">
              <w:rPr>
                <w:rFonts w:ascii="Times New Roman" w:hAnsi="Times New Roman" w:cs="Times New Roman"/>
              </w:rPr>
              <w:t xml:space="preserve">Классификация. Этиология. Иммунопатогенез. </w:t>
            </w:r>
            <w:r w:rsidRPr="009A16BF">
              <w:rPr>
                <w:rFonts w:ascii="Times New Roman" w:hAnsi="Times New Roman" w:cs="Times New Roman"/>
                <w:lang w:val="kk-KZ"/>
              </w:rPr>
              <w:t>Күштемелі стенокардия</w:t>
            </w:r>
            <w:r w:rsidRPr="009A16BF">
              <w:rPr>
                <w:rFonts w:ascii="Times New Roman" w:hAnsi="Times New Roman" w:cs="Times New Roman"/>
              </w:rPr>
              <w:t>. Клиникалық және диагностикалық критерийлері. Жүрек аймағындағы ауырсынудың дифференциалды диагностикасы. Емдеу.</w:t>
            </w:r>
          </w:p>
        </w:tc>
        <w:tc>
          <w:tcPr>
            <w:tcW w:w="6630" w:type="dxa"/>
            <w:tcBorders>
              <w:top w:val="single" w:sz="4" w:space="0" w:color="auto"/>
              <w:left w:val="single" w:sz="4" w:space="0" w:color="000000"/>
              <w:bottom w:val="single" w:sz="4" w:space="0" w:color="auto"/>
              <w:right w:val="single" w:sz="4" w:space="0" w:color="000000"/>
            </w:tcBorders>
          </w:tcPr>
          <w:p w14:paraId="6B3ECA73"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Оқыту нәтижелері:</w:t>
            </w:r>
          </w:p>
          <w:p w14:paraId="62E98374"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науқаспен сұхбаттасу кезінде жүрек-қантамыр жүйесінің зақымдану белгілері мен синдромдарын анықтау (ауырсыну синдромының сипаттамасы);</w:t>
            </w:r>
          </w:p>
          <w:p w14:paraId="3364E5B6"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жүрек-қантамыр жүйесінің патологиясы бар жас ерекшеліктерін ескере отырып, науқасты мақсатты сұрау және физикалық тексеруді жүргізу;</w:t>
            </w:r>
          </w:p>
          <w:p w14:paraId="40CD5886"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жүректің ишемиялық ауруы, жүрек жеткіліксіздігінің негізгі белгілері мен синдромдарын бөліп көрсету;</w:t>
            </w:r>
          </w:p>
          <w:p w14:paraId="20C9EB9E"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аурудың этиологиясын, дамуын және жіктелуін түсіндіру</w:t>
            </w:r>
          </w:p>
          <w:p w14:paraId="7D60C531"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ишемиялардың иммунопатогенезін, патоморфологиясын және дамуын түсіндіру.</w:t>
            </w:r>
          </w:p>
          <w:p w14:paraId="0479DCDE"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коронарлық артерия ауруларының, жүрек жеткіліксіздігінің себептерін, негізгі клиникалық көріністері мен симптомдарын түсіндіру, дифференциалды диагностика;</w:t>
            </w:r>
          </w:p>
          <w:p w14:paraId="521AF20F"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жүректің ишемиялық ауруы, жүрек жеткіліксіздігі бар науқастың проблемасын диагностикалау әдістерін біледі;</w:t>
            </w:r>
          </w:p>
          <w:p w14:paraId="6EC5193D" w14:textId="39676C29"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зертхан</w:t>
            </w:r>
            <w:r w:rsidR="008E6C73" w:rsidRPr="009A16BF">
              <w:rPr>
                <w:rFonts w:ascii="Times New Roman" w:eastAsia="TimesNewRomanPSMT" w:hAnsi="Times New Roman" w:cs="Times New Roman"/>
                <w:bCs/>
              </w:rPr>
              <w:t xml:space="preserve">алық зерттеулерді (тропонин, </w:t>
            </w:r>
            <w:r w:rsidR="008E6C73" w:rsidRPr="009A16BF">
              <w:rPr>
                <w:rFonts w:ascii="Times New Roman" w:eastAsia="TimesNewRomanPSMT" w:hAnsi="Times New Roman" w:cs="Times New Roman"/>
                <w:bCs/>
                <w:lang w:val="kk-KZ"/>
              </w:rPr>
              <w:t>ЖҚА</w:t>
            </w:r>
            <w:r w:rsidRPr="009A16BF">
              <w:rPr>
                <w:rFonts w:ascii="Times New Roman" w:eastAsia="TimesNewRomanPSMT" w:hAnsi="Times New Roman" w:cs="Times New Roman"/>
                <w:bCs/>
              </w:rPr>
              <w:t>, липидті профиль, аш қарынға глюкоза, креатинин клиренсі, бауыр функциясына тесттер, BNP/NT-proBNP) тағайындауды және түсіндіруді біледі.</w:t>
            </w:r>
          </w:p>
          <w:p w14:paraId="1A6639AA" w14:textId="77777777" w:rsidR="00C35012" w:rsidRPr="009A16BF" w:rsidRDefault="00C35012" w:rsidP="00C35012">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аспаптық зерттеулерді тағайындауды және интерпретациялауды біледі: ЭКГ (қалыпты және патологиялық), 24 сағаттық ЭКГ мониторингі, рентгенография, инвазивті емес стресс-тесттер, жаттығу электрокардиограммасы (жүгіру жолы/велоэргометр), коронарлық ангиография</w:t>
            </w:r>
          </w:p>
          <w:p w14:paraId="3DAFE6B1" w14:textId="33663DCE" w:rsidR="00BE5DE2" w:rsidRPr="009A16BF" w:rsidRDefault="00C35012" w:rsidP="008E6C73">
            <w:pPr>
              <w:spacing w:line="240" w:lineRule="auto"/>
              <w:contextualSpacing/>
              <w:jc w:val="both"/>
              <w:rPr>
                <w:rFonts w:ascii="Times New Roman" w:eastAsia="TimesNewRomanPSMT" w:hAnsi="Times New Roman" w:cs="Times New Roman"/>
                <w:bCs/>
              </w:rPr>
            </w:pPr>
            <w:r w:rsidRPr="009A16BF">
              <w:rPr>
                <w:rFonts w:ascii="Times New Roman" w:eastAsia="TimesNewRomanPSMT" w:hAnsi="Times New Roman" w:cs="Times New Roman"/>
                <w:bCs/>
              </w:rPr>
              <w:t xml:space="preserve">- коронарлық артерия ауруы, жүрек жеткіліксіздігі бар науқасқа ем тағайындай алады, науқастың жеке ерекшеліктерін және тағайындалған препараттардың (липидтерді төмендететін препараттар, статиндер (ГМГ-КоА редуктаза ингибиторлары), холестеринді сіңіру тежегіштері) ерекшеліктерін ескере отырып ішекте, қысқа және ұзақ әсер ететін нитраттар, β-блокаторлар, жүрек соғу жиілігін төмендететін </w:t>
            </w:r>
            <w:r w:rsidR="008E6C73" w:rsidRPr="009A16BF">
              <w:rPr>
                <w:rFonts w:ascii="Times New Roman" w:eastAsia="TimesNewRomanPSMT" w:hAnsi="Times New Roman" w:cs="Times New Roman"/>
                <w:bCs/>
                <w:lang w:val="kk-KZ"/>
              </w:rPr>
              <w:t>ККБ</w:t>
            </w:r>
            <w:r w:rsidRPr="009A16BF">
              <w:rPr>
                <w:rFonts w:ascii="Times New Roman" w:eastAsia="TimesNewRomanPSMT" w:hAnsi="Times New Roman" w:cs="Times New Roman"/>
                <w:bCs/>
              </w:rPr>
              <w:t xml:space="preserve">, </w:t>
            </w:r>
            <w:r w:rsidR="008E6C73" w:rsidRPr="009A16BF">
              <w:rPr>
                <w:rFonts w:ascii="Times New Roman" w:eastAsia="TimesNewRomanPSMT" w:hAnsi="Times New Roman" w:cs="Times New Roman"/>
                <w:bCs/>
                <w:lang w:val="kk-KZ"/>
              </w:rPr>
              <w:t>ААФ</w:t>
            </w:r>
            <w:r w:rsidRPr="009A16BF">
              <w:rPr>
                <w:rFonts w:ascii="Times New Roman" w:eastAsia="TimesNewRomanPSMT" w:hAnsi="Times New Roman" w:cs="Times New Roman"/>
                <w:bCs/>
              </w:rPr>
              <w:t xml:space="preserve"> ингибиторлары). Реваскуляризация. </w:t>
            </w:r>
            <w:r w:rsidR="008E6C73" w:rsidRPr="009A16BF">
              <w:rPr>
                <w:rFonts w:ascii="Times New Roman" w:eastAsia="TimesNewRomanPSMT" w:hAnsi="Times New Roman" w:cs="Times New Roman"/>
                <w:bCs/>
                <w:lang w:val="kk-KZ"/>
              </w:rPr>
              <w:t>Теріастылық</w:t>
            </w:r>
            <w:r w:rsidRPr="009A16BF">
              <w:rPr>
                <w:rFonts w:ascii="Times New Roman" w:eastAsia="TimesNewRomanPSMT" w:hAnsi="Times New Roman" w:cs="Times New Roman"/>
                <w:bCs/>
              </w:rPr>
              <w:t xml:space="preserve"> коронарлық араласу (PCI)</w:t>
            </w:r>
          </w:p>
        </w:tc>
        <w:tc>
          <w:tcPr>
            <w:tcW w:w="4536" w:type="dxa"/>
            <w:tcBorders>
              <w:top w:val="single" w:sz="4" w:space="0" w:color="auto"/>
              <w:left w:val="single" w:sz="4" w:space="0" w:color="000000"/>
              <w:bottom w:val="single" w:sz="4" w:space="0" w:color="auto"/>
              <w:right w:val="single" w:sz="4" w:space="0" w:color="000000"/>
            </w:tcBorders>
          </w:tcPr>
          <w:p w14:paraId="4EBCE377" w14:textId="77777777" w:rsidR="00BE5DE2" w:rsidRPr="009A16BF" w:rsidRDefault="00BE5DE2" w:rsidP="00D253D2">
            <w:pPr>
              <w:spacing w:line="240" w:lineRule="auto"/>
              <w:contextualSpacing/>
              <w:jc w:val="both"/>
              <w:rPr>
                <w:rFonts w:ascii="Times New Roman" w:hAnsi="Times New Roman" w:cs="Times New Roman"/>
              </w:rPr>
            </w:pPr>
            <w:r w:rsidRPr="009A16BF">
              <w:rPr>
                <w:rFonts w:ascii="Times New Roman" w:hAnsi="Times New Roman" w:cs="Times New Roman"/>
              </w:rPr>
              <w:t>1. Мухин Н.А., Моисеев В.С. Пропедевтика внутренних болезней: учебник. — 2-е изд., доп. и перераб. М.: ГЭОТАР – 2020г, глава-6.</w:t>
            </w:r>
          </w:p>
          <w:p w14:paraId="3F6F1EF4" w14:textId="7AD99EF3" w:rsidR="00BE5DE2" w:rsidRPr="009A16BF" w:rsidRDefault="00BE5DE2" w:rsidP="00D253D2">
            <w:pPr>
              <w:spacing w:line="240" w:lineRule="auto"/>
              <w:contextualSpacing/>
              <w:jc w:val="both"/>
              <w:rPr>
                <w:rFonts w:ascii="Times New Roman" w:hAnsi="Times New Roman" w:cs="Times New Roman"/>
              </w:rPr>
            </w:pPr>
            <w:r w:rsidRPr="009A16BF">
              <w:rPr>
                <w:rFonts w:ascii="Times New Roman" w:hAnsi="Times New Roman" w:cs="Times New Roman"/>
              </w:rPr>
              <w:t>2. Трухан Д.И., Филимонов С.Н. Болезни сердечно-сосудистой системы: клиника, диагностика и лечение. 47-56 ст</w:t>
            </w:r>
          </w:p>
          <w:p w14:paraId="09B3BA4E" w14:textId="20BE74AA" w:rsidR="00BE5DE2" w:rsidRPr="009A16BF" w:rsidRDefault="00BE5DE2" w:rsidP="00D253D2">
            <w:pPr>
              <w:spacing w:line="240" w:lineRule="auto"/>
              <w:contextualSpacing/>
              <w:jc w:val="both"/>
              <w:rPr>
                <w:rFonts w:ascii="Times New Roman" w:hAnsi="Times New Roman" w:cs="Times New Roman"/>
              </w:rPr>
            </w:pPr>
            <w:r w:rsidRPr="009A16BF">
              <w:rPr>
                <w:rFonts w:ascii="Times New Roman" w:hAnsi="Times New Roman" w:cs="Times New Roman"/>
              </w:rPr>
              <w:t xml:space="preserve">3. Роберт Струтынский – Внутренние болезни: сердечно-сосудистая система. 2013.Глава 4-5 </w:t>
            </w:r>
          </w:p>
          <w:p w14:paraId="25033E80" w14:textId="565777E3" w:rsidR="00BE5DE2" w:rsidRPr="009A16BF" w:rsidRDefault="00BE5DE2" w:rsidP="00D253D2">
            <w:pPr>
              <w:spacing w:line="240" w:lineRule="auto"/>
              <w:contextualSpacing/>
              <w:jc w:val="both"/>
              <w:rPr>
                <w:rFonts w:ascii="Times New Roman" w:eastAsia="Calibri" w:hAnsi="Times New Roman" w:cs="Times New Roman"/>
              </w:rPr>
            </w:pPr>
            <w:r w:rsidRPr="009A16BF">
              <w:rPr>
                <w:rFonts w:ascii="Times New Roman" w:hAnsi="Times New Roman" w:cs="Times New Roman"/>
              </w:rPr>
              <w:t xml:space="preserve">4.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749F1867" w14:textId="44C9A76F" w:rsidR="00BE5DE2" w:rsidRPr="009A16BF" w:rsidRDefault="00BE5DE2" w:rsidP="00D253D2">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rPr>
              <w:t>5.«</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08816F66" w14:textId="69BA8DBF" w:rsidR="00BE5DE2" w:rsidRPr="009A16BF" w:rsidRDefault="00BE5DE2" w:rsidP="00D253D2">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6. Harrison's Principles of Internal Medicine 20th Edition 2018. </w:t>
            </w:r>
            <w:r w:rsidRPr="009A16BF">
              <w:rPr>
                <w:rFonts w:ascii="Times New Roman" w:hAnsi="Times New Roman" w:cs="Times New Roman"/>
                <w:lang w:val="en-US"/>
              </w:rPr>
              <w:t xml:space="preserve">Disorders of the Cardiovascular System PART 6. </w:t>
            </w:r>
          </w:p>
          <w:p w14:paraId="689B46B0" w14:textId="51562ED8" w:rsidR="00BE5DE2" w:rsidRPr="009A16BF" w:rsidRDefault="00BE5DE2" w:rsidP="00D253D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7. Oxford Handbook of General Practice 4th Edition. Chapter 10. 240-244,256</w:t>
            </w:r>
          </w:p>
          <w:p w14:paraId="27F3B557" w14:textId="78334BA7" w:rsidR="00BE5DE2" w:rsidRPr="009A16BF" w:rsidRDefault="00BE5DE2" w:rsidP="00D253D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8.Essentials_of_Internal_Medicine_Talley_3_ed_2015/</w:t>
            </w:r>
            <w:r w:rsidR="00AA15A4" w:rsidRPr="009A16BF">
              <w:rPr>
                <w:rFonts w:ascii="Times New Roman" w:hAnsi="Times New Roman" w:cs="Times New Roman"/>
                <w:lang w:val="en-US"/>
              </w:rPr>
              <w:t>172-176</w:t>
            </w:r>
          </w:p>
          <w:p w14:paraId="4B80978E" w14:textId="5CB94CAC" w:rsidR="00BE5DE2" w:rsidRPr="009A16BF" w:rsidRDefault="00BE5DE2" w:rsidP="00D253D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9. Practical Cardiology 1st Edition 2018/ 214-221. </w:t>
            </w:r>
          </w:p>
          <w:p w14:paraId="1F431155" w14:textId="4355784D" w:rsidR="00BE5DE2" w:rsidRPr="009A16BF" w:rsidRDefault="00BE5DE2" w:rsidP="00D253D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10.Nicholas J Talley, Brad Frankum &amp; David Currow. Essentials of Internal medicine Elsevier. 3d edition, Chapter 9, p 217-228 </w:t>
            </w:r>
          </w:p>
          <w:p w14:paraId="1F14C25E" w14:textId="77777777" w:rsidR="00BE5DE2" w:rsidRPr="009A16BF" w:rsidRDefault="00BE5DE2" w:rsidP="00D253D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11. 2023 AHA/ACC/ACCP/ASPC/NLA/PCNA Guideline for the Management of Patients With</w:t>
            </w:r>
          </w:p>
          <w:p w14:paraId="1D87CFFE" w14:textId="77777777"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Chronic Coronary Disease</w:t>
            </w:r>
          </w:p>
          <w:p w14:paraId="7E4309B4" w14:textId="77777777"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12. Cardiology Procedures A Clinical Primer (Hendel) 1 ed (2017) 60-67</w:t>
            </w:r>
          </w:p>
          <w:p w14:paraId="2031E381" w14:textId="3025FE5E" w:rsidR="00BE5DE2" w:rsidRPr="009A16BF" w:rsidRDefault="0005114E" w:rsidP="00D253D2">
            <w:pPr>
              <w:spacing w:line="240" w:lineRule="auto"/>
              <w:contextualSpacing/>
              <w:jc w:val="both"/>
              <w:rPr>
                <w:rFonts w:ascii="Times New Roman" w:hAnsi="Times New Roman" w:cs="Times New Roman"/>
                <w:highlight w:val="yellow"/>
                <w:lang w:val="en-US"/>
              </w:rPr>
            </w:pPr>
            <w:hyperlink r:id="rId21" w:history="1">
              <w:r w:rsidR="003461FA" w:rsidRPr="009A16BF">
                <w:rPr>
                  <w:rStyle w:val="a7"/>
                  <w:rFonts w:ascii="Times New Roman" w:hAnsi="Times New Roman" w:cs="Times New Roman"/>
                  <w:lang w:val="en-US"/>
                </w:rPr>
                <w:t>https://geekymedics.com/category/osce/clinical-examination/cardio/</w:t>
              </w:r>
            </w:hyperlink>
            <w:r w:rsidR="003461FA" w:rsidRPr="009A16BF">
              <w:rPr>
                <w:rFonts w:ascii="Times New Roman" w:hAnsi="Times New Roman" w:cs="Times New Roman"/>
                <w:lang w:val="en-US"/>
              </w:rPr>
              <w:t xml:space="preserve"> </w:t>
            </w:r>
          </w:p>
        </w:tc>
        <w:tc>
          <w:tcPr>
            <w:tcW w:w="2126" w:type="dxa"/>
            <w:tcBorders>
              <w:top w:val="single" w:sz="4" w:space="0" w:color="auto"/>
              <w:left w:val="single" w:sz="4" w:space="0" w:color="000000"/>
              <w:bottom w:val="single" w:sz="4" w:space="0" w:color="auto"/>
              <w:right w:val="single" w:sz="4" w:space="0" w:color="000000"/>
            </w:tcBorders>
          </w:tcPr>
          <w:p w14:paraId="38153198" w14:textId="68E899C2" w:rsidR="008E6C73" w:rsidRPr="009A16BF" w:rsidRDefault="008E6C73" w:rsidP="008E6C73">
            <w:pPr>
              <w:contextualSpacing/>
              <w:jc w:val="both"/>
              <w:rPr>
                <w:rFonts w:ascii="Times New Roman" w:hAnsi="Times New Roman" w:cs="Times New Roman"/>
                <w:lang w:val="en-US"/>
              </w:rPr>
            </w:pPr>
            <w:r w:rsidRPr="009A16BF">
              <w:rPr>
                <w:rFonts w:ascii="Times New Roman" w:hAnsi="Times New Roman" w:cs="Times New Roman"/>
                <w:lang w:val="en-US"/>
              </w:rPr>
              <w:t xml:space="preserve">1. </w:t>
            </w:r>
            <w:r w:rsidR="009A16BF" w:rsidRPr="009A16BF">
              <w:rPr>
                <w:rFonts w:ascii="Times New Roman" w:hAnsi="Times New Roman" w:cs="Times New Roman"/>
                <w:lang w:val="en-US"/>
              </w:rPr>
              <w:t>TBL</w:t>
            </w:r>
          </w:p>
          <w:p w14:paraId="201C5E7A" w14:textId="0EAEEEE7" w:rsidR="008E6C73" w:rsidRPr="009A16BF" w:rsidRDefault="008E6C73" w:rsidP="008E6C73">
            <w:pPr>
              <w:contextualSpacing/>
              <w:jc w:val="both"/>
              <w:rPr>
                <w:rFonts w:ascii="Times New Roman" w:hAnsi="Times New Roman" w:cs="Times New Roman"/>
                <w:lang w:val="en-US"/>
              </w:rPr>
            </w:pPr>
            <w:r w:rsidRPr="009A16BF">
              <w:rPr>
                <w:rFonts w:ascii="Times New Roman" w:hAnsi="Times New Roman" w:cs="Times New Roman"/>
                <w:lang w:val="en-US"/>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lang w:val="en-US"/>
              </w:rPr>
              <w:t>20%</w:t>
            </w:r>
            <w:r w:rsidR="009A16BF" w:rsidRPr="009A16BF">
              <w:rPr>
                <w:rFonts w:ascii="Times New Roman" w:hAnsi="Times New Roman" w:cs="Times New Roman"/>
                <w:lang w:val="en-US"/>
              </w:rPr>
              <w:t xml:space="preserve"> </w:t>
            </w:r>
            <w:r w:rsidR="009A16BF" w:rsidRPr="009A16BF">
              <w:rPr>
                <w:rFonts w:ascii="Times New Roman" w:hAnsi="Times New Roman" w:cs="Times New Roman"/>
              </w:rPr>
              <w:t>құрайды</w:t>
            </w:r>
          </w:p>
          <w:p w14:paraId="7B612204" w14:textId="77777777" w:rsidR="008E6C73" w:rsidRPr="009A16BF" w:rsidRDefault="008E6C73" w:rsidP="008E6C73">
            <w:pPr>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rPr>
              <w:t>Функционалдық</w:t>
            </w:r>
            <w:r w:rsidRPr="009A16BF">
              <w:rPr>
                <w:rFonts w:ascii="Times New Roman" w:hAnsi="Times New Roman" w:cs="Times New Roman"/>
                <w:lang w:val="en-US"/>
              </w:rPr>
              <w:t xml:space="preserve"> </w:t>
            </w:r>
            <w:r w:rsidRPr="009A16BF">
              <w:rPr>
                <w:rFonts w:ascii="Times New Roman" w:hAnsi="Times New Roman" w:cs="Times New Roman"/>
              </w:rPr>
              <w:t>диагностика</w:t>
            </w:r>
            <w:r w:rsidRPr="009A16BF">
              <w:rPr>
                <w:rFonts w:ascii="Times New Roman" w:hAnsi="Times New Roman" w:cs="Times New Roman"/>
                <w:lang w:val="en-US"/>
              </w:rPr>
              <w:t xml:space="preserve"> </w:t>
            </w:r>
            <w:r w:rsidRPr="009A16BF">
              <w:rPr>
                <w:rFonts w:ascii="Times New Roman" w:hAnsi="Times New Roman" w:cs="Times New Roman"/>
              </w:rPr>
              <w:t>бөліміндегі</w:t>
            </w:r>
            <w:r w:rsidRPr="009A16BF">
              <w:rPr>
                <w:rFonts w:ascii="Times New Roman" w:hAnsi="Times New Roman" w:cs="Times New Roman"/>
                <w:lang w:val="en-US"/>
              </w:rPr>
              <w:t xml:space="preserve"> </w:t>
            </w:r>
            <w:r w:rsidRPr="009A16BF">
              <w:rPr>
                <w:rFonts w:ascii="Times New Roman" w:hAnsi="Times New Roman" w:cs="Times New Roman"/>
              </w:rPr>
              <w:t>жұмыс</w:t>
            </w:r>
          </w:p>
          <w:p w14:paraId="34F17F1E" w14:textId="58630064" w:rsidR="00BE5DE2" w:rsidRPr="009A16BF" w:rsidRDefault="008E6C73" w:rsidP="008E6C73">
            <w:pPr>
              <w:spacing w:line="240" w:lineRule="auto"/>
              <w:contextualSpacing/>
              <w:jc w:val="both"/>
              <w:rPr>
                <w:rFonts w:ascii="Times New Roman" w:hAnsi="Times New Roman" w:cs="Times New Roman"/>
                <w:lang w:val="en-US"/>
              </w:rPr>
            </w:pPr>
            <w:r w:rsidRPr="00415FE2">
              <w:rPr>
                <w:rFonts w:ascii="Times New Roman" w:hAnsi="Times New Roman" w:cs="Times New Roman"/>
                <w:lang w:val="en-US"/>
              </w:rPr>
              <w:t xml:space="preserve">4. </w:t>
            </w:r>
            <w:r w:rsidRPr="009A16BF">
              <w:rPr>
                <w:rFonts w:ascii="Times New Roman" w:hAnsi="Times New Roman" w:cs="Times New Roman"/>
              </w:rPr>
              <w:t>Симуляциялық</w:t>
            </w:r>
            <w:r w:rsidRPr="00415FE2">
              <w:rPr>
                <w:rFonts w:ascii="Times New Roman" w:hAnsi="Times New Roman" w:cs="Times New Roman"/>
                <w:lang w:val="en-US"/>
              </w:rPr>
              <w:t xml:space="preserve"> </w:t>
            </w:r>
            <w:r w:rsidRPr="009A16BF">
              <w:rPr>
                <w:rFonts w:ascii="Times New Roman" w:hAnsi="Times New Roman" w:cs="Times New Roman"/>
              </w:rPr>
              <w:t>орталықта</w:t>
            </w:r>
            <w:r w:rsidRPr="00415FE2">
              <w:rPr>
                <w:rFonts w:ascii="Times New Roman" w:hAnsi="Times New Roman" w:cs="Times New Roman"/>
                <w:lang w:val="en-US"/>
              </w:rPr>
              <w:t xml:space="preserve"> </w:t>
            </w:r>
            <w:r w:rsidRPr="009A16BF">
              <w:rPr>
                <w:rFonts w:ascii="Times New Roman" w:hAnsi="Times New Roman" w:cs="Times New Roman"/>
              </w:rPr>
              <w:t>жаттығу</w:t>
            </w:r>
          </w:p>
        </w:tc>
      </w:tr>
      <w:tr w:rsidR="00BE5DE2" w:rsidRPr="00955315" w14:paraId="5F0BCED3" w14:textId="77777777" w:rsidTr="009C270E">
        <w:trPr>
          <w:trHeight w:val="993"/>
        </w:trPr>
        <w:tc>
          <w:tcPr>
            <w:tcW w:w="568" w:type="dxa"/>
            <w:tcBorders>
              <w:top w:val="single" w:sz="4" w:space="0" w:color="auto"/>
              <w:left w:val="single" w:sz="4" w:space="0" w:color="000000"/>
              <w:bottom w:val="single" w:sz="4" w:space="0" w:color="000000"/>
              <w:right w:val="single" w:sz="4" w:space="0" w:color="000000"/>
            </w:tcBorders>
          </w:tcPr>
          <w:p w14:paraId="21523CA7" w14:textId="05563926" w:rsidR="00BE5DE2" w:rsidRPr="009A16BF" w:rsidRDefault="00BE5DE2" w:rsidP="00B62D84">
            <w:pPr>
              <w:spacing w:line="240" w:lineRule="auto"/>
              <w:contextualSpacing/>
              <w:jc w:val="center"/>
              <w:rPr>
                <w:rFonts w:ascii="Times New Roman" w:hAnsi="Times New Roman" w:cs="Times New Roman"/>
              </w:rPr>
            </w:pPr>
            <w:r w:rsidRPr="009A16BF">
              <w:rPr>
                <w:rFonts w:ascii="Times New Roman" w:hAnsi="Times New Roman" w:cs="Times New Roman"/>
              </w:rPr>
              <w:lastRenderedPageBreak/>
              <w:t>3</w:t>
            </w:r>
          </w:p>
        </w:tc>
        <w:tc>
          <w:tcPr>
            <w:tcW w:w="1134" w:type="dxa"/>
            <w:tcBorders>
              <w:top w:val="single" w:sz="4" w:space="0" w:color="auto"/>
              <w:left w:val="single" w:sz="4" w:space="0" w:color="000000"/>
              <w:bottom w:val="single" w:sz="4" w:space="0" w:color="000000"/>
              <w:right w:val="single" w:sz="4" w:space="0" w:color="000000"/>
            </w:tcBorders>
          </w:tcPr>
          <w:p w14:paraId="6AED907B" w14:textId="1DA5BC54" w:rsidR="00BE5DE2" w:rsidRPr="009A16BF" w:rsidRDefault="00413A9F" w:rsidP="00B62D84">
            <w:pPr>
              <w:spacing w:line="240" w:lineRule="auto"/>
              <w:contextualSpacing/>
              <w:jc w:val="both"/>
              <w:rPr>
                <w:rFonts w:ascii="Times New Roman" w:hAnsi="Times New Roman" w:cs="Times New Roman"/>
              </w:rPr>
            </w:pPr>
            <w:r w:rsidRPr="009A16BF">
              <w:rPr>
                <w:rFonts w:ascii="Times New Roman" w:hAnsi="Times New Roman" w:cs="Times New Roman"/>
              </w:rPr>
              <w:t>Жедел коронарлық синдром. Классификация. Клиникалық диагностикалық және дифференциалды диагностикалық критерийлер. Емдеу.</w:t>
            </w:r>
          </w:p>
        </w:tc>
        <w:tc>
          <w:tcPr>
            <w:tcW w:w="6630" w:type="dxa"/>
            <w:tcBorders>
              <w:top w:val="single" w:sz="4" w:space="0" w:color="auto"/>
              <w:left w:val="single" w:sz="4" w:space="0" w:color="000000"/>
              <w:bottom w:val="single" w:sz="4" w:space="0" w:color="000000"/>
              <w:right w:val="single" w:sz="4" w:space="0" w:color="000000"/>
            </w:tcBorders>
          </w:tcPr>
          <w:p w14:paraId="5D297C11"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Оқыту нәтижелері:</w:t>
            </w:r>
          </w:p>
          <w:p w14:paraId="1B8974A4"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науқаспен сұхбаттасу кезінде жүрек-қантамыр жүйесінің зақымдану белгілері мен синдромдарын анықтау</w:t>
            </w:r>
          </w:p>
          <w:p w14:paraId="034C709A"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жүрек-қантамыр жүйесінің патологиясы бар жас ерекшеліктерін ескере отырып, науқасты мақсатты сұрау және физикалық тексеруді жүргізу;</w:t>
            </w:r>
          </w:p>
          <w:p w14:paraId="26888031" w14:textId="082A026D"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негізгі симптомдар мен синдромдарды белгілеңіз - ST жоғарылаусыз және жоғарлауымен ЖКС, миокард инфарктісі, күштемелі стенокардия барлық клиникалық формалары;</w:t>
            </w:r>
          </w:p>
          <w:p w14:paraId="5DAA8CC7" w14:textId="2C2E5B2F"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ЖКС зертханалық және аспаптық зерттеулердің мәліметтерін интерпретациялау</w:t>
            </w:r>
          </w:p>
          <w:p w14:paraId="72E788E1" w14:textId="436ED94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зертханалық және аспаптық әдістерді қолдана отырып, ST жоғарылаусыз және жоғарлауымен ЖКС күдікті диагнозын растау.</w:t>
            </w:r>
          </w:p>
          <w:p w14:paraId="377B10BB" w14:textId="447CBD53"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ST жоғарылаусыз және жоғарлауымен ЖКС, миокард инфарктісі, күштемелі стенокардияның әртүрлі клиникалық формалары арасында дифференциалды диагностика жүргізу</w:t>
            </w:r>
          </w:p>
          <w:p w14:paraId="073DAC7B" w14:textId="3093F2A0"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дәрілік заттардың жіктелуін, әсер ету механизмін, фармакокинетикасын білу және қолдану, антикоагулянтты, антиангинальды, антиаритмиялық, гипертензияға қарсы препараттарды ЖКС</w:t>
            </w:r>
            <w:r w:rsidR="00EE4D37" w:rsidRPr="009A16BF">
              <w:rPr>
                <w:rFonts w:ascii="Times New Roman" w:eastAsia="Malgun Gothic" w:hAnsi="Times New Roman" w:cs="Times New Roman"/>
                <w:lang w:val="kk-KZ"/>
              </w:rPr>
              <w:t xml:space="preserve"> </w:t>
            </w:r>
            <w:r w:rsidRPr="009A16BF">
              <w:rPr>
                <w:rFonts w:ascii="Times New Roman" w:eastAsia="Malgun Gothic" w:hAnsi="Times New Roman" w:cs="Times New Roman"/>
                <w:lang w:val="kk-KZ"/>
              </w:rPr>
              <w:t>емдеуде қолданудың жанама әсерлерін, көрсеткіштері мен қарсы көрсеткіштерін ескере отырып тағайындау.</w:t>
            </w:r>
          </w:p>
          <w:p w14:paraId="640E964A"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ағымдағы медициналық құжаттар мен есептерді жүргізуде, оның ішінде ақпараттық жүйелерде негізгі дағдыларға ие болу;</w:t>
            </w:r>
          </w:p>
          <w:p w14:paraId="1EA88A26"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нақты науқасты емдеуге жеке көзқарасты қамтамасыз ету үшін білім мен дағдыларды біріктіреді;</w:t>
            </w:r>
          </w:p>
          <w:p w14:paraId="42C8918C"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коммуникативті дағдыларды, топта жұмыс істеу дағдыларын, диагностикалық және емдеу процесін ұйымдастыру мен басқаруды көрсету;</w:t>
            </w:r>
          </w:p>
          <w:p w14:paraId="2384751D"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жеке адамдар мен отбасылар үшін салауатты өмір салтын қалыптастырудың принциптері мен әдістері туралы білімін қолдану;</w:t>
            </w:r>
          </w:p>
          <w:p w14:paraId="2B8D976D"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альтруизм, жанашырлық, эмпатия, жауапкершілік, адалдық және құпиялылықты құрметтеу сияқты кәсіби құндылықтарға адалдығын көрсету;</w:t>
            </w:r>
          </w:p>
          <w:p w14:paraId="71F70BC8"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lastRenderedPageBreak/>
              <w:t>- үздіксіз кәсіптік дайындыққа және өз білімі мен кәсіби шеберлігін арттыруға қабілеттері мен қажеттіліктерін көрсету;</w:t>
            </w:r>
          </w:p>
          <w:p w14:paraId="2D8BFA08"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негізгі зерттеу дағдыларын көрсету.</w:t>
            </w:r>
          </w:p>
          <w:p w14:paraId="6E03E0D7" w14:textId="77777777" w:rsidR="00413A9F" w:rsidRPr="009A16BF" w:rsidRDefault="00413A9F" w:rsidP="00413A9F">
            <w:pPr>
              <w:pStyle w:val="a5"/>
              <w:spacing w:after="0" w:line="240" w:lineRule="auto"/>
              <w:rPr>
                <w:rFonts w:ascii="Times New Roman" w:eastAsia="Malgun Gothic" w:hAnsi="Times New Roman" w:cs="Times New Roman"/>
                <w:lang w:val="kk-KZ"/>
              </w:rPr>
            </w:pPr>
          </w:p>
          <w:p w14:paraId="25D59370" w14:textId="76E1B46E"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СӨЖ</w:t>
            </w:r>
          </w:p>
          <w:p w14:paraId="0D8608EE" w14:textId="61BEE265"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1. ЖКС емдеудің заманауи принциптері, соңғы деректер (мақалаға шолу, жағдай, бейне, симуляция НЕМЕСЕ СҒЗЖ – тезис, баяндама, мақала)</w:t>
            </w:r>
          </w:p>
          <w:p w14:paraId="6A1152BF" w14:textId="77777777" w:rsidR="00413A9F" w:rsidRPr="009A16BF" w:rsidRDefault="00413A9F" w:rsidP="00413A9F">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2. Коронарлық синдром кезіндегі тамақтану</w:t>
            </w:r>
          </w:p>
          <w:p w14:paraId="36CCB944" w14:textId="2E8D5512" w:rsidR="00627AE1" w:rsidRPr="009A16BF" w:rsidRDefault="00413A9F" w:rsidP="00413A9F">
            <w:pPr>
              <w:spacing w:line="240" w:lineRule="auto"/>
              <w:contextualSpacing/>
              <w:jc w:val="both"/>
              <w:rPr>
                <w:rFonts w:ascii="Times New Roman" w:eastAsia="TimesNewRomanPSMT" w:hAnsi="Times New Roman" w:cs="Times New Roman"/>
                <w:bCs/>
                <w:lang w:val="kk-KZ"/>
              </w:rPr>
            </w:pPr>
            <w:r w:rsidRPr="009A16BF">
              <w:rPr>
                <w:rFonts w:ascii="Times New Roman" w:eastAsia="Malgun Gothic" w:hAnsi="Times New Roman" w:cs="Times New Roman"/>
                <w:lang w:val="kk-KZ"/>
              </w:rPr>
              <w:t>(мақалаға шолу, кейс-стади, бейне, симуляция НЕМЕСЕ СҒЗЖ – тезис, баяндама, мақала)</w:t>
            </w:r>
          </w:p>
        </w:tc>
        <w:tc>
          <w:tcPr>
            <w:tcW w:w="4536" w:type="dxa"/>
            <w:tcBorders>
              <w:top w:val="single" w:sz="4" w:space="0" w:color="auto"/>
              <w:left w:val="single" w:sz="4" w:space="0" w:color="000000"/>
              <w:bottom w:val="single" w:sz="4" w:space="0" w:color="000000"/>
              <w:right w:val="single" w:sz="4" w:space="0" w:color="000000"/>
            </w:tcBorders>
          </w:tcPr>
          <w:p w14:paraId="65482D31" w14:textId="77777777" w:rsidR="00BE5DE2" w:rsidRPr="009A16BF" w:rsidRDefault="00BE5DE2" w:rsidP="00BE5DE2">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1CFA98CE" w14:textId="57EAA8A4" w:rsidR="00BE5DE2" w:rsidRPr="009A16BF" w:rsidRDefault="00BE5DE2" w:rsidP="00BE5DE2">
            <w:pPr>
              <w:spacing w:line="240" w:lineRule="auto"/>
              <w:contextualSpacing/>
              <w:jc w:val="both"/>
              <w:rPr>
                <w:rFonts w:ascii="Times New Roman" w:hAnsi="Times New Roman" w:cs="Times New Roman"/>
              </w:rPr>
            </w:pPr>
            <w:r w:rsidRPr="009A16BF">
              <w:rPr>
                <w:rFonts w:ascii="Times New Roman" w:hAnsi="Times New Roman" w:cs="Times New Roman"/>
              </w:rPr>
              <w:t>2. Трухан Д.И., Филимонов С.Н. Болезни сердечно-сосудистой системы: клиника, диагностика и лечение. 85-105 ст</w:t>
            </w:r>
          </w:p>
          <w:p w14:paraId="54C4CECE" w14:textId="77777777" w:rsidR="00BE5DE2" w:rsidRPr="009A16BF" w:rsidRDefault="00BE5DE2" w:rsidP="00BE5DE2">
            <w:pPr>
              <w:spacing w:line="240" w:lineRule="auto"/>
              <w:contextualSpacing/>
              <w:jc w:val="both"/>
              <w:rPr>
                <w:rFonts w:ascii="Times New Roman" w:hAnsi="Times New Roman" w:cs="Times New Roman"/>
              </w:rPr>
            </w:pPr>
            <w:r w:rsidRPr="009A16BF">
              <w:rPr>
                <w:rFonts w:ascii="Times New Roman" w:hAnsi="Times New Roman" w:cs="Times New Roman"/>
              </w:rPr>
              <w:t xml:space="preserve">3. Роберт Струтынский – Внутренние болезни: сердечно-сосудистая система. 2013.Глава 4-5 </w:t>
            </w:r>
          </w:p>
          <w:p w14:paraId="1D3EA8FA" w14:textId="77777777" w:rsidR="00BE5DE2" w:rsidRPr="009A16BF" w:rsidRDefault="00BE5DE2" w:rsidP="00BE5DE2">
            <w:pPr>
              <w:spacing w:line="240" w:lineRule="auto"/>
              <w:contextualSpacing/>
              <w:jc w:val="both"/>
              <w:rPr>
                <w:rFonts w:ascii="Times New Roman" w:eastAsia="Calibri" w:hAnsi="Times New Roman" w:cs="Times New Roman"/>
              </w:rPr>
            </w:pPr>
            <w:r w:rsidRPr="009A16BF">
              <w:rPr>
                <w:rFonts w:ascii="Times New Roman" w:hAnsi="Times New Roman" w:cs="Times New Roman"/>
              </w:rPr>
              <w:t xml:space="preserve">4.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07E54721" w14:textId="77777777" w:rsidR="00BE5DE2" w:rsidRPr="009A16BF" w:rsidRDefault="00BE5DE2" w:rsidP="00BE5DE2">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rPr>
              <w:t>5.«</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01E67B55" w14:textId="77777777"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6. Harrison's Principles of Internal Medicine 20th Edition 2018. </w:t>
            </w:r>
            <w:r w:rsidRPr="009A16BF">
              <w:rPr>
                <w:rFonts w:ascii="Times New Roman" w:hAnsi="Times New Roman" w:cs="Times New Roman"/>
                <w:lang w:val="en-US"/>
              </w:rPr>
              <w:t xml:space="preserve">Disorders of the Cardiovascular System PART 6. </w:t>
            </w:r>
          </w:p>
          <w:p w14:paraId="02162427" w14:textId="1A8A59E0"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7. Oxford Handbook of General Practice 4th Edition. Chapter 10. 256-260</w:t>
            </w:r>
          </w:p>
          <w:p w14:paraId="2675AF75" w14:textId="4E3F7746"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8.Essentials_of_Internal_Medicine_Talley_3_ed_2015/</w:t>
            </w:r>
            <w:r w:rsidR="00AA15A4" w:rsidRPr="009A16BF">
              <w:rPr>
                <w:rFonts w:ascii="Times New Roman" w:hAnsi="Times New Roman" w:cs="Times New Roman"/>
                <w:lang w:val="en-US"/>
              </w:rPr>
              <w:t>177-181</w:t>
            </w:r>
          </w:p>
          <w:p w14:paraId="0BD8EA54" w14:textId="77777777"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9. Practical Cardiology 1st Edition 2018/ 214-221. </w:t>
            </w:r>
          </w:p>
          <w:p w14:paraId="1BA247A6" w14:textId="77777777"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10.Nicholas J Talley, Brad Frankum &amp; David Currow. Essentials of Internal medicine Elsevier. 3d edition, Chapter 9, p 217-228 </w:t>
            </w:r>
          </w:p>
          <w:p w14:paraId="3BA36872" w14:textId="77777777"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11. 2023 AHA/ACC/ACCP/ASPC/NLA/PCNA Guideline for the Management of Patients With</w:t>
            </w:r>
          </w:p>
          <w:p w14:paraId="06EABFA6" w14:textId="5D4B5D93" w:rsidR="00BE5DE2" w:rsidRPr="009A16BF" w:rsidRDefault="00BF2CA0"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Acute</w:t>
            </w:r>
            <w:r w:rsidR="00BE5DE2" w:rsidRPr="009A16BF">
              <w:rPr>
                <w:rFonts w:ascii="Times New Roman" w:hAnsi="Times New Roman" w:cs="Times New Roman"/>
                <w:lang w:val="en-US"/>
              </w:rPr>
              <w:t xml:space="preserve"> Coronary Disease</w:t>
            </w:r>
          </w:p>
          <w:p w14:paraId="76C6FBCC" w14:textId="77777777" w:rsidR="00BE5DE2" w:rsidRPr="009A16BF" w:rsidRDefault="00BE5DE2" w:rsidP="00BE5DE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12. Cardiology Procedures A Clinical Primer (Hendel) 1 ed (2017) 60-67</w:t>
            </w:r>
          </w:p>
          <w:p w14:paraId="38812DD3" w14:textId="0C430E92" w:rsidR="00AA15A4" w:rsidRPr="009A16BF" w:rsidRDefault="00AA15A4" w:rsidP="00AA15A4">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13. Harrisson’s Manual of Medicine/ 20th Edition, Section 8, p. 684-689, p.2220-2244.</w:t>
            </w:r>
          </w:p>
          <w:p w14:paraId="503C3664" w14:textId="4403751D" w:rsidR="00AA15A4" w:rsidRPr="009A16BF" w:rsidRDefault="00AA15A4" w:rsidP="00AA15A4">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lastRenderedPageBreak/>
              <w:t>14. Brent G. Petty. Basic Electrocardiography Second Edition – 2020, 49-</w:t>
            </w:r>
            <w:proofErr w:type="gramStart"/>
            <w:r w:rsidRPr="009A16BF">
              <w:rPr>
                <w:rFonts w:ascii="Times New Roman" w:hAnsi="Times New Roman" w:cs="Times New Roman"/>
                <w:lang w:val="en-US"/>
              </w:rPr>
              <w:t>65  p</w:t>
            </w:r>
            <w:proofErr w:type="gramEnd"/>
          </w:p>
          <w:p w14:paraId="66EC45D6" w14:textId="02E735C1" w:rsidR="00BE5DE2" w:rsidRPr="009A16BF" w:rsidRDefault="0005114E" w:rsidP="00AA15A4">
            <w:pPr>
              <w:spacing w:line="240" w:lineRule="auto"/>
              <w:contextualSpacing/>
              <w:jc w:val="both"/>
              <w:rPr>
                <w:rFonts w:ascii="Times New Roman" w:hAnsi="Times New Roman" w:cs="Times New Roman"/>
                <w:lang w:val="en-US"/>
              </w:rPr>
            </w:pPr>
            <w:hyperlink r:id="rId22" w:history="1">
              <w:r w:rsidR="003461FA" w:rsidRPr="009A16BF">
                <w:rPr>
                  <w:rStyle w:val="a7"/>
                  <w:rFonts w:ascii="Times New Roman" w:hAnsi="Times New Roman" w:cs="Times New Roman"/>
                  <w:lang w:val="en-US"/>
                </w:rPr>
                <w:t>https://geekymedics.com/category/osce/clinical-examination/cardio/</w:t>
              </w:r>
            </w:hyperlink>
            <w:r w:rsidR="003461FA" w:rsidRPr="009A16BF">
              <w:rPr>
                <w:rFonts w:ascii="Times New Roman" w:hAnsi="Times New Roman" w:cs="Times New Roman"/>
                <w:lang w:val="en-US"/>
              </w:rPr>
              <w:t xml:space="preserve"> </w:t>
            </w:r>
          </w:p>
        </w:tc>
        <w:tc>
          <w:tcPr>
            <w:tcW w:w="2126" w:type="dxa"/>
            <w:tcBorders>
              <w:top w:val="single" w:sz="4" w:space="0" w:color="auto"/>
              <w:left w:val="single" w:sz="4" w:space="0" w:color="000000"/>
              <w:bottom w:val="single" w:sz="4" w:space="0" w:color="000000"/>
              <w:right w:val="single" w:sz="4" w:space="0" w:color="000000"/>
            </w:tcBorders>
          </w:tcPr>
          <w:p w14:paraId="5D69E33B" w14:textId="7246E2B5" w:rsidR="00D92DA7" w:rsidRPr="009A16BF" w:rsidRDefault="00D92DA7" w:rsidP="00D92DA7">
            <w:pPr>
              <w:contextualSpacing/>
              <w:jc w:val="both"/>
              <w:rPr>
                <w:rFonts w:ascii="Times New Roman" w:hAnsi="Times New Roman" w:cs="Times New Roman"/>
                <w:lang w:val="en-US"/>
              </w:rPr>
            </w:pPr>
            <w:r w:rsidRPr="009A16BF">
              <w:rPr>
                <w:rFonts w:ascii="Times New Roman" w:hAnsi="Times New Roman" w:cs="Times New Roman"/>
                <w:lang w:val="en-US"/>
              </w:rPr>
              <w:lastRenderedPageBreak/>
              <w:t>1.</w:t>
            </w:r>
            <w:r w:rsidR="009A16BF" w:rsidRPr="009A16BF">
              <w:rPr>
                <w:rFonts w:ascii="Times New Roman" w:hAnsi="Times New Roman" w:cs="Times New Roman"/>
                <w:lang w:val="en-US"/>
              </w:rPr>
              <w:t xml:space="preserve"> TBL</w:t>
            </w:r>
          </w:p>
          <w:p w14:paraId="423F323D" w14:textId="35F7053A" w:rsidR="00D92DA7" w:rsidRPr="009A16BF" w:rsidRDefault="00D92DA7" w:rsidP="00D92DA7">
            <w:pPr>
              <w:contextualSpacing/>
              <w:jc w:val="both"/>
              <w:rPr>
                <w:rFonts w:ascii="Times New Roman" w:hAnsi="Times New Roman" w:cs="Times New Roman"/>
                <w:lang w:val="en-US"/>
              </w:rPr>
            </w:pPr>
            <w:r w:rsidRPr="009A16BF">
              <w:rPr>
                <w:rFonts w:ascii="Times New Roman" w:hAnsi="Times New Roman" w:cs="Times New Roman"/>
                <w:lang w:val="en-US"/>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lang w:val="en-US"/>
              </w:rPr>
              <w:t>20%</w:t>
            </w:r>
            <w:r w:rsidR="009A16BF" w:rsidRPr="009A16BF">
              <w:rPr>
                <w:rFonts w:ascii="Times New Roman" w:hAnsi="Times New Roman" w:cs="Times New Roman"/>
                <w:lang w:val="en-US"/>
              </w:rPr>
              <w:t xml:space="preserve"> </w:t>
            </w:r>
            <w:r w:rsidR="009A16BF" w:rsidRPr="009A16BF">
              <w:rPr>
                <w:rFonts w:ascii="Times New Roman" w:hAnsi="Times New Roman" w:cs="Times New Roman"/>
              </w:rPr>
              <w:t>құрайды</w:t>
            </w:r>
          </w:p>
          <w:p w14:paraId="0D7725E8" w14:textId="77777777" w:rsidR="00D92DA7" w:rsidRPr="009A16BF" w:rsidRDefault="00D92DA7" w:rsidP="00D92DA7">
            <w:pPr>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rPr>
              <w:t>Функционалдық</w:t>
            </w:r>
            <w:r w:rsidRPr="009A16BF">
              <w:rPr>
                <w:rFonts w:ascii="Times New Roman" w:hAnsi="Times New Roman" w:cs="Times New Roman"/>
                <w:lang w:val="en-US"/>
              </w:rPr>
              <w:t xml:space="preserve"> </w:t>
            </w:r>
            <w:r w:rsidRPr="009A16BF">
              <w:rPr>
                <w:rFonts w:ascii="Times New Roman" w:hAnsi="Times New Roman" w:cs="Times New Roman"/>
              </w:rPr>
              <w:t>диагностика</w:t>
            </w:r>
            <w:r w:rsidRPr="009A16BF">
              <w:rPr>
                <w:rFonts w:ascii="Times New Roman" w:hAnsi="Times New Roman" w:cs="Times New Roman"/>
                <w:lang w:val="en-US"/>
              </w:rPr>
              <w:t xml:space="preserve"> </w:t>
            </w:r>
            <w:r w:rsidRPr="009A16BF">
              <w:rPr>
                <w:rFonts w:ascii="Times New Roman" w:hAnsi="Times New Roman" w:cs="Times New Roman"/>
              </w:rPr>
              <w:t>бөліміндегі</w:t>
            </w:r>
            <w:r w:rsidRPr="009A16BF">
              <w:rPr>
                <w:rFonts w:ascii="Times New Roman" w:hAnsi="Times New Roman" w:cs="Times New Roman"/>
                <w:lang w:val="en-US"/>
              </w:rPr>
              <w:t xml:space="preserve"> </w:t>
            </w:r>
            <w:r w:rsidRPr="009A16BF">
              <w:rPr>
                <w:rFonts w:ascii="Times New Roman" w:hAnsi="Times New Roman" w:cs="Times New Roman"/>
              </w:rPr>
              <w:t>жұмыс</w:t>
            </w:r>
          </w:p>
          <w:p w14:paraId="113FFE4F" w14:textId="2EF5DD4B" w:rsidR="00BE5DE2" w:rsidRPr="00415FE2" w:rsidRDefault="00D92DA7" w:rsidP="00D92DA7">
            <w:pPr>
              <w:contextualSpacing/>
              <w:jc w:val="both"/>
              <w:rPr>
                <w:rFonts w:ascii="Times New Roman" w:hAnsi="Times New Roman" w:cs="Times New Roman"/>
                <w:lang w:val="en-US"/>
              </w:rPr>
            </w:pPr>
            <w:r w:rsidRPr="00415FE2">
              <w:rPr>
                <w:rFonts w:ascii="Times New Roman" w:hAnsi="Times New Roman" w:cs="Times New Roman"/>
                <w:lang w:val="en-US"/>
              </w:rPr>
              <w:t xml:space="preserve">4. </w:t>
            </w:r>
            <w:r w:rsidRPr="009A16BF">
              <w:rPr>
                <w:rFonts w:ascii="Times New Roman" w:hAnsi="Times New Roman" w:cs="Times New Roman"/>
              </w:rPr>
              <w:t>Симуляциялық</w:t>
            </w:r>
            <w:r w:rsidRPr="00415FE2">
              <w:rPr>
                <w:rFonts w:ascii="Times New Roman" w:hAnsi="Times New Roman" w:cs="Times New Roman"/>
                <w:lang w:val="en-US"/>
              </w:rPr>
              <w:t xml:space="preserve"> </w:t>
            </w:r>
            <w:r w:rsidRPr="009A16BF">
              <w:rPr>
                <w:rFonts w:ascii="Times New Roman" w:hAnsi="Times New Roman" w:cs="Times New Roman"/>
              </w:rPr>
              <w:t>орталықта</w:t>
            </w:r>
            <w:r w:rsidRPr="00415FE2">
              <w:rPr>
                <w:rFonts w:ascii="Times New Roman" w:hAnsi="Times New Roman" w:cs="Times New Roman"/>
                <w:lang w:val="en-US"/>
              </w:rPr>
              <w:t xml:space="preserve"> </w:t>
            </w:r>
            <w:r w:rsidRPr="009A16BF">
              <w:rPr>
                <w:rFonts w:ascii="Times New Roman" w:hAnsi="Times New Roman" w:cs="Times New Roman"/>
              </w:rPr>
              <w:t>жаттығу</w:t>
            </w:r>
          </w:p>
        </w:tc>
      </w:tr>
      <w:tr w:rsidR="00B62D84" w:rsidRPr="00955315" w14:paraId="67C3430B" w14:textId="77777777" w:rsidTr="009C270E">
        <w:trPr>
          <w:trHeight w:val="1265"/>
        </w:trPr>
        <w:tc>
          <w:tcPr>
            <w:tcW w:w="568" w:type="dxa"/>
            <w:tcBorders>
              <w:top w:val="single" w:sz="4" w:space="0" w:color="000000"/>
              <w:left w:val="single" w:sz="4" w:space="0" w:color="000000"/>
              <w:bottom w:val="single" w:sz="4" w:space="0" w:color="000000"/>
              <w:right w:val="single" w:sz="4" w:space="0" w:color="000000"/>
            </w:tcBorders>
          </w:tcPr>
          <w:p w14:paraId="3ADBA011" w14:textId="371A550D" w:rsidR="00B62D84" w:rsidRPr="009A16BF" w:rsidRDefault="00627AE1" w:rsidP="00B62D84">
            <w:pPr>
              <w:spacing w:line="240" w:lineRule="auto"/>
              <w:contextualSpacing/>
              <w:jc w:val="center"/>
              <w:rPr>
                <w:rFonts w:ascii="Times New Roman" w:hAnsi="Times New Roman" w:cs="Times New Roman"/>
                <w:lang w:val="en-US"/>
              </w:rPr>
            </w:pPr>
            <w:r w:rsidRPr="009A16BF">
              <w:rPr>
                <w:rFonts w:ascii="Times New Roman" w:hAnsi="Times New Roman" w:cs="Times New Roman"/>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16986CB1" w14:textId="55282B29" w:rsidR="00B62D84" w:rsidRPr="009A16BF" w:rsidRDefault="00EE4D37" w:rsidP="00B62D84">
            <w:pPr>
              <w:spacing w:line="240" w:lineRule="auto"/>
              <w:contextualSpacing/>
              <w:jc w:val="both"/>
              <w:rPr>
                <w:rFonts w:ascii="Times New Roman" w:hAnsi="Times New Roman" w:cs="Times New Roman"/>
              </w:rPr>
            </w:pPr>
            <w:r w:rsidRPr="009A16BF">
              <w:rPr>
                <w:rFonts w:ascii="Times New Roman" w:hAnsi="Times New Roman" w:cs="Times New Roman"/>
                <w:lang w:val="en-US"/>
              </w:rPr>
              <w:t xml:space="preserve">Q </w:t>
            </w:r>
            <w:r w:rsidRPr="009A16BF">
              <w:rPr>
                <w:rFonts w:ascii="Times New Roman" w:hAnsi="Times New Roman" w:cs="Times New Roman"/>
              </w:rPr>
              <w:t>тісшесі</w:t>
            </w:r>
            <w:r w:rsidRPr="009A16BF">
              <w:rPr>
                <w:rFonts w:ascii="Times New Roman" w:hAnsi="Times New Roman" w:cs="Times New Roman"/>
                <w:lang w:val="en-US"/>
              </w:rPr>
              <w:t xml:space="preserve"> </w:t>
            </w:r>
            <w:r w:rsidRPr="009A16BF">
              <w:rPr>
                <w:rFonts w:ascii="Times New Roman" w:hAnsi="Times New Roman" w:cs="Times New Roman"/>
              </w:rPr>
              <w:t>бар</w:t>
            </w:r>
            <w:r w:rsidRPr="009A16BF">
              <w:rPr>
                <w:rFonts w:ascii="Times New Roman" w:hAnsi="Times New Roman" w:cs="Times New Roman"/>
                <w:lang w:val="en-US"/>
              </w:rPr>
              <w:t xml:space="preserve"> </w:t>
            </w:r>
            <w:r w:rsidRPr="009A16BF">
              <w:rPr>
                <w:rFonts w:ascii="Times New Roman" w:hAnsi="Times New Roman" w:cs="Times New Roman"/>
              </w:rPr>
              <w:t>миокард</w:t>
            </w:r>
            <w:r w:rsidRPr="009A16BF">
              <w:rPr>
                <w:rFonts w:ascii="Times New Roman" w:hAnsi="Times New Roman" w:cs="Times New Roman"/>
                <w:lang w:val="en-US"/>
              </w:rPr>
              <w:t xml:space="preserve"> </w:t>
            </w:r>
            <w:r w:rsidRPr="009A16BF">
              <w:rPr>
                <w:rFonts w:ascii="Times New Roman" w:hAnsi="Times New Roman" w:cs="Times New Roman"/>
              </w:rPr>
              <w:t>инфарктісі</w:t>
            </w:r>
            <w:r w:rsidRPr="009A16BF">
              <w:rPr>
                <w:rFonts w:ascii="Times New Roman" w:hAnsi="Times New Roman" w:cs="Times New Roman"/>
                <w:lang w:val="en-US"/>
              </w:rPr>
              <w:t xml:space="preserve"> </w:t>
            </w:r>
            <w:r w:rsidRPr="009A16BF">
              <w:rPr>
                <w:rFonts w:ascii="Times New Roman" w:hAnsi="Times New Roman" w:cs="Times New Roman"/>
              </w:rPr>
              <w:t>клиникалық</w:t>
            </w:r>
            <w:r w:rsidRPr="009A16BF">
              <w:rPr>
                <w:rFonts w:ascii="Times New Roman" w:hAnsi="Times New Roman" w:cs="Times New Roman"/>
                <w:lang w:val="en-US"/>
              </w:rPr>
              <w:t xml:space="preserve"> </w:t>
            </w:r>
            <w:r w:rsidRPr="009A16BF">
              <w:rPr>
                <w:rFonts w:ascii="Times New Roman" w:hAnsi="Times New Roman" w:cs="Times New Roman"/>
              </w:rPr>
              <w:t>диагностикалық</w:t>
            </w:r>
            <w:r w:rsidRPr="009A16BF">
              <w:rPr>
                <w:rFonts w:ascii="Times New Roman" w:hAnsi="Times New Roman" w:cs="Times New Roman"/>
                <w:lang w:val="en-US"/>
              </w:rPr>
              <w:t xml:space="preserve"> </w:t>
            </w:r>
            <w:r w:rsidRPr="009A16BF">
              <w:rPr>
                <w:rFonts w:ascii="Times New Roman" w:hAnsi="Times New Roman" w:cs="Times New Roman"/>
              </w:rPr>
              <w:t>және</w:t>
            </w:r>
            <w:r w:rsidRPr="009A16BF">
              <w:rPr>
                <w:rFonts w:ascii="Times New Roman" w:hAnsi="Times New Roman" w:cs="Times New Roman"/>
                <w:lang w:val="en-US"/>
              </w:rPr>
              <w:t xml:space="preserve"> </w:t>
            </w:r>
            <w:r w:rsidRPr="009A16BF">
              <w:rPr>
                <w:rFonts w:ascii="Times New Roman" w:hAnsi="Times New Roman" w:cs="Times New Roman"/>
              </w:rPr>
              <w:t>дифференциалды</w:t>
            </w:r>
            <w:r w:rsidRPr="009A16BF">
              <w:rPr>
                <w:rFonts w:ascii="Times New Roman" w:hAnsi="Times New Roman" w:cs="Times New Roman"/>
                <w:lang w:val="en-US"/>
              </w:rPr>
              <w:t xml:space="preserve"> </w:t>
            </w:r>
            <w:r w:rsidRPr="009A16BF">
              <w:rPr>
                <w:rFonts w:ascii="Times New Roman" w:hAnsi="Times New Roman" w:cs="Times New Roman"/>
              </w:rPr>
              <w:t>диагностикалық</w:t>
            </w:r>
            <w:r w:rsidRPr="009A16BF">
              <w:rPr>
                <w:rFonts w:ascii="Times New Roman" w:hAnsi="Times New Roman" w:cs="Times New Roman"/>
                <w:lang w:val="en-US"/>
              </w:rPr>
              <w:t xml:space="preserve"> </w:t>
            </w:r>
            <w:r w:rsidRPr="009A16BF">
              <w:rPr>
                <w:rFonts w:ascii="Times New Roman" w:hAnsi="Times New Roman" w:cs="Times New Roman"/>
              </w:rPr>
              <w:t>критерийлер</w:t>
            </w:r>
            <w:r w:rsidRPr="009A16BF">
              <w:rPr>
                <w:rFonts w:ascii="Times New Roman" w:hAnsi="Times New Roman" w:cs="Times New Roman"/>
                <w:lang w:val="en-US"/>
              </w:rPr>
              <w:t xml:space="preserve"> </w:t>
            </w:r>
            <w:r w:rsidRPr="009A16BF">
              <w:rPr>
                <w:rFonts w:ascii="Times New Roman" w:hAnsi="Times New Roman" w:cs="Times New Roman"/>
              </w:rPr>
              <w:t>Миокард</w:t>
            </w:r>
            <w:r w:rsidRPr="009A16BF">
              <w:rPr>
                <w:rFonts w:ascii="Times New Roman" w:hAnsi="Times New Roman" w:cs="Times New Roman"/>
                <w:lang w:val="en-US"/>
              </w:rPr>
              <w:t xml:space="preserve"> </w:t>
            </w:r>
            <w:r w:rsidRPr="009A16BF">
              <w:rPr>
                <w:rFonts w:ascii="Times New Roman" w:hAnsi="Times New Roman" w:cs="Times New Roman"/>
              </w:rPr>
              <w:t>инфарктісінің</w:t>
            </w:r>
            <w:r w:rsidRPr="009A16BF">
              <w:rPr>
                <w:rFonts w:ascii="Times New Roman" w:hAnsi="Times New Roman" w:cs="Times New Roman"/>
                <w:lang w:val="en-US"/>
              </w:rPr>
              <w:t xml:space="preserve"> </w:t>
            </w:r>
            <w:r w:rsidRPr="009A16BF">
              <w:rPr>
                <w:rFonts w:ascii="Times New Roman" w:hAnsi="Times New Roman" w:cs="Times New Roman"/>
              </w:rPr>
              <w:t>асқынулары</w:t>
            </w:r>
            <w:r w:rsidRPr="009A16BF">
              <w:rPr>
                <w:rFonts w:ascii="Times New Roman" w:hAnsi="Times New Roman" w:cs="Times New Roman"/>
                <w:lang w:val="en-US"/>
              </w:rPr>
              <w:t xml:space="preserve">. </w:t>
            </w:r>
            <w:r w:rsidRPr="009A16BF">
              <w:rPr>
                <w:rFonts w:ascii="Times New Roman" w:hAnsi="Times New Roman" w:cs="Times New Roman"/>
              </w:rPr>
              <w:t xml:space="preserve">Клиникалық диагностикалық </w:t>
            </w:r>
            <w:r w:rsidRPr="009A16BF">
              <w:rPr>
                <w:rFonts w:ascii="Times New Roman" w:hAnsi="Times New Roman" w:cs="Times New Roman"/>
              </w:rPr>
              <w:lastRenderedPageBreak/>
              <w:t>және дифференциалды диагностикалық критерийлер. Емдеу.</w:t>
            </w:r>
          </w:p>
        </w:tc>
        <w:tc>
          <w:tcPr>
            <w:tcW w:w="6630" w:type="dxa"/>
            <w:tcBorders>
              <w:top w:val="single" w:sz="4" w:space="0" w:color="000000"/>
              <w:left w:val="single" w:sz="4" w:space="0" w:color="000000"/>
              <w:bottom w:val="single" w:sz="4" w:space="0" w:color="000000"/>
              <w:right w:val="single" w:sz="4" w:space="0" w:color="000000"/>
            </w:tcBorders>
          </w:tcPr>
          <w:p w14:paraId="349DF18A"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lastRenderedPageBreak/>
              <w:t>Оқыту нәтижелері:</w:t>
            </w:r>
          </w:p>
          <w:p w14:paraId="2A4817F8"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науқаспен сұхбаттасу кезінде жүрек-қантамыр жүйесінің зақымдану белгілері мен синдромдарын анықтау</w:t>
            </w:r>
          </w:p>
          <w:p w14:paraId="2ACC60F5"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жүрек-қантамыр жүйесінің патологиясы бар жас ерекшеліктерін ескере отырып, науқасты мақсатты сұрау және физикалық тексеруді жүргізу;</w:t>
            </w:r>
          </w:p>
          <w:p w14:paraId="7DB06500"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негізгі симптомдар мен синдромдарды бөліп көрсету – миокард инфарктісі, ангинаның барлық клиникалық жедел формалары;</w:t>
            </w:r>
          </w:p>
          <w:p w14:paraId="731FB492"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МИ жағдайында зертханалық және аспаптық зерттеулердің мәліметтерін интерпретациялау</w:t>
            </w:r>
          </w:p>
          <w:p w14:paraId="225F43BF"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зертханалық және аспаптық әдістерді қолдана отырып, МИ күдікті диагнозын растау.</w:t>
            </w:r>
          </w:p>
          <w:p w14:paraId="3BB6AFDB" w14:textId="0672D7CF"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ST жоғарылаусыз және жоғарлауымен ЖКС, миокард инфарктісі, күштемелі стенокардияның әртүрлі клиникалық формалары арасында дифференциалды диагностика жүргізу</w:t>
            </w:r>
          </w:p>
          <w:p w14:paraId="6A854A9C"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дәрілік заттардың жіктелуін, әсер ету механизмін, фармакокинетикасын білу және қолдану, МИ емдеуде антикоагулянтты, антиангинальды, аритмияға қарсы, гипотензивті, антиангинальды препараттарды қолданудың жанама әсерлерін, көрсеткіштері мен қарсы көрсеткіштерін ескере отырып тағайындау.</w:t>
            </w:r>
          </w:p>
          <w:p w14:paraId="168C2BA6"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ағымдағы медициналық құжаттар мен есептерді жүргізуде, оның ішінде ақпараттық жүйелерде негізгі дағдыларға ие болу;</w:t>
            </w:r>
          </w:p>
          <w:p w14:paraId="1A734524"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нақты науқасты емдеуге жеке көзқарасты қамтамасыз ету үшін білім мен дағдыларды біріктіреді;</w:t>
            </w:r>
          </w:p>
          <w:p w14:paraId="533034A4"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lastRenderedPageBreak/>
              <w:t>- коммуникативті дағдыларды, топта жұмыс істеу дағдыларын, диагностикалық және емдеу процесін ұйымдастыру мен басқаруды көрсету;</w:t>
            </w:r>
          </w:p>
          <w:p w14:paraId="7B606B1D"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жеке адамдар мен отбасылар үшін салауатты өмір салтын қалыптастырудың принциптері мен әдістері туралы білімін қолдану;</w:t>
            </w:r>
          </w:p>
          <w:p w14:paraId="3CFA3B2F"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альтруизм, жанашырлық, эмпатия, жауапкершілік, адалдық және құпиялылықты құрметтеу сияқты кәсіби құндылықтарға адалдығын көрсету;</w:t>
            </w:r>
          </w:p>
          <w:p w14:paraId="66BD5975" w14:textId="77777777" w:rsidR="00EE4D37" w:rsidRPr="009A16BF" w:rsidRDefault="00EE4D37" w:rsidP="00EE4D37">
            <w:pPr>
              <w:spacing w:after="0" w:line="240" w:lineRule="auto"/>
              <w:rPr>
                <w:rFonts w:ascii="Times New Roman" w:eastAsia="Malgun Gothic" w:hAnsi="Times New Roman" w:cs="Times New Roman"/>
                <w:lang w:val="kk-KZ"/>
              </w:rPr>
            </w:pPr>
            <w:r w:rsidRPr="009A16BF">
              <w:rPr>
                <w:rFonts w:ascii="Times New Roman" w:eastAsia="Malgun Gothic" w:hAnsi="Times New Roman" w:cs="Times New Roman"/>
                <w:lang w:val="kk-KZ"/>
              </w:rPr>
              <w:t>- үздіксіз кәсіптік дайындыққа және өз білімі мен кәсіби шеберлігін арттыруға қабілеттері мен қажеттіліктерін көрсету;</w:t>
            </w:r>
          </w:p>
          <w:p w14:paraId="5087841E" w14:textId="091DC01D" w:rsidR="00B62D84" w:rsidRPr="009A16BF" w:rsidRDefault="00EE4D37" w:rsidP="00EE4D37">
            <w:pPr>
              <w:spacing w:line="240" w:lineRule="auto"/>
              <w:contextualSpacing/>
              <w:jc w:val="both"/>
              <w:rPr>
                <w:rFonts w:ascii="Times New Roman" w:hAnsi="Times New Roman" w:cs="Times New Roman"/>
              </w:rPr>
            </w:pPr>
            <w:r w:rsidRPr="009A16BF">
              <w:rPr>
                <w:rFonts w:ascii="Times New Roman" w:eastAsia="Malgun Gothic" w:hAnsi="Times New Roman" w:cs="Times New Roman"/>
                <w:lang w:val="kk-KZ"/>
              </w:rPr>
              <w:t>- негізгі зерттеу дағдыларын көрсету.</w:t>
            </w:r>
          </w:p>
        </w:tc>
        <w:tc>
          <w:tcPr>
            <w:tcW w:w="4536" w:type="dxa"/>
            <w:tcBorders>
              <w:top w:val="single" w:sz="4" w:space="0" w:color="000000"/>
              <w:left w:val="single" w:sz="4" w:space="0" w:color="000000"/>
              <w:bottom w:val="single" w:sz="4" w:space="0" w:color="000000"/>
              <w:right w:val="single" w:sz="4" w:space="0" w:color="000000"/>
            </w:tcBorders>
          </w:tcPr>
          <w:p w14:paraId="1E53AC4D" w14:textId="77777777" w:rsidR="00627AE1" w:rsidRPr="009A16BF" w:rsidRDefault="00627AE1" w:rsidP="00627AE1">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0B05C0CC" w14:textId="6675BFB4" w:rsidR="00627AE1" w:rsidRPr="009A16BF" w:rsidRDefault="00627AE1" w:rsidP="00627AE1">
            <w:pPr>
              <w:spacing w:line="240" w:lineRule="auto"/>
              <w:contextualSpacing/>
              <w:jc w:val="both"/>
              <w:rPr>
                <w:rFonts w:ascii="Times New Roman" w:hAnsi="Times New Roman" w:cs="Times New Roman"/>
              </w:rPr>
            </w:pPr>
            <w:r w:rsidRPr="009A16BF">
              <w:rPr>
                <w:rFonts w:ascii="Times New Roman" w:hAnsi="Times New Roman" w:cs="Times New Roman"/>
              </w:rPr>
              <w:t>2. Трухан Д.И., Филимонов С.Н. Болезни сердечно-сосудистой системы: клиника, диагностика и лечение. 85-105</w:t>
            </w:r>
            <w:r w:rsidRPr="009A16BF">
              <w:rPr>
                <w:rFonts w:ascii="Times New Roman" w:hAnsi="Times New Roman" w:cs="Times New Roman"/>
                <w:lang w:val="kk-KZ"/>
              </w:rPr>
              <w:t>-137</w:t>
            </w:r>
            <w:r w:rsidRPr="009A16BF">
              <w:rPr>
                <w:rFonts w:ascii="Times New Roman" w:hAnsi="Times New Roman" w:cs="Times New Roman"/>
              </w:rPr>
              <w:t xml:space="preserve"> ст</w:t>
            </w:r>
          </w:p>
          <w:p w14:paraId="76C1F5C6" w14:textId="2EAA6C2B" w:rsidR="00627AE1" w:rsidRPr="009A16BF" w:rsidRDefault="00627AE1" w:rsidP="00627AE1">
            <w:pPr>
              <w:spacing w:line="240" w:lineRule="auto"/>
              <w:contextualSpacing/>
              <w:jc w:val="both"/>
              <w:rPr>
                <w:rFonts w:ascii="Times New Roman" w:hAnsi="Times New Roman" w:cs="Times New Roman"/>
              </w:rPr>
            </w:pPr>
            <w:r w:rsidRPr="009A16BF">
              <w:rPr>
                <w:rFonts w:ascii="Times New Roman" w:hAnsi="Times New Roman" w:cs="Times New Roman"/>
              </w:rPr>
              <w:t xml:space="preserve">3. Роберт Струтынский – Внутренние болезни: сердечно-сосудистая система. 2013.Глава </w:t>
            </w:r>
            <w:r w:rsidRPr="009A16BF">
              <w:rPr>
                <w:rFonts w:ascii="Times New Roman" w:hAnsi="Times New Roman" w:cs="Times New Roman"/>
                <w:lang w:val="kk-KZ"/>
              </w:rPr>
              <w:t>6</w:t>
            </w:r>
            <w:r w:rsidRPr="009A16BF">
              <w:rPr>
                <w:rFonts w:ascii="Times New Roman" w:hAnsi="Times New Roman" w:cs="Times New Roman"/>
              </w:rPr>
              <w:t xml:space="preserve"> </w:t>
            </w:r>
          </w:p>
          <w:p w14:paraId="09FE9875" w14:textId="77777777" w:rsidR="00627AE1" w:rsidRPr="009A16BF" w:rsidRDefault="00627AE1" w:rsidP="00627AE1">
            <w:pPr>
              <w:spacing w:line="240" w:lineRule="auto"/>
              <w:contextualSpacing/>
              <w:jc w:val="both"/>
              <w:rPr>
                <w:rFonts w:ascii="Times New Roman" w:eastAsia="Calibri" w:hAnsi="Times New Roman" w:cs="Times New Roman"/>
              </w:rPr>
            </w:pPr>
            <w:r w:rsidRPr="009A16BF">
              <w:rPr>
                <w:rFonts w:ascii="Times New Roman" w:hAnsi="Times New Roman" w:cs="Times New Roman"/>
              </w:rPr>
              <w:t xml:space="preserve">4.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072B66CC" w14:textId="77777777" w:rsidR="00627AE1" w:rsidRPr="009A16BF" w:rsidRDefault="00627AE1" w:rsidP="00627AE1">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rPr>
              <w:t>5.«</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27134C9E"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6. Harrison's Principles of Internal Medicine 20th Edition 2018. </w:t>
            </w:r>
            <w:r w:rsidRPr="009A16BF">
              <w:rPr>
                <w:rFonts w:ascii="Times New Roman" w:hAnsi="Times New Roman" w:cs="Times New Roman"/>
                <w:lang w:val="en-US"/>
              </w:rPr>
              <w:t xml:space="preserve">Disorders of the Cardiovascular System PART 6. </w:t>
            </w:r>
          </w:p>
          <w:p w14:paraId="2A6F1F31"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7. Oxford Handbook of General Practice 4th Edition. Chapter 10. 256-260</w:t>
            </w:r>
          </w:p>
          <w:p w14:paraId="040C73D2"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8.Essentials_of_Internal_Medicine_Talley_3_ed_2015/177-181</w:t>
            </w:r>
          </w:p>
          <w:p w14:paraId="6CC3EAAC"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9. Practical Cardiology 1st Edition 2018/ 214-221. </w:t>
            </w:r>
          </w:p>
          <w:p w14:paraId="330EA8D8"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lastRenderedPageBreak/>
              <w:t xml:space="preserve">10.Nicholas J Talley, Brad Frankum &amp; David Currow. Essentials of Internal medicine Elsevier. 3d edition, Chapter 9, p 217-228 </w:t>
            </w:r>
          </w:p>
          <w:p w14:paraId="547030B9"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11. 2023 AHA/ACC/ACCP/ASPC/NLA/PCNA Guideline for the Management of Patients With</w:t>
            </w:r>
          </w:p>
          <w:p w14:paraId="6F0A0345"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Acute Coronary Disease</w:t>
            </w:r>
          </w:p>
          <w:p w14:paraId="6E2C54A4"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12. Cardiology Procedures A Clinical Primer (Hendel) 1 ed (2017) 60-67</w:t>
            </w:r>
          </w:p>
          <w:p w14:paraId="35B80B0B"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13. Harrisson’s Manual of Medicine/ 20th Edition, Section 8, p. 684-689, p.2220-2244.</w:t>
            </w:r>
          </w:p>
          <w:p w14:paraId="708C7B63" w14:textId="77777777" w:rsidR="00627AE1" w:rsidRPr="009A16BF" w:rsidRDefault="00627AE1" w:rsidP="00627AE1">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14. Brent G. Petty. Basic Electrocardiography Second Edition – 2020, 49-</w:t>
            </w:r>
            <w:proofErr w:type="gramStart"/>
            <w:r w:rsidRPr="009A16BF">
              <w:rPr>
                <w:rFonts w:ascii="Times New Roman" w:hAnsi="Times New Roman" w:cs="Times New Roman"/>
                <w:lang w:val="en-US"/>
              </w:rPr>
              <w:t>65  p</w:t>
            </w:r>
            <w:proofErr w:type="gramEnd"/>
          </w:p>
          <w:p w14:paraId="0A7F30C5" w14:textId="00B0FA0F" w:rsidR="00B62D84" w:rsidRPr="009A16BF" w:rsidRDefault="0005114E" w:rsidP="00560440">
            <w:pPr>
              <w:spacing w:line="240" w:lineRule="auto"/>
              <w:contextualSpacing/>
              <w:jc w:val="both"/>
              <w:rPr>
                <w:rFonts w:ascii="Times New Roman" w:hAnsi="Times New Roman" w:cs="Times New Roman"/>
                <w:lang w:val="en-US"/>
              </w:rPr>
            </w:pPr>
            <w:hyperlink r:id="rId23" w:history="1">
              <w:r w:rsidR="003461FA" w:rsidRPr="009A16BF">
                <w:rPr>
                  <w:rStyle w:val="a7"/>
                  <w:rFonts w:ascii="Times New Roman" w:hAnsi="Times New Roman" w:cs="Times New Roman"/>
                  <w:lang w:val="en-US"/>
                </w:rPr>
                <w:t>https://geekymedics.com/category/osce/clinical-examination/cardio/</w:t>
              </w:r>
            </w:hyperlink>
            <w:r w:rsidR="003461FA" w:rsidRPr="009A16BF">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61C685D" w14:textId="24741B76" w:rsidR="00D92DA7" w:rsidRPr="009A16BF" w:rsidRDefault="00D92DA7" w:rsidP="00D92DA7">
            <w:pPr>
              <w:contextualSpacing/>
              <w:jc w:val="both"/>
              <w:rPr>
                <w:rFonts w:ascii="Times New Roman" w:hAnsi="Times New Roman" w:cs="Times New Roman"/>
                <w:lang w:val="en-US"/>
              </w:rPr>
            </w:pPr>
            <w:r w:rsidRPr="009A16BF">
              <w:rPr>
                <w:rFonts w:ascii="Times New Roman" w:hAnsi="Times New Roman" w:cs="Times New Roman"/>
                <w:lang w:val="en-US"/>
              </w:rPr>
              <w:lastRenderedPageBreak/>
              <w:t xml:space="preserve">1. </w:t>
            </w:r>
            <w:r w:rsidR="009A16BF" w:rsidRPr="009A16BF">
              <w:rPr>
                <w:rFonts w:ascii="Times New Roman" w:hAnsi="Times New Roman" w:cs="Times New Roman"/>
                <w:lang w:val="en-US"/>
              </w:rPr>
              <w:t>TBL</w:t>
            </w:r>
          </w:p>
          <w:p w14:paraId="1ADCABA0" w14:textId="75760447" w:rsidR="00D92DA7" w:rsidRPr="009A16BF" w:rsidRDefault="00D92DA7" w:rsidP="00D92DA7">
            <w:pPr>
              <w:contextualSpacing/>
              <w:jc w:val="both"/>
              <w:rPr>
                <w:rFonts w:ascii="Times New Roman" w:hAnsi="Times New Roman" w:cs="Times New Roman"/>
                <w:lang w:val="en-US"/>
              </w:rPr>
            </w:pPr>
            <w:r w:rsidRPr="009A16BF">
              <w:rPr>
                <w:rFonts w:ascii="Times New Roman" w:hAnsi="Times New Roman" w:cs="Times New Roman"/>
                <w:lang w:val="en-US"/>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lang w:val="en-US"/>
              </w:rPr>
              <w:t>20%</w:t>
            </w:r>
            <w:r w:rsidR="009A16BF" w:rsidRPr="009A16BF">
              <w:rPr>
                <w:rFonts w:ascii="Times New Roman" w:hAnsi="Times New Roman" w:cs="Times New Roman"/>
                <w:lang w:val="en-US"/>
              </w:rPr>
              <w:t xml:space="preserve"> </w:t>
            </w:r>
            <w:r w:rsidR="009A16BF" w:rsidRPr="009A16BF">
              <w:rPr>
                <w:rFonts w:ascii="Times New Roman" w:hAnsi="Times New Roman" w:cs="Times New Roman"/>
              </w:rPr>
              <w:t>құрайды</w:t>
            </w:r>
          </w:p>
          <w:p w14:paraId="1EB0EBEC" w14:textId="77777777" w:rsidR="00D92DA7" w:rsidRPr="009A16BF" w:rsidRDefault="00D92DA7" w:rsidP="00D92DA7">
            <w:pPr>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rPr>
              <w:t>Функционалдық</w:t>
            </w:r>
            <w:r w:rsidRPr="009A16BF">
              <w:rPr>
                <w:rFonts w:ascii="Times New Roman" w:hAnsi="Times New Roman" w:cs="Times New Roman"/>
                <w:lang w:val="en-US"/>
              </w:rPr>
              <w:t xml:space="preserve"> </w:t>
            </w:r>
            <w:r w:rsidRPr="009A16BF">
              <w:rPr>
                <w:rFonts w:ascii="Times New Roman" w:hAnsi="Times New Roman" w:cs="Times New Roman"/>
              </w:rPr>
              <w:t>диагностика</w:t>
            </w:r>
            <w:r w:rsidRPr="009A16BF">
              <w:rPr>
                <w:rFonts w:ascii="Times New Roman" w:hAnsi="Times New Roman" w:cs="Times New Roman"/>
                <w:lang w:val="en-US"/>
              </w:rPr>
              <w:t xml:space="preserve"> </w:t>
            </w:r>
            <w:r w:rsidRPr="009A16BF">
              <w:rPr>
                <w:rFonts w:ascii="Times New Roman" w:hAnsi="Times New Roman" w:cs="Times New Roman"/>
              </w:rPr>
              <w:t>бөліміндегі</w:t>
            </w:r>
            <w:r w:rsidRPr="009A16BF">
              <w:rPr>
                <w:rFonts w:ascii="Times New Roman" w:hAnsi="Times New Roman" w:cs="Times New Roman"/>
                <w:lang w:val="en-US"/>
              </w:rPr>
              <w:t xml:space="preserve"> </w:t>
            </w:r>
            <w:r w:rsidRPr="009A16BF">
              <w:rPr>
                <w:rFonts w:ascii="Times New Roman" w:hAnsi="Times New Roman" w:cs="Times New Roman"/>
              </w:rPr>
              <w:t>жұмыс</w:t>
            </w:r>
          </w:p>
          <w:p w14:paraId="3B55DB1A" w14:textId="04578B90" w:rsidR="00B62D84" w:rsidRPr="00415FE2" w:rsidRDefault="00D92DA7" w:rsidP="00D92DA7">
            <w:pPr>
              <w:spacing w:line="240" w:lineRule="auto"/>
              <w:contextualSpacing/>
              <w:jc w:val="both"/>
              <w:rPr>
                <w:rFonts w:ascii="Times New Roman" w:hAnsi="Times New Roman" w:cs="Times New Roman"/>
                <w:lang w:val="en-US"/>
              </w:rPr>
            </w:pPr>
            <w:r w:rsidRPr="00415FE2">
              <w:rPr>
                <w:rFonts w:ascii="Times New Roman" w:hAnsi="Times New Roman" w:cs="Times New Roman"/>
                <w:lang w:val="en-US"/>
              </w:rPr>
              <w:t xml:space="preserve">4. </w:t>
            </w:r>
            <w:r w:rsidRPr="009A16BF">
              <w:rPr>
                <w:rFonts w:ascii="Times New Roman" w:hAnsi="Times New Roman" w:cs="Times New Roman"/>
              </w:rPr>
              <w:t>Симуляциялық</w:t>
            </w:r>
            <w:r w:rsidRPr="00415FE2">
              <w:rPr>
                <w:rFonts w:ascii="Times New Roman" w:hAnsi="Times New Roman" w:cs="Times New Roman"/>
                <w:lang w:val="en-US"/>
              </w:rPr>
              <w:t xml:space="preserve"> </w:t>
            </w:r>
            <w:r w:rsidRPr="009A16BF">
              <w:rPr>
                <w:rFonts w:ascii="Times New Roman" w:hAnsi="Times New Roman" w:cs="Times New Roman"/>
              </w:rPr>
              <w:t>орталықта</w:t>
            </w:r>
            <w:r w:rsidRPr="00415FE2">
              <w:rPr>
                <w:rFonts w:ascii="Times New Roman" w:hAnsi="Times New Roman" w:cs="Times New Roman"/>
                <w:lang w:val="en-US"/>
              </w:rPr>
              <w:t xml:space="preserve"> </w:t>
            </w:r>
            <w:r w:rsidRPr="009A16BF">
              <w:rPr>
                <w:rFonts w:ascii="Times New Roman" w:hAnsi="Times New Roman" w:cs="Times New Roman"/>
              </w:rPr>
              <w:t>жаттығу</w:t>
            </w:r>
          </w:p>
        </w:tc>
      </w:tr>
      <w:tr w:rsidR="00B62D84" w:rsidRPr="00955315" w14:paraId="36D46EED" w14:textId="77777777" w:rsidTr="009C270E">
        <w:trPr>
          <w:trHeight w:val="59"/>
        </w:trPr>
        <w:tc>
          <w:tcPr>
            <w:tcW w:w="568" w:type="dxa"/>
            <w:tcBorders>
              <w:top w:val="single" w:sz="4" w:space="0" w:color="000000"/>
              <w:left w:val="single" w:sz="4" w:space="0" w:color="000000"/>
              <w:bottom w:val="single" w:sz="4" w:space="0" w:color="000000"/>
              <w:right w:val="single" w:sz="4" w:space="0" w:color="000000"/>
            </w:tcBorders>
          </w:tcPr>
          <w:p w14:paraId="48EFEB97" w14:textId="399C2488" w:rsidR="00B62D84" w:rsidRPr="009A16BF" w:rsidRDefault="004E2FB3" w:rsidP="00B62D84">
            <w:pPr>
              <w:spacing w:line="240" w:lineRule="auto"/>
              <w:contextualSpacing/>
              <w:jc w:val="center"/>
              <w:rPr>
                <w:rFonts w:ascii="Times New Roman" w:hAnsi="Times New Roman" w:cs="Times New Roman"/>
              </w:rPr>
            </w:pPr>
            <w:r w:rsidRPr="009A16BF">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372DDD97" w14:textId="6AB0F794" w:rsidR="00B62D84" w:rsidRPr="009A16BF" w:rsidRDefault="00CA0CB4" w:rsidP="00B62D84">
            <w:pPr>
              <w:spacing w:line="240" w:lineRule="auto"/>
              <w:contextualSpacing/>
              <w:rPr>
                <w:rFonts w:ascii="Times New Roman" w:hAnsi="Times New Roman" w:cs="Times New Roman"/>
              </w:rPr>
            </w:pPr>
            <w:r w:rsidRPr="009A16BF">
              <w:rPr>
                <w:rFonts w:ascii="Times New Roman" w:hAnsi="Times New Roman" w:cs="Times New Roman"/>
              </w:rPr>
              <w:t>Жедел жүрек жеткіліксіздігі. Классификация. Этиология. Патогенез. Клиникалық диагностикалық және дифференциалды диагностикалық критерийлер. Емдеу.</w:t>
            </w:r>
          </w:p>
        </w:tc>
        <w:tc>
          <w:tcPr>
            <w:tcW w:w="6630" w:type="dxa"/>
            <w:tcBorders>
              <w:top w:val="single" w:sz="4" w:space="0" w:color="000000"/>
              <w:left w:val="single" w:sz="4" w:space="0" w:color="000000"/>
              <w:bottom w:val="single" w:sz="4" w:space="0" w:color="000000"/>
              <w:right w:val="single" w:sz="4" w:space="0" w:color="000000"/>
            </w:tcBorders>
          </w:tcPr>
          <w:p w14:paraId="6B070521"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Оқыту нәтижелері:</w:t>
            </w:r>
          </w:p>
          <w:p w14:paraId="075CBD0D" w14:textId="45F8F52C"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xml:space="preserve">- патогенезі туралы білімді қолдану негізінде </w:t>
            </w:r>
            <w:r w:rsidRPr="009A16BF">
              <w:rPr>
                <w:rFonts w:ascii="Times New Roman" w:hAnsi="Times New Roman" w:cs="Times New Roman"/>
                <w:lang w:val="kk-KZ"/>
              </w:rPr>
              <w:t>ЖЖЖ</w:t>
            </w:r>
            <w:r w:rsidRPr="009A16BF">
              <w:rPr>
                <w:rFonts w:ascii="Times New Roman" w:hAnsi="Times New Roman" w:cs="Times New Roman"/>
              </w:rPr>
              <w:t xml:space="preserve"> белгілерін анықтау үшін мақсатты сауалнама және физикалық тексеру жүргізеді.</w:t>
            </w:r>
          </w:p>
          <w:p w14:paraId="0BCD4B28"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жедел жүрек жеткіліксіздігінің симптомдары мен синдромдарын анықтау: гипертониялық жүрек жеткіліксіздігі, өкпе ісінуі, кардиогендік шок (жедел коронарлық синдромның қайталануы, миокард инфарктісі, эндокардит, миокардит, перикардит, Дресслер синдромы, жүрек тампонадасы, өкпе эмболиясы, кардиогендік шок</w:t>
            </w:r>
          </w:p>
          <w:p w14:paraId="5DC8F02E"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жедел жүрек жеткіліксіздігі синдромында зертханалық және аспаптық зерттеулердің мәліметтерін түсіндіру;</w:t>
            </w:r>
          </w:p>
          <w:p w14:paraId="00B30CD3"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-зертханалық және аспаптық әдістерді (ЭКГ, Эхо-КГ, УДЗ, МРТ, ангиография, АҚПМ, Холтер-ЭКГ) пайдалана отырып, жүрек-қантамыр жүйесінің зақымдалуының болжамды диагнозын растау.</w:t>
            </w:r>
          </w:p>
          <w:p w14:paraId="6FFFB4A5"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жедел және созылмалы жүрек жеткіліксіздігінің дифференциалды диагнозын қоя алады</w:t>
            </w:r>
          </w:p>
          <w:p w14:paraId="3FC20E69"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дәрілік заттардың жіктелуін, әсер ету механизмін, фармакокинетикасын, жанама әсерлерін, жедел жүрек жеткіліксіздігін емдеуде қолдануға көрсеткіштер мен қарсы көрсеткіштерді тағайындау және қолдану</w:t>
            </w:r>
          </w:p>
          <w:p w14:paraId="12AFA9E3"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ағымдағы медициналық құжаттар мен есептерді жүргізуде, оның ішінде ақпараттық жүйелерде негізгі дағдыларға ие болу;</w:t>
            </w:r>
          </w:p>
          <w:p w14:paraId="781537D6"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lastRenderedPageBreak/>
              <w:t>- коммуникативті дағдыларды, топта жұмыс істеу дағдыларын, диагностикалық және емдеу процесін ұйымдастыру мен басқаруды көрсету;</w:t>
            </w:r>
          </w:p>
          <w:p w14:paraId="610C0CCB"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жеке адамдар мен отбасылар үшін салауатты өмір салтын қалыптастырудың принциптері мен әдістері туралы білімін қолдану;</w:t>
            </w:r>
          </w:p>
          <w:p w14:paraId="2653B1EC"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альтруизм, жанашырлық, эмпатия, жауапкершілік, адалдық және құпиялылықты құрметтеу сияқты кәсіби құндылықтарға адалдығын көрсету;</w:t>
            </w:r>
          </w:p>
          <w:p w14:paraId="73DD6CF8" w14:textId="77777777" w:rsidR="00CA0CB4" w:rsidRPr="009A16BF" w:rsidRDefault="00CA0CB4" w:rsidP="00CA0CB4">
            <w:pPr>
              <w:spacing w:line="240" w:lineRule="auto"/>
              <w:contextualSpacing/>
              <w:rPr>
                <w:rFonts w:ascii="Times New Roman" w:hAnsi="Times New Roman" w:cs="Times New Roman"/>
              </w:rPr>
            </w:pPr>
            <w:r w:rsidRPr="009A16BF">
              <w:rPr>
                <w:rFonts w:ascii="Times New Roman" w:hAnsi="Times New Roman" w:cs="Times New Roman"/>
              </w:rPr>
              <w:t>- үздіксіз кәсіптік дайындыққа және өз білімі мен кәсіби шеберлігін арттыруға қабілеттері мен қажеттіліктерін көрсету;</w:t>
            </w:r>
          </w:p>
          <w:p w14:paraId="41CACA60" w14:textId="10AA55D1" w:rsidR="00B62D84" w:rsidRPr="009A16BF" w:rsidRDefault="00CA0CB4" w:rsidP="00CA0CB4">
            <w:pPr>
              <w:spacing w:line="240" w:lineRule="auto"/>
              <w:contextualSpacing/>
              <w:rPr>
                <w:rFonts w:ascii="Times New Roman" w:eastAsia="Malgun Gothic" w:hAnsi="Times New Roman" w:cs="Times New Roman"/>
              </w:rPr>
            </w:pPr>
            <w:r w:rsidRPr="009A16BF">
              <w:rPr>
                <w:rFonts w:ascii="Times New Roman" w:hAnsi="Times New Roman" w:cs="Times New Roman"/>
              </w:rPr>
              <w:t>- негізгі зерттеу дағдыларын көрсету.</w:t>
            </w:r>
          </w:p>
        </w:tc>
        <w:tc>
          <w:tcPr>
            <w:tcW w:w="4536" w:type="dxa"/>
            <w:tcBorders>
              <w:top w:val="single" w:sz="4" w:space="0" w:color="000000"/>
              <w:left w:val="single" w:sz="4" w:space="0" w:color="000000"/>
              <w:bottom w:val="single" w:sz="4" w:space="0" w:color="000000"/>
              <w:right w:val="single" w:sz="4" w:space="0" w:color="000000"/>
            </w:tcBorders>
          </w:tcPr>
          <w:p w14:paraId="3019FFF7" w14:textId="77777777" w:rsidR="004E2FB3" w:rsidRPr="009A16BF" w:rsidRDefault="004E2FB3" w:rsidP="004E2FB3">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707D69F0" w14:textId="4902FAE5" w:rsidR="004E2FB3" w:rsidRPr="009A16BF" w:rsidRDefault="004E2FB3" w:rsidP="004E2FB3">
            <w:pPr>
              <w:spacing w:line="240" w:lineRule="auto"/>
              <w:contextualSpacing/>
              <w:jc w:val="both"/>
              <w:rPr>
                <w:rFonts w:ascii="Times New Roman" w:hAnsi="Times New Roman" w:cs="Times New Roman"/>
              </w:rPr>
            </w:pPr>
            <w:r w:rsidRPr="009A16BF">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00B74CB1" w:rsidRPr="009A16BF">
              <w:rPr>
                <w:rFonts w:ascii="Times New Roman" w:hAnsi="Times New Roman" w:cs="Times New Roman"/>
              </w:rPr>
              <w:t>244-271</w:t>
            </w:r>
            <w:r w:rsidRPr="009A16BF">
              <w:rPr>
                <w:rFonts w:ascii="Times New Roman" w:hAnsi="Times New Roman" w:cs="Times New Roman"/>
              </w:rPr>
              <w:t xml:space="preserve"> ст</w:t>
            </w:r>
          </w:p>
          <w:p w14:paraId="165619C5" w14:textId="12600D38" w:rsidR="004E2FB3" w:rsidRPr="009A16BF" w:rsidRDefault="004E2FB3" w:rsidP="004E2FB3">
            <w:pPr>
              <w:spacing w:line="240" w:lineRule="auto"/>
              <w:contextualSpacing/>
              <w:jc w:val="both"/>
              <w:rPr>
                <w:rFonts w:ascii="Times New Roman" w:hAnsi="Times New Roman" w:cs="Times New Roman"/>
              </w:rPr>
            </w:pPr>
            <w:r w:rsidRPr="009A16BF">
              <w:rPr>
                <w:rFonts w:ascii="Times New Roman" w:hAnsi="Times New Roman" w:cs="Times New Roman"/>
              </w:rPr>
              <w:t xml:space="preserve">3. Роберт Струтынский – Внутренние болезни: сердечно-сосудистая система. 2013. </w:t>
            </w:r>
          </w:p>
          <w:p w14:paraId="00275E88" w14:textId="77777777" w:rsidR="004E2FB3" w:rsidRPr="009A16BF" w:rsidRDefault="004E2FB3" w:rsidP="004E2FB3">
            <w:pPr>
              <w:spacing w:line="240" w:lineRule="auto"/>
              <w:contextualSpacing/>
              <w:jc w:val="both"/>
              <w:rPr>
                <w:rFonts w:ascii="Times New Roman" w:eastAsia="Calibri" w:hAnsi="Times New Roman" w:cs="Times New Roman"/>
              </w:rPr>
            </w:pPr>
            <w:r w:rsidRPr="009A16BF">
              <w:rPr>
                <w:rFonts w:ascii="Times New Roman" w:hAnsi="Times New Roman" w:cs="Times New Roman"/>
              </w:rPr>
              <w:t xml:space="preserve">4.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01623138" w14:textId="77777777" w:rsidR="004E2FB3" w:rsidRPr="009A16BF" w:rsidRDefault="004E2FB3" w:rsidP="004E2FB3">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rPr>
              <w:t>5.«</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2F06F276" w14:textId="77777777" w:rsidR="004E2FB3" w:rsidRPr="009A16BF" w:rsidRDefault="004E2FB3" w:rsidP="004E2FB3">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6. Harrison's Principles of Internal Medicine 20th Edition 2018. </w:t>
            </w:r>
            <w:r w:rsidRPr="009A16BF">
              <w:rPr>
                <w:rFonts w:ascii="Times New Roman" w:hAnsi="Times New Roman" w:cs="Times New Roman"/>
                <w:lang w:val="en-US"/>
              </w:rPr>
              <w:t xml:space="preserve">Disorders of the Cardiovascular System PART 6. </w:t>
            </w:r>
          </w:p>
          <w:p w14:paraId="389054CC" w14:textId="6466C44C" w:rsidR="004E2FB3" w:rsidRPr="009A16BF" w:rsidRDefault="004E2FB3" w:rsidP="004E2FB3">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7. Oxford Handbook of General Practice 4th Edition. Chapter 10. </w:t>
            </w:r>
            <w:r w:rsidR="00B74CB1" w:rsidRPr="009A16BF">
              <w:rPr>
                <w:rFonts w:ascii="Times New Roman" w:hAnsi="Times New Roman" w:cs="Times New Roman"/>
                <w:lang w:val="en-US"/>
              </w:rPr>
              <w:t>262-264</w:t>
            </w:r>
          </w:p>
          <w:p w14:paraId="1411F08D" w14:textId="637A5BA5" w:rsidR="004E2FB3" w:rsidRPr="009A16BF" w:rsidRDefault="004E2FB3" w:rsidP="004E2FB3">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8.Essentials_of_Internal_Medicine_Talley_3_ed_2015/</w:t>
            </w:r>
            <w:r w:rsidR="00B74CB1" w:rsidRPr="009A16BF">
              <w:rPr>
                <w:rFonts w:ascii="Times New Roman" w:hAnsi="Times New Roman" w:cs="Times New Roman"/>
                <w:lang w:val="en-US"/>
              </w:rPr>
              <w:t>203-207</w:t>
            </w:r>
          </w:p>
          <w:p w14:paraId="5A6DF3B6" w14:textId="02DAEF67" w:rsidR="004E2FB3" w:rsidRPr="009A16BF" w:rsidRDefault="007C613D" w:rsidP="004E2FB3">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lastRenderedPageBreak/>
              <w:t>9</w:t>
            </w:r>
            <w:r w:rsidR="004E2FB3" w:rsidRPr="009A16BF">
              <w:rPr>
                <w:rFonts w:ascii="Times New Roman" w:hAnsi="Times New Roman" w:cs="Times New Roman"/>
                <w:lang w:val="en-US"/>
              </w:rPr>
              <w:t>. Harrisson’s Manual of Medicine/ 20th Edition, Section 8, p.</w:t>
            </w:r>
            <w:r w:rsidR="00A0245F" w:rsidRPr="009A16BF">
              <w:rPr>
                <w:rFonts w:ascii="Times New Roman" w:hAnsi="Times New Roman" w:cs="Times New Roman"/>
                <w:lang w:val="en-US"/>
              </w:rPr>
              <w:t>689-691</w:t>
            </w:r>
            <w:r w:rsidR="004E2FB3" w:rsidRPr="009A16BF">
              <w:rPr>
                <w:rFonts w:ascii="Times New Roman" w:hAnsi="Times New Roman" w:cs="Times New Roman"/>
                <w:lang w:val="en-US"/>
              </w:rPr>
              <w:t>.</w:t>
            </w:r>
          </w:p>
          <w:p w14:paraId="472B7CDF" w14:textId="35C18A59" w:rsidR="004E2FB3" w:rsidRPr="009A16BF" w:rsidRDefault="007C613D" w:rsidP="004E2FB3">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10</w:t>
            </w:r>
            <w:r w:rsidR="004E2FB3" w:rsidRPr="009A16BF">
              <w:rPr>
                <w:rFonts w:ascii="Times New Roman" w:hAnsi="Times New Roman" w:cs="Times New Roman"/>
                <w:lang w:val="en-US"/>
              </w:rPr>
              <w:t xml:space="preserve">. Brent G. Petty. Basic Electrocardiography Second Edition – 2020, </w:t>
            </w:r>
          </w:p>
          <w:p w14:paraId="6A6260CF" w14:textId="6DC20C28" w:rsidR="004E2FB3" w:rsidRPr="009A16BF" w:rsidRDefault="007C613D" w:rsidP="004E2FB3">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11</w:t>
            </w:r>
            <w:r w:rsidR="004E2FB3" w:rsidRPr="009A16BF">
              <w:rPr>
                <w:rFonts w:ascii="Times New Roman" w:hAnsi="Times New Roman" w:cs="Times New Roman"/>
                <w:lang w:val="en-US"/>
              </w:rPr>
              <w:t>. Practical Cardi</w:t>
            </w:r>
            <w:r w:rsidR="00A0245F" w:rsidRPr="009A16BF">
              <w:rPr>
                <w:rFonts w:ascii="Times New Roman" w:hAnsi="Times New Roman" w:cs="Times New Roman"/>
                <w:lang w:val="en-US"/>
              </w:rPr>
              <w:t>ology First Edition: 2018, 164-177, 183-197</w:t>
            </w:r>
            <w:r w:rsidR="004E2FB3" w:rsidRPr="009A16BF">
              <w:rPr>
                <w:rFonts w:ascii="Times New Roman" w:hAnsi="Times New Roman" w:cs="Times New Roman"/>
                <w:lang w:val="en-US"/>
              </w:rPr>
              <w:t xml:space="preserve"> </w:t>
            </w:r>
            <w:r w:rsidR="004E2FB3" w:rsidRPr="009A16BF">
              <w:rPr>
                <w:rFonts w:ascii="Times New Roman" w:hAnsi="Times New Roman" w:cs="Times New Roman"/>
              </w:rPr>
              <w:t>р</w:t>
            </w:r>
          </w:p>
          <w:p w14:paraId="456850CA" w14:textId="23E4C332" w:rsidR="00A0245F" w:rsidRPr="009A16BF" w:rsidRDefault="007C613D" w:rsidP="004E2FB3">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12</w:t>
            </w:r>
            <w:r w:rsidR="00A0245F" w:rsidRPr="009A16BF">
              <w:rPr>
                <w:rFonts w:ascii="Times New Roman" w:hAnsi="Times New Roman" w:cs="Times New Roman"/>
                <w:lang w:val="en-US"/>
              </w:rPr>
              <w:t>. Heart_Failure- A Companion to Braunwald’s_Heart diseases</w:t>
            </w:r>
            <w:r w:rsidR="00375896" w:rsidRPr="009A16BF">
              <w:rPr>
                <w:rFonts w:ascii="Times New Roman" w:hAnsi="Times New Roman" w:cs="Times New Roman"/>
                <w:lang w:val="en-US"/>
              </w:rPr>
              <w:t xml:space="preserve"> Second Edition-2010</w:t>
            </w:r>
          </w:p>
          <w:p w14:paraId="5E9DE5F6" w14:textId="77777777" w:rsidR="00B62D84" w:rsidRPr="009A16BF" w:rsidRDefault="0071237C" w:rsidP="00B62D84">
            <w:pPr>
              <w:spacing w:line="240" w:lineRule="auto"/>
              <w:contextualSpacing/>
              <w:jc w:val="both"/>
              <w:rPr>
                <w:rFonts w:ascii="Times New Roman" w:hAnsi="Times New Roman" w:cs="Times New Roman"/>
                <w:lang w:val="en-US"/>
              </w:rPr>
            </w:pPr>
            <w:r w:rsidRPr="009A16BF">
              <w:rPr>
                <w:rFonts w:ascii="Times New Roman" w:hAnsi="Times New Roman" w:cs="Times New Roman"/>
                <w:lang w:val="kk-KZ"/>
              </w:rPr>
              <w:t xml:space="preserve">13. </w:t>
            </w:r>
            <w:r w:rsidRPr="009A16BF">
              <w:rPr>
                <w:rFonts w:ascii="Times New Roman" w:hAnsi="Times New Roman" w:cs="Times New Roman"/>
                <w:lang w:val="en-US"/>
              </w:rPr>
              <w:t>2023 Focused Update of the 2021 ESC Guidelines for the diagnosis and treatment of acute and chronic heart failure</w:t>
            </w:r>
          </w:p>
          <w:p w14:paraId="49FD7FE0" w14:textId="445C2895" w:rsidR="003461FA" w:rsidRPr="009A16BF" w:rsidRDefault="0005114E" w:rsidP="00B62D84">
            <w:pPr>
              <w:spacing w:line="240" w:lineRule="auto"/>
              <w:contextualSpacing/>
              <w:jc w:val="both"/>
              <w:rPr>
                <w:rFonts w:ascii="Times New Roman" w:hAnsi="Times New Roman" w:cs="Times New Roman"/>
                <w:lang w:val="en-US"/>
              </w:rPr>
            </w:pPr>
            <w:hyperlink r:id="rId24" w:history="1">
              <w:r w:rsidR="003461FA" w:rsidRPr="009A16BF">
                <w:rPr>
                  <w:rStyle w:val="a7"/>
                  <w:rFonts w:ascii="Times New Roman" w:hAnsi="Times New Roman" w:cs="Times New Roman"/>
                  <w:lang w:val="en-US"/>
                </w:rPr>
                <w:t>https://geekymedics.com/category/osce/clinical-examination/cardio/</w:t>
              </w:r>
            </w:hyperlink>
            <w:r w:rsidR="003461FA" w:rsidRPr="009A16BF">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79064BE" w14:textId="154E5250" w:rsidR="00CA0CB4" w:rsidRPr="009A16BF" w:rsidRDefault="00CA0CB4" w:rsidP="00CA0CB4">
            <w:pPr>
              <w:contextualSpacing/>
              <w:jc w:val="both"/>
              <w:rPr>
                <w:rFonts w:ascii="Times New Roman" w:hAnsi="Times New Roman" w:cs="Times New Roman"/>
                <w:lang w:val="en-US"/>
              </w:rPr>
            </w:pPr>
            <w:r w:rsidRPr="009A16BF">
              <w:rPr>
                <w:rFonts w:ascii="Times New Roman" w:hAnsi="Times New Roman" w:cs="Times New Roman"/>
                <w:lang w:val="en-US"/>
              </w:rPr>
              <w:lastRenderedPageBreak/>
              <w:t xml:space="preserve">1. </w:t>
            </w:r>
            <w:r w:rsidR="009A16BF" w:rsidRPr="009A16BF">
              <w:rPr>
                <w:rFonts w:ascii="Times New Roman" w:hAnsi="Times New Roman" w:cs="Times New Roman"/>
                <w:lang w:val="en-US"/>
              </w:rPr>
              <w:t>TBL</w:t>
            </w:r>
          </w:p>
          <w:p w14:paraId="3975A18B" w14:textId="2E2C2F18" w:rsidR="00CA0CB4" w:rsidRPr="009A16BF" w:rsidRDefault="00CA0CB4" w:rsidP="00CA0CB4">
            <w:pPr>
              <w:contextualSpacing/>
              <w:jc w:val="both"/>
              <w:rPr>
                <w:rFonts w:ascii="Times New Roman" w:hAnsi="Times New Roman" w:cs="Times New Roman"/>
                <w:lang w:val="en-US"/>
              </w:rPr>
            </w:pPr>
            <w:r w:rsidRPr="009A16BF">
              <w:rPr>
                <w:rFonts w:ascii="Times New Roman" w:hAnsi="Times New Roman" w:cs="Times New Roman"/>
                <w:lang w:val="en-US"/>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lang w:val="en-US"/>
              </w:rPr>
              <w:t>20%</w:t>
            </w:r>
            <w:r w:rsidR="009A16BF" w:rsidRPr="009A16BF">
              <w:rPr>
                <w:rFonts w:ascii="Times New Roman" w:hAnsi="Times New Roman" w:cs="Times New Roman"/>
                <w:lang w:val="en-US"/>
              </w:rPr>
              <w:t xml:space="preserve"> </w:t>
            </w:r>
            <w:r w:rsidR="009A16BF" w:rsidRPr="009A16BF">
              <w:rPr>
                <w:rFonts w:ascii="Times New Roman" w:hAnsi="Times New Roman" w:cs="Times New Roman"/>
              </w:rPr>
              <w:t>құрайды</w:t>
            </w:r>
          </w:p>
          <w:p w14:paraId="70C32723" w14:textId="77777777" w:rsidR="00CA0CB4" w:rsidRPr="009A16BF" w:rsidRDefault="00CA0CB4" w:rsidP="00CA0CB4">
            <w:pPr>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rPr>
              <w:t>Функционалдық</w:t>
            </w:r>
            <w:r w:rsidRPr="009A16BF">
              <w:rPr>
                <w:rFonts w:ascii="Times New Roman" w:hAnsi="Times New Roman" w:cs="Times New Roman"/>
                <w:lang w:val="en-US"/>
              </w:rPr>
              <w:t xml:space="preserve"> </w:t>
            </w:r>
            <w:r w:rsidRPr="009A16BF">
              <w:rPr>
                <w:rFonts w:ascii="Times New Roman" w:hAnsi="Times New Roman" w:cs="Times New Roman"/>
              </w:rPr>
              <w:t>диагностика</w:t>
            </w:r>
            <w:r w:rsidRPr="009A16BF">
              <w:rPr>
                <w:rFonts w:ascii="Times New Roman" w:hAnsi="Times New Roman" w:cs="Times New Roman"/>
                <w:lang w:val="en-US"/>
              </w:rPr>
              <w:t xml:space="preserve"> </w:t>
            </w:r>
            <w:r w:rsidRPr="009A16BF">
              <w:rPr>
                <w:rFonts w:ascii="Times New Roman" w:hAnsi="Times New Roman" w:cs="Times New Roman"/>
              </w:rPr>
              <w:t>бөліміндегі</w:t>
            </w:r>
            <w:r w:rsidRPr="009A16BF">
              <w:rPr>
                <w:rFonts w:ascii="Times New Roman" w:hAnsi="Times New Roman" w:cs="Times New Roman"/>
                <w:lang w:val="en-US"/>
              </w:rPr>
              <w:t xml:space="preserve"> </w:t>
            </w:r>
            <w:r w:rsidRPr="009A16BF">
              <w:rPr>
                <w:rFonts w:ascii="Times New Roman" w:hAnsi="Times New Roman" w:cs="Times New Roman"/>
              </w:rPr>
              <w:t>жұмыс</w:t>
            </w:r>
          </w:p>
          <w:p w14:paraId="60A8626A" w14:textId="09C15B29" w:rsidR="00B62D84" w:rsidRPr="009A16BF" w:rsidRDefault="00CA0CB4" w:rsidP="00CA0CB4">
            <w:pPr>
              <w:spacing w:line="240" w:lineRule="auto"/>
              <w:contextualSpacing/>
              <w:jc w:val="both"/>
              <w:rPr>
                <w:rFonts w:ascii="Times New Roman" w:hAnsi="Times New Roman" w:cs="Times New Roman"/>
                <w:lang w:val="en-US"/>
              </w:rPr>
            </w:pPr>
            <w:r w:rsidRPr="00415FE2">
              <w:rPr>
                <w:rFonts w:ascii="Times New Roman" w:hAnsi="Times New Roman" w:cs="Times New Roman"/>
                <w:lang w:val="en-US"/>
              </w:rPr>
              <w:t xml:space="preserve">4. </w:t>
            </w:r>
            <w:r w:rsidRPr="009A16BF">
              <w:rPr>
                <w:rFonts w:ascii="Times New Roman" w:hAnsi="Times New Roman" w:cs="Times New Roman"/>
              </w:rPr>
              <w:t>Симуляциялық</w:t>
            </w:r>
            <w:r w:rsidRPr="00415FE2">
              <w:rPr>
                <w:rFonts w:ascii="Times New Roman" w:hAnsi="Times New Roman" w:cs="Times New Roman"/>
                <w:lang w:val="en-US"/>
              </w:rPr>
              <w:t xml:space="preserve"> </w:t>
            </w:r>
            <w:r w:rsidRPr="009A16BF">
              <w:rPr>
                <w:rFonts w:ascii="Times New Roman" w:hAnsi="Times New Roman" w:cs="Times New Roman"/>
              </w:rPr>
              <w:t>орталықта</w:t>
            </w:r>
            <w:r w:rsidRPr="00415FE2">
              <w:rPr>
                <w:rFonts w:ascii="Times New Roman" w:hAnsi="Times New Roman" w:cs="Times New Roman"/>
                <w:lang w:val="en-US"/>
              </w:rPr>
              <w:t xml:space="preserve"> </w:t>
            </w:r>
            <w:r w:rsidRPr="009A16BF">
              <w:rPr>
                <w:rFonts w:ascii="Times New Roman" w:hAnsi="Times New Roman" w:cs="Times New Roman"/>
              </w:rPr>
              <w:t>жаттығу</w:t>
            </w:r>
          </w:p>
        </w:tc>
      </w:tr>
      <w:tr w:rsidR="00375896" w:rsidRPr="009A16BF" w14:paraId="2C5C67FB" w14:textId="77777777" w:rsidTr="009C270E">
        <w:tc>
          <w:tcPr>
            <w:tcW w:w="568" w:type="dxa"/>
            <w:tcBorders>
              <w:top w:val="single" w:sz="4" w:space="0" w:color="000000"/>
              <w:left w:val="single" w:sz="4" w:space="0" w:color="000000"/>
              <w:bottom w:val="single" w:sz="4" w:space="0" w:color="000000"/>
              <w:right w:val="single" w:sz="4" w:space="0" w:color="000000"/>
            </w:tcBorders>
          </w:tcPr>
          <w:p w14:paraId="0EB03B97" w14:textId="2AFB301C" w:rsidR="00375896" w:rsidRPr="009A16BF" w:rsidRDefault="00DE58B5" w:rsidP="00375896">
            <w:pPr>
              <w:spacing w:line="240" w:lineRule="auto"/>
              <w:contextualSpacing/>
              <w:jc w:val="center"/>
              <w:rPr>
                <w:rFonts w:ascii="Times New Roman" w:hAnsi="Times New Roman" w:cs="Times New Roman"/>
                <w:lang w:val="kk-KZ"/>
              </w:rPr>
            </w:pPr>
            <w:r w:rsidRPr="009A16BF">
              <w:rPr>
                <w:rFonts w:ascii="Times New Roman" w:hAnsi="Times New Roman" w:cs="Times New Roman"/>
              </w:rPr>
              <w:t>6</w:t>
            </w:r>
            <w:r w:rsidR="00E92735" w:rsidRPr="009A16BF">
              <w:rPr>
                <w:rFonts w:ascii="Times New Roman" w:hAnsi="Times New Roman" w:cs="Times New Roman"/>
                <w:lang w:val="kk-KZ"/>
              </w:rPr>
              <w:t>-7</w:t>
            </w:r>
          </w:p>
        </w:tc>
        <w:tc>
          <w:tcPr>
            <w:tcW w:w="1134" w:type="dxa"/>
            <w:tcBorders>
              <w:top w:val="single" w:sz="4" w:space="0" w:color="000000"/>
              <w:left w:val="single" w:sz="4" w:space="0" w:color="000000"/>
              <w:bottom w:val="single" w:sz="4" w:space="0" w:color="000000"/>
              <w:right w:val="single" w:sz="4" w:space="0" w:color="000000"/>
            </w:tcBorders>
          </w:tcPr>
          <w:p w14:paraId="19EAB9E5" w14:textId="5E994F45" w:rsidR="00375896" w:rsidRPr="009A16BF" w:rsidRDefault="00375896" w:rsidP="00375896">
            <w:pPr>
              <w:spacing w:line="240" w:lineRule="auto"/>
              <w:contextualSpacing/>
              <w:rPr>
                <w:rFonts w:ascii="Times New Roman" w:hAnsi="Times New Roman" w:cs="Times New Roman"/>
              </w:rPr>
            </w:pPr>
            <w:r w:rsidRPr="009A16BF">
              <w:rPr>
                <w:rFonts w:ascii="Times New Roman" w:hAnsi="Times New Roman" w:cs="Times New Roman"/>
              </w:rPr>
              <w:t>Синдром артериальной гипертензии</w:t>
            </w:r>
          </w:p>
        </w:tc>
        <w:tc>
          <w:tcPr>
            <w:tcW w:w="6630" w:type="dxa"/>
            <w:tcBorders>
              <w:top w:val="single" w:sz="4" w:space="0" w:color="000000"/>
              <w:left w:val="single" w:sz="4" w:space="0" w:color="000000"/>
              <w:bottom w:val="single" w:sz="4" w:space="0" w:color="000000"/>
              <w:right w:val="single" w:sz="4" w:space="0" w:color="000000"/>
            </w:tcBorders>
          </w:tcPr>
          <w:p w14:paraId="1AAF85B7" w14:textId="20F0620F" w:rsidR="004F0134" w:rsidRPr="009A16BF" w:rsidRDefault="004F0134" w:rsidP="004F0134">
            <w:pPr>
              <w:contextualSpacing/>
              <w:jc w:val="both"/>
              <w:rPr>
                <w:rFonts w:ascii="Times New Roman" w:hAnsi="Times New Roman" w:cs="Times New Roman"/>
              </w:rPr>
            </w:pPr>
            <w:r w:rsidRPr="009A16BF">
              <w:rPr>
                <w:rFonts w:ascii="Times New Roman" w:hAnsi="Times New Roman" w:cs="Times New Roman"/>
              </w:rPr>
              <w:t xml:space="preserve">- Артериялық гипертензия синдромы. Классификация. Этиология. Патогенез. </w:t>
            </w:r>
            <w:r w:rsidRPr="009A16BF">
              <w:rPr>
                <w:rFonts w:ascii="Times New Roman" w:hAnsi="Times New Roman" w:cs="Times New Roman"/>
                <w:lang w:val="kk-KZ"/>
              </w:rPr>
              <w:t>Қаіп</w:t>
            </w:r>
            <w:r w:rsidRPr="009A16BF">
              <w:rPr>
                <w:rFonts w:ascii="Times New Roman" w:hAnsi="Times New Roman" w:cs="Times New Roman"/>
              </w:rPr>
              <w:t xml:space="preserve"> факторлары.</w:t>
            </w:r>
          </w:p>
          <w:p w14:paraId="5AA9748E" w14:textId="77777777" w:rsidR="004F0134" w:rsidRPr="009A16BF" w:rsidRDefault="004F0134" w:rsidP="004F0134">
            <w:pPr>
              <w:contextualSpacing/>
              <w:jc w:val="both"/>
              <w:rPr>
                <w:rFonts w:ascii="Times New Roman" w:hAnsi="Times New Roman" w:cs="Times New Roman"/>
              </w:rPr>
            </w:pPr>
            <w:r w:rsidRPr="009A16BF">
              <w:rPr>
                <w:rFonts w:ascii="Times New Roman" w:hAnsi="Times New Roman" w:cs="Times New Roman"/>
              </w:rPr>
              <w:t>- Артериялық гипертензия. Екіншілік артериялық гипертензияның диагностикасы. Дифференциалды диагностика. Кардиологиядағы заманауи аспаптық зерттеу әдістері (ЭКГ, 24 сағаттық қан қысымын бақылау (АҚМ). Эхокардиография). Зертханалық әдістер.</w:t>
            </w:r>
          </w:p>
          <w:p w14:paraId="6E6ADE8D"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Артериялық гипертензия. Асқыну. Гипертониялық криз. Емдеу</w:t>
            </w:r>
          </w:p>
          <w:p w14:paraId="1BCBF40C" w14:textId="77777777" w:rsidR="004F0134" w:rsidRPr="009A16BF" w:rsidRDefault="004F0134" w:rsidP="004F0134">
            <w:pPr>
              <w:spacing w:line="240" w:lineRule="auto"/>
              <w:contextualSpacing/>
              <w:rPr>
                <w:rFonts w:ascii="Times New Roman" w:eastAsia="TimesNewRomanPSMT" w:hAnsi="Times New Roman" w:cs="Times New Roman"/>
                <w:b/>
                <w:bCs/>
              </w:rPr>
            </w:pPr>
            <w:r w:rsidRPr="009A16BF">
              <w:rPr>
                <w:rFonts w:ascii="Times New Roman" w:eastAsia="TimesNewRomanPSMT" w:hAnsi="Times New Roman" w:cs="Times New Roman"/>
                <w:b/>
                <w:bCs/>
              </w:rPr>
              <w:t>Оқыту нәтижелері:</w:t>
            </w:r>
          </w:p>
          <w:p w14:paraId="7A5E30B8" w14:textId="77777777"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науқаспен сұхбаттасу кезінде жүрек-қантамыр жүйесінің зақымдану белгілері мен синдромдарын анықтау</w:t>
            </w:r>
          </w:p>
          <w:p w14:paraId="0A80042C" w14:textId="77777777"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жүрек-қантамыр жүйесінің патологиясы бар жас ерекшеліктерін ескере отырып, науқасты мақсатты сұрау және физикалық тексеруді жүргізу;</w:t>
            </w:r>
          </w:p>
          <w:p w14:paraId="6C2CD33D" w14:textId="5F7261AB"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xml:space="preserve">- негізгі симптомдар мен синдромдарды бөліп көрсету – артериялық гипертензия (біріншілік және </w:t>
            </w:r>
            <w:r w:rsidRPr="009A16BF">
              <w:rPr>
                <w:rFonts w:ascii="Times New Roman" w:eastAsia="TimesNewRomanPSMT" w:hAnsi="Times New Roman" w:cs="Times New Roman"/>
                <w:bCs/>
                <w:lang w:val="kk-KZ"/>
              </w:rPr>
              <w:t>екіншілік</w:t>
            </w:r>
            <w:r w:rsidRPr="009A16BF">
              <w:rPr>
                <w:rFonts w:ascii="Times New Roman" w:eastAsia="TimesNewRomanPSMT" w:hAnsi="Times New Roman" w:cs="Times New Roman"/>
                <w:bCs/>
              </w:rPr>
              <w:t xml:space="preserve"> артериялық гипертензия: бүйректік, реноваскулярлық, эндокриндік, жүрек-қантамырлық, нейрогендік)</w:t>
            </w:r>
          </w:p>
          <w:p w14:paraId="0EB0C166" w14:textId="77777777"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біріншілік және екіншілік артериялық гипертензияның патогенезін түсіндіру</w:t>
            </w:r>
          </w:p>
          <w:p w14:paraId="2DF831CF" w14:textId="77777777"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артериялық гипертензияның күдікті диагнозын растау</w:t>
            </w:r>
          </w:p>
          <w:p w14:paraId="259B9E2E" w14:textId="77777777"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гипертониялық синдром мен эндокриндік, бүйрек, қан тамырлары аурулары арасында дифференциалды диагностика жүргізе алады</w:t>
            </w:r>
          </w:p>
          <w:p w14:paraId="5E10053A" w14:textId="77777777"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lastRenderedPageBreak/>
              <w:t>- науқастың жеке ерекшеліктерін және тағайындалған препараттардың ерекшеліктерін ескере отырып, артериялық гипертензиясы бар науқасқа ем тағайындай алады (АКФ тежегіштері, бета-блокаторлар, диуретиктер, кальций өзекшелерінің блокаторлары - кальций антагонистері, ангиотензин II рецепторларының блокаторлары, альфа -блокаторлар, әртүрлі топтардан біріктірілген препараттар).</w:t>
            </w:r>
          </w:p>
          <w:p w14:paraId="1F3C892E"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ағымдағы медициналық құжаттар мен есептерді жүргізуде, оның ішінде ақпараттық жүйелерде негізгі дағдыларға ие болу;</w:t>
            </w:r>
          </w:p>
          <w:p w14:paraId="70677576"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коммуникативті дағдыларды, топта жұмыс істеу дағдыларын, диагностикалық және емдеу процесін ұйымдастыру мен басқаруды көрсету;</w:t>
            </w:r>
          </w:p>
          <w:p w14:paraId="4C122235"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жеке адамдар мен отбасылар үшін салауатты өмір салтын қалыптастырудың принциптері мен әдістері туралы білімін қолдану;</w:t>
            </w:r>
          </w:p>
          <w:p w14:paraId="6EB72C49"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альтруизм, жанашырлық, эмпатия, жауапкершілік, адалдық және құпиялылықты құрметтеу сияқты кәсіби құндылықтарға адалдығын көрсету;</w:t>
            </w:r>
          </w:p>
          <w:p w14:paraId="042ACEFB"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үздіксіз кәсіптік дайындыққа және өз білімі мен кәсіби шеберлігін арттыруға қабілеттері мен қажеттіліктерін көрсету;</w:t>
            </w:r>
          </w:p>
          <w:p w14:paraId="27A57CF4" w14:textId="79531A5E"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hAnsi="Times New Roman" w:cs="Times New Roman"/>
              </w:rPr>
              <w:t>- негізгі зерттеу дағдыларын көрсету.</w:t>
            </w:r>
          </w:p>
          <w:p w14:paraId="12B77249" w14:textId="41CC6EE3"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lang w:val="kk-KZ"/>
              </w:rPr>
              <w:t>СӨЖ</w:t>
            </w:r>
            <w:r w:rsidRPr="009A16BF">
              <w:rPr>
                <w:rFonts w:ascii="Times New Roman" w:eastAsia="TimesNewRomanPSMT" w:hAnsi="Times New Roman" w:cs="Times New Roman"/>
                <w:bCs/>
              </w:rPr>
              <w:t>:</w:t>
            </w:r>
          </w:p>
          <w:p w14:paraId="22A8259A" w14:textId="367D3861"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 xml:space="preserve">1. Гипертонияны емдеудің заманауи принциптері, соңғы деректер (мақалаға шолу, жағдай, бейне, симуляция НЕМЕСЕ </w:t>
            </w:r>
            <w:r w:rsidRPr="009A16BF">
              <w:rPr>
                <w:rFonts w:ascii="Times New Roman" w:eastAsia="TimesNewRomanPSMT" w:hAnsi="Times New Roman" w:cs="Times New Roman"/>
                <w:bCs/>
                <w:lang w:val="kk-KZ"/>
              </w:rPr>
              <w:t>СҒЗЖ</w:t>
            </w:r>
            <w:r w:rsidRPr="009A16BF">
              <w:rPr>
                <w:rFonts w:ascii="Times New Roman" w:eastAsia="TimesNewRomanPSMT" w:hAnsi="Times New Roman" w:cs="Times New Roman"/>
                <w:bCs/>
              </w:rPr>
              <w:t xml:space="preserve"> – тезис, баяндама, мақала)</w:t>
            </w:r>
          </w:p>
          <w:p w14:paraId="27B73893" w14:textId="77777777" w:rsidR="004F0134" w:rsidRPr="009A16BF" w:rsidRDefault="004F0134" w:rsidP="004F0134">
            <w:pPr>
              <w:spacing w:line="240" w:lineRule="auto"/>
              <w:contextualSpacing/>
              <w:rPr>
                <w:rFonts w:ascii="Times New Roman" w:eastAsia="TimesNewRomanPSMT" w:hAnsi="Times New Roman" w:cs="Times New Roman"/>
                <w:bCs/>
              </w:rPr>
            </w:pPr>
            <w:r w:rsidRPr="009A16BF">
              <w:rPr>
                <w:rFonts w:ascii="Times New Roman" w:eastAsia="TimesNewRomanPSMT" w:hAnsi="Times New Roman" w:cs="Times New Roman"/>
                <w:bCs/>
              </w:rPr>
              <w:t>2. Артериялық гипертензия кезіндегі тамақтану</w:t>
            </w:r>
          </w:p>
          <w:p w14:paraId="05561A3B" w14:textId="07A64002" w:rsidR="00375896" w:rsidRPr="009A16BF" w:rsidRDefault="004F0134" w:rsidP="004F0134">
            <w:pPr>
              <w:spacing w:line="240" w:lineRule="auto"/>
              <w:contextualSpacing/>
              <w:rPr>
                <w:rFonts w:ascii="Times New Roman" w:eastAsia="Malgun Gothic" w:hAnsi="Times New Roman" w:cs="Times New Roman"/>
              </w:rPr>
            </w:pPr>
            <w:r w:rsidRPr="009A16BF">
              <w:rPr>
                <w:rFonts w:ascii="Times New Roman" w:eastAsia="TimesNewRomanPSMT" w:hAnsi="Times New Roman" w:cs="Times New Roman"/>
                <w:bCs/>
              </w:rPr>
              <w:t xml:space="preserve">(мақалаға шолу, кейс-стади, бейне, симуляция НЕМЕСЕ </w:t>
            </w:r>
            <w:r w:rsidRPr="009A16BF">
              <w:rPr>
                <w:rFonts w:ascii="Times New Roman" w:eastAsia="TimesNewRomanPSMT" w:hAnsi="Times New Roman" w:cs="Times New Roman"/>
                <w:bCs/>
                <w:lang w:val="kk-KZ"/>
              </w:rPr>
              <w:t>СҒЗЖ</w:t>
            </w:r>
            <w:r w:rsidRPr="009A16BF">
              <w:rPr>
                <w:rFonts w:ascii="Times New Roman" w:eastAsia="TimesNewRomanPSMT" w:hAnsi="Times New Roman" w:cs="Times New Roman"/>
                <w:bCs/>
              </w:rPr>
              <w:t xml:space="preserve"> – 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756B8B2E" w14:textId="77777777" w:rsidR="00375896" w:rsidRPr="009A16BF" w:rsidRDefault="00375896" w:rsidP="00375896">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39C75587" w14:textId="4D58CB46" w:rsidR="00375896" w:rsidRPr="009A16BF" w:rsidRDefault="00375896" w:rsidP="00375896">
            <w:pPr>
              <w:spacing w:line="240" w:lineRule="auto"/>
              <w:contextualSpacing/>
              <w:jc w:val="both"/>
              <w:rPr>
                <w:rFonts w:ascii="Times New Roman" w:hAnsi="Times New Roman" w:cs="Times New Roman"/>
              </w:rPr>
            </w:pPr>
            <w:r w:rsidRPr="009A16BF">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00560440" w:rsidRPr="009A16BF">
              <w:rPr>
                <w:rFonts w:ascii="Times New Roman" w:hAnsi="Times New Roman" w:cs="Times New Roman"/>
              </w:rPr>
              <w:t>10-47</w:t>
            </w:r>
            <w:r w:rsidRPr="009A16BF">
              <w:rPr>
                <w:rFonts w:ascii="Times New Roman" w:hAnsi="Times New Roman" w:cs="Times New Roman"/>
              </w:rPr>
              <w:t xml:space="preserve"> ст</w:t>
            </w:r>
          </w:p>
          <w:p w14:paraId="2F28F296" w14:textId="4732368D" w:rsidR="00375896" w:rsidRPr="009A16BF" w:rsidRDefault="00375896" w:rsidP="00375896">
            <w:pPr>
              <w:spacing w:line="240" w:lineRule="auto"/>
              <w:contextualSpacing/>
              <w:jc w:val="both"/>
              <w:rPr>
                <w:rFonts w:ascii="Times New Roman" w:hAnsi="Times New Roman" w:cs="Times New Roman"/>
              </w:rPr>
            </w:pPr>
            <w:r w:rsidRPr="009A16BF">
              <w:rPr>
                <w:rFonts w:ascii="Times New Roman" w:hAnsi="Times New Roman" w:cs="Times New Roman"/>
              </w:rPr>
              <w:t xml:space="preserve">3. Роберт Струтынский – Внутренние болезни: сердечно-сосудистая система. 2013.Глава </w:t>
            </w:r>
            <w:r w:rsidR="00560440" w:rsidRPr="009A16BF">
              <w:rPr>
                <w:rFonts w:ascii="Times New Roman" w:hAnsi="Times New Roman" w:cs="Times New Roman"/>
              </w:rPr>
              <w:t>7</w:t>
            </w:r>
            <w:r w:rsidRPr="009A16BF">
              <w:rPr>
                <w:rFonts w:ascii="Times New Roman" w:hAnsi="Times New Roman" w:cs="Times New Roman"/>
              </w:rPr>
              <w:t xml:space="preserve"> </w:t>
            </w:r>
          </w:p>
          <w:p w14:paraId="50EF3677" w14:textId="77777777" w:rsidR="00375896" w:rsidRPr="009A16BF" w:rsidRDefault="00375896" w:rsidP="00375896">
            <w:pPr>
              <w:spacing w:line="240" w:lineRule="auto"/>
              <w:contextualSpacing/>
              <w:jc w:val="both"/>
              <w:rPr>
                <w:rFonts w:ascii="Times New Roman" w:eastAsia="Calibri" w:hAnsi="Times New Roman" w:cs="Times New Roman"/>
              </w:rPr>
            </w:pPr>
            <w:r w:rsidRPr="009A16BF">
              <w:rPr>
                <w:rFonts w:ascii="Times New Roman" w:hAnsi="Times New Roman" w:cs="Times New Roman"/>
              </w:rPr>
              <w:t xml:space="preserve">4.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04094222" w14:textId="77777777" w:rsidR="00375896" w:rsidRPr="009A16BF" w:rsidRDefault="00375896" w:rsidP="00375896">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rPr>
              <w:t>5.«</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723AD017" w14:textId="77777777" w:rsidR="00375896" w:rsidRPr="009A16BF" w:rsidRDefault="00375896" w:rsidP="00375896">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6. Harrison's Principles of Internal Medicine 20th Edition 2018. </w:t>
            </w:r>
            <w:r w:rsidRPr="009A16BF">
              <w:rPr>
                <w:rFonts w:ascii="Times New Roman" w:hAnsi="Times New Roman" w:cs="Times New Roman"/>
                <w:lang w:val="en-US"/>
              </w:rPr>
              <w:t xml:space="preserve">Disorders of the Cardiovascular System PART 6. </w:t>
            </w:r>
          </w:p>
          <w:p w14:paraId="554DF5F8" w14:textId="3C6429CC" w:rsidR="00375896" w:rsidRPr="009A16BF" w:rsidRDefault="00375896" w:rsidP="00375896">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7. Oxford Handbook of General Practice 4th Edition. Chapter 10. </w:t>
            </w:r>
            <w:r w:rsidR="00560440" w:rsidRPr="009A16BF">
              <w:rPr>
                <w:rFonts w:ascii="Times New Roman" w:hAnsi="Times New Roman" w:cs="Times New Roman"/>
                <w:lang w:val="en-US"/>
              </w:rPr>
              <w:t>248</w:t>
            </w:r>
          </w:p>
          <w:p w14:paraId="2AE20F6D" w14:textId="462D4475" w:rsidR="00375896" w:rsidRPr="009A16BF" w:rsidRDefault="00375896" w:rsidP="00375896">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lastRenderedPageBreak/>
              <w:t>8.Essentials_of_Internal_Medicine_Talley_3_ed_2015/</w:t>
            </w:r>
            <w:r w:rsidR="00560440" w:rsidRPr="009A16BF">
              <w:rPr>
                <w:rFonts w:ascii="Times New Roman" w:hAnsi="Times New Roman" w:cs="Times New Roman"/>
                <w:lang w:val="en-US"/>
              </w:rPr>
              <w:t>Chapter-9</w:t>
            </w:r>
          </w:p>
          <w:p w14:paraId="3D768464" w14:textId="76AD200C" w:rsidR="00375896" w:rsidRPr="009A16BF" w:rsidRDefault="00375896" w:rsidP="00375896">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9. Practical Cardiology 1st Edition 2018/ </w:t>
            </w:r>
            <w:r w:rsidR="00560440" w:rsidRPr="009A16BF">
              <w:rPr>
                <w:rFonts w:ascii="Times New Roman" w:hAnsi="Times New Roman" w:cs="Times New Roman"/>
                <w:lang w:val="en-US"/>
              </w:rPr>
              <w:t>28-44, 71</w:t>
            </w:r>
          </w:p>
          <w:p w14:paraId="18C70645" w14:textId="69787888" w:rsidR="00560440" w:rsidRPr="009A16BF" w:rsidRDefault="00560440" w:rsidP="00375896">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10</w:t>
            </w:r>
            <w:r w:rsidR="00375896" w:rsidRPr="009A16BF">
              <w:rPr>
                <w:rFonts w:ascii="Times New Roman" w:hAnsi="Times New Roman" w:cs="Times New Roman"/>
                <w:lang w:val="en-US"/>
              </w:rPr>
              <w:t xml:space="preserve">. </w:t>
            </w:r>
            <w:r w:rsidRPr="009A16BF">
              <w:rPr>
                <w:rFonts w:ascii="Times New Roman" w:hAnsi="Times New Roman" w:cs="Times New Roman"/>
                <w:lang w:val="en-US"/>
              </w:rPr>
              <w:t>2020 International Society of Hypertension Global Hypertension Practice Guidelines</w:t>
            </w:r>
          </w:p>
          <w:p w14:paraId="536BC935" w14:textId="60D4E2AD" w:rsidR="00375896" w:rsidRPr="009A16BF" w:rsidRDefault="00375896" w:rsidP="00375896">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w:t>
            </w:r>
            <w:r w:rsidR="00560440" w:rsidRPr="009A16BF">
              <w:rPr>
                <w:rFonts w:ascii="Times New Roman" w:hAnsi="Times New Roman" w:cs="Times New Roman"/>
                <w:lang w:val="en-US"/>
              </w:rPr>
              <w:t>1</w:t>
            </w:r>
            <w:r w:rsidRPr="009A16BF">
              <w:rPr>
                <w:rFonts w:ascii="Times New Roman" w:hAnsi="Times New Roman" w:cs="Times New Roman"/>
                <w:lang w:val="en-US"/>
              </w:rPr>
              <w:t xml:space="preserve">. Harrisson’s Manual of Medicine/ 20th Edition, Section 8, p. </w:t>
            </w:r>
            <w:r w:rsidR="00560440" w:rsidRPr="009A16BF">
              <w:rPr>
                <w:rFonts w:ascii="Times New Roman" w:hAnsi="Times New Roman" w:cs="Times New Roman"/>
                <w:lang w:val="en-US"/>
              </w:rPr>
              <w:t>676-682</w:t>
            </w:r>
            <w:r w:rsidRPr="009A16BF">
              <w:rPr>
                <w:rFonts w:ascii="Times New Roman" w:hAnsi="Times New Roman" w:cs="Times New Roman"/>
                <w:lang w:val="en-US"/>
              </w:rPr>
              <w:t>.</w:t>
            </w:r>
          </w:p>
          <w:p w14:paraId="6912E73E" w14:textId="2F7EBA3C" w:rsidR="00375896" w:rsidRPr="009A16BF" w:rsidRDefault="00560440" w:rsidP="00375896">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12</w:t>
            </w:r>
            <w:r w:rsidR="00375896" w:rsidRPr="009A16BF">
              <w:rPr>
                <w:rFonts w:ascii="Times New Roman" w:hAnsi="Times New Roman" w:cs="Times New Roman"/>
                <w:lang w:val="en-US"/>
              </w:rPr>
              <w:t>. Brent G. Petty. Basic Electrocard</w:t>
            </w:r>
            <w:r w:rsidRPr="009A16BF">
              <w:rPr>
                <w:rFonts w:ascii="Times New Roman" w:hAnsi="Times New Roman" w:cs="Times New Roman"/>
                <w:lang w:val="en-US"/>
              </w:rPr>
              <w:t>iography Second Edition – 2020</w:t>
            </w:r>
          </w:p>
          <w:p w14:paraId="2BBB51F6" w14:textId="740913D2" w:rsidR="00560440" w:rsidRPr="009A16BF" w:rsidRDefault="00560440" w:rsidP="00375896">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13. Hypertension A Case-based Approach 2020</w:t>
            </w:r>
          </w:p>
          <w:p w14:paraId="1B4A4B0A" w14:textId="264CEA9A" w:rsidR="00560440" w:rsidRPr="009A16BF" w:rsidRDefault="00560440" w:rsidP="00375896">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14. Hypertension THIRD EDITION Edited by Sunil K. Nadar-2023</w:t>
            </w:r>
          </w:p>
          <w:p w14:paraId="140AF72A" w14:textId="1C43D2FD" w:rsidR="00560440" w:rsidRPr="009A16BF" w:rsidRDefault="00560440" w:rsidP="00560440">
            <w:pPr>
              <w:pStyle w:val="1"/>
              <w:shd w:val="clear" w:color="auto" w:fill="FFFFFF"/>
              <w:spacing w:before="0" w:beforeAutospacing="0" w:after="0" w:afterAutospacing="0"/>
              <w:rPr>
                <w:b w:val="0"/>
                <w:bCs w:val="0"/>
                <w:color w:val="111111"/>
                <w:sz w:val="22"/>
                <w:szCs w:val="22"/>
                <w:lang w:val="en-US"/>
              </w:rPr>
            </w:pPr>
            <w:r w:rsidRPr="009A16BF">
              <w:rPr>
                <w:b w:val="0"/>
                <w:sz w:val="22"/>
                <w:szCs w:val="22"/>
                <w:lang w:val="en-US"/>
              </w:rPr>
              <w:t>15.</w:t>
            </w:r>
            <w:r w:rsidRPr="009A16BF">
              <w:rPr>
                <w:sz w:val="22"/>
                <w:szCs w:val="22"/>
                <w:lang w:val="en-US"/>
              </w:rPr>
              <w:t xml:space="preserve"> </w:t>
            </w:r>
            <w:r w:rsidRPr="009A16BF">
              <w:rPr>
                <w:b w:val="0"/>
                <w:bCs w:val="0"/>
                <w:color w:val="111111"/>
                <w:sz w:val="22"/>
                <w:szCs w:val="22"/>
                <w:lang w:val="en-US"/>
              </w:rPr>
              <w:t>Eurasian clinical guidelines for the diagnosis and treatment of secondary (symptomatic) forms of arterial hypertension (2022)</w:t>
            </w:r>
          </w:p>
          <w:p w14:paraId="17134AFB" w14:textId="1472F1AF" w:rsidR="00DE58B5" w:rsidRPr="009A16BF" w:rsidRDefault="00560440" w:rsidP="00560440">
            <w:pPr>
              <w:pStyle w:val="1"/>
              <w:shd w:val="clear" w:color="auto" w:fill="FFFFFF"/>
              <w:spacing w:before="0" w:beforeAutospacing="0" w:after="0" w:afterAutospacing="0"/>
              <w:rPr>
                <w:b w:val="0"/>
                <w:sz w:val="22"/>
                <w:szCs w:val="22"/>
              </w:rPr>
            </w:pPr>
            <w:r w:rsidRPr="009A16BF">
              <w:rPr>
                <w:b w:val="0"/>
                <w:bCs w:val="0"/>
                <w:color w:val="111111"/>
                <w:sz w:val="22"/>
                <w:szCs w:val="22"/>
              </w:rPr>
              <w:t>16.</w:t>
            </w:r>
            <w:r w:rsidRPr="009A16BF">
              <w:rPr>
                <w:sz w:val="22"/>
                <w:szCs w:val="22"/>
              </w:rPr>
              <w:t xml:space="preserve"> </w:t>
            </w:r>
            <w:r w:rsidR="00DE58B5" w:rsidRPr="009A16BF">
              <w:rPr>
                <w:b w:val="0"/>
                <w:sz w:val="22"/>
                <w:szCs w:val="22"/>
              </w:rPr>
              <w:t>Евразийские клинические рекомендации по диагностике и лечению вторичных форм артериальной гипертонии (2020)</w:t>
            </w:r>
          </w:p>
          <w:p w14:paraId="2F2A79CB" w14:textId="002A2489" w:rsidR="00375896" w:rsidRPr="009A16BF" w:rsidRDefault="0005114E" w:rsidP="00560440">
            <w:pPr>
              <w:spacing w:line="240" w:lineRule="auto"/>
              <w:contextualSpacing/>
              <w:jc w:val="both"/>
              <w:rPr>
                <w:rFonts w:ascii="Times New Roman" w:hAnsi="Times New Roman" w:cs="Times New Roman"/>
              </w:rPr>
            </w:pPr>
            <w:hyperlink r:id="rId25" w:history="1">
              <w:r w:rsidR="003461FA" w:rsidRPr="009A16BF">
                <w:rPr>
                  <w:rStyle w:val="a7"/>
                  <w:rFonts w:ascii="Times New Roman" w:hAnsi="Times New Roman" w:cs="Times New Roman"/>
                </w:rPr>
                <w:t>https://geekymedics.com/category/osce/clinical-examination/cardio/</w:t>
              </w:r>
            </w:hyperlink>
            <w:r w:rsidR="003461FA" w:rsidRPr="009A16BF">
              <w:rPr>
                <w:rFonts w:ascii="Times New Roman" w:hAnsi="Times New Roman"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D2004D2" w14:textId="78B895BC" w:rsidR="004F0134" w:rsidRPr="009A16BF" w:rsidRDefault="004F0134" w:rsidP="004F0134">
            <w:pPr>
              <w:contextualSpacing/>
              <w:jc w:val="both"/>
              <w:rPr>
                <w:rFonts w:ascii="Times New Roman" w:hAnsi="Times New Roman" w:cs="Times New Roman"/>
              </w:rPr>
            </w:pPr>
            <w:r w:rsidRPr="009A16BF">
              <w:rPr>
                <w:rFonts w:ascii="Times New Roman" w:hAnsi="Times New Roman" w:cs="Times New Roman"/>
              </w:rPr>
              <w:lastRenderedPageBreak/>
              <w:t xml:space="preserve">1. </w:t>
            </w:r>
            <w:r w:rsidRPr="009A16BF">
              <w:rPr>
                <w:rFonts w:ascii="Times New Roman" w:hAnsi="Times New Roman" w:cs="Times New Roman"/>
                <w:lang w:val="en-US"/>
              </w:rPr>
              <w:t>TBL</w:t>
            </w:r>
          </w:p>
          <w:p w14:paraId="3065E440" w14:textId="05E6DA33" w:rsidR="004F0134" w:rsidRPr="009A16BF" w:rsidRDefault="004F0134" w:rsidP="004F0134">
            <w:pPr>
              <w:contextualSpacing/>
              <w:jc w:val="both"/>
              <w:rPr>
                <w:rFonts w:ascii="Times New Roman" w:hAnsi="Times New Roman" w:cs="Times New Roman"/>
              </w:rPr>
            </w:pPr>
            <w:r w:rsidRPr="009A16BF">
              <w:rPr>
                <w:rFonts w:ascii="Times New Roman" w:hAnsi="Times New Roman" w:cs="Times New Roman"/>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rPr>
              <w:t xml:space="preserve"> </w:t>
            </w:r>
            <w:r w:rsidR="009A16BF" w:rsidRPr="009A16BF">
              <w:rPr>
                <w:rStyle w:val="ezkurwreuab5ozgtqnkl"/>
                <w:rFonts w:ascii="Times New Roman" w:hAnsi="Times New Roman" w:cs="Times New Roman"/>
              </w:rPr>
              <w:t>20%</w:t>
            </w:r>
            <w:r w:rsidR="009A16BF" w:rsidRPr="009A16BF">
              <w:rPr>
                <w:rFonts w:ascii="Times New Roman" w:hAnsi="Times New Roman" w:cs="Times New Roman"/>
              </w:rPr>
              <w:t xml:space="preserve"> құрайды</w:t>
            </w:r>
          </w:p>
          <w:p w14:paraId="4FF23DAC" w14:textId="77777777" w:rsidR="004F0134" w:rsidRPr="009A16BF" w:rsidRDefault="004F0134" w:rsidP="004F0134">
            <w:pPr>
              <w:contextualSpacing/>
              <w:jc w:val="both"/>
              <w:rPr>
                <w:rFonts w:ascii="Times New Roman" w:hAnsi="Times New Roman" w:cs="Times New Roman"/>
              </w:rPr>
            </w:pPr>
            <w:r w:rsidRPr="009A16BF">
              <w:rPr>
                <w:rFonts w:ascii="Times New Roman" w:hAnsi="Times New Roman" w:cs="Times New Roman"/>
              </w:rPr>
              <w:t>3. Функционалдық диагностика бөліміндегі жұмыс</w:t>
            </w:r>
          </w:p>
          <w:p w14:paraId="71CBA3EB" w14:textId="1B34C1D5" w:rsidR="00375896" w:rsidRPr="009A16BF" w:rsidRDefault="004F0134" w:rsidP="004F0134">
            <w:pPr>
              <w:spacing w:line="240" w:lineRule="auto"/>
              <w:contextualSpacing/>
              <w:jc w:val="both"/>
              <w:rPr>
                <w:rFonts w:ascii="Times New Roman" w:hAnsi="Times New Roman" w:cs="Times New Roman"/>
              </w:rPr>
            </w:pPr>
            <w:r w:rsidRPr="009A16BF">
              <w:rPr>
                <w:rFonts w:ascii="Times New Roman" w:hAnsi="Times New Roman" w:cs="Times New Roman"/>
              </w:rPr>
              <w:t>4. Симуляциялық орталықта жаттығу</w:t>
            </w:r>
          </w:p>
        </w:tc>
      </w:tr>
      <w:tr w:rsidR="009C270E" w:rsidRPr="00955315" w14:paraId="1C5E898D" w14:textId="77777777" w:rsidTr="009C270E">
        <w:tc>
          <w:tcPr>
            <w:tcW w:w="568" w:type="dxa"/>
            <w:tcBorders>
              <w:top w:val="single" w:sz="4" w:space="0" w:color="000000"/>
              <w:left w:val="single" w:sz="4" w:space="0" w:color="000000"/>
              <w:bottom w:val="single" w:sz="4" w:space="0" w:color="000000"/>
              <w:right w:val="single" w:sz="4" w:space="0" w:color="000000"/>
            </w:tcBorders>
          </w:tcPr>
          <w:p w14:paraId="700DDA87" w14:textId="3507A5D3" w:rsidR="009C270E" w:rsidRPr="009A16BF" w:rsidRDefault="009C270E" w:rsidP="009C270E">
            <w:pPr>
              <w:spacing w:line="240" w:lineRule="auto"/>
              <w:contextualSpacing/>
              <w:jc w:val="center"/>
              <w:rPr>
                <w:rFonts w:ascii="Times New Roman" w:hAnsi="Times New Roman" w:cs="Times New Roman"/>
                <w:lang w:val="kk-KZ"/>
              </w:rPr>
            </w:pPr>
            <w:r w:rsidRPr="009A16BF">
              <w:rPr>
                <w:rFonts w:ascii="Times New Roman" w:hAnsi="Times New Roman" w:cs="Times New Roman"/>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5E855EC8" w14:textId="1BD3AD8C" w:rsidR="009C270E"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lang w:val="kk-KZ"/>
              </w:rPr>
              <w:t xml:space="preserve">Созылмалы жүрек жеткіліксіздігі. Этиология. Патогенез. </w:t>
            </w:r>
            <w:r w:rsidRPr="009A16BF">
              <w:rPr>
                <w:rFonts w:ascii="Times New Roman" w:hAnsi="Times New Roman" w:cs="Times New Roman"/>
              </w:rPr>
              <w:lastRenderedPageBreak/>
              <w:t xml:space="preserve">Классификация. Клиникалық диагностикалық және дифференциалды диагностикалық критерийлер. Емдеу. </w:t>
            </w:r>
            <w:r w:rsidRPr="009A16BF">
              <w:rPr>
                <w:rFonts w:ascii="Times New Roman" w:hAnsi="Times New Roman" w:cs="Times New Roman"/>
                <w:lang w:val="kk-KZ"/>
              </w:rPr>
              <w:t>СЖЖ емдеудегі</w:t>
            </w:r>
            <w:r w:rsidRPr="009A16BF">
              <w:rPr>
                <w:rFonts w:ascii="Times New Roman" w:hAnsi="Times New Roman" w:cs="Times New Roman"/>
              </w:rPr>
              <w:t xml:space="preserve"> жаңа препараттары</w:t>
            </w:r>
          </w:p>
        </w:tc>
        <w:tc>
          <w:tcPr>
            <w:tcW w:w="6630" w:type="dxa"/>
            <w:tcBorders>
              <w:top w:val="single" w:sz="4" w:space="0" w:color="000000"/>
              <w:left w:val="single" w:sz="4" w:space="0" w:color="000000"/>
              <w:bottom w:val="single" w:sz="4" w:space="0" w:color="000000"/>
              <w:right w:val="single" w:sz="4" w:space="0" w:color="000000"/>
            </w:tcBorders>
          </w:tcPr>
          <w:p w14:paraId="033C2660"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lastRenderedPageBreak/>
              <w:t>Оқыту нәтижелері:</w:t>
            </w:r>
          </w:p>
          <w:p w14:paraId="3598D464" w14:textId="00B66E86"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xml:space="preserve">- белгілі патогенез негізінде </w:t>
            </w:r>
            <w:r w:rsidRPr="009A16BF">
              <w:rPr>
                <w:rFonts w:ascii="Times New Roman" w:hAnsi="Times New Roman" w:cs="Times New Roman"/>
                <w:lang w:val="kk-KZ"/>
              </w:rPr>
              <w:t>СЖЖ</w:t>
            </w:r>
            <w:r w:rsidRPr="009A16BF">
              <w:rPr>
                <w:rFonts w:ascii="Times New Roman" w:hAnsi="Times New Roman" w:cs="Times New Roman"/>
              </w:rPr>
              <w:t xml:space="preserve"> белгілерін анықтау үшін мақсатты сұхбат және физикалық тексеру жүргізеді</w:t>
            </w:r>
          </w:p>
          <w:p w14:paraId="4318DDEB"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созылмалы жүрек жеткіліксіздігінің симптомдары мен синдромдарын анықтау: сол және оң қарыншалық жеткіліксіздік (ИБС, артериялық гипертензия, гипертрофиялық кардиомиопатия, кеңейтілген кардиомиопатия, рестриктивті кардиомиопатия, кенеттен жүрек өлімі синдромы)</w:t>
            </w:r>
          </w:p>
          <w:p w14:paraId="2C0645D5"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lastRenderedPageBreak/>
              <w:t>- жүрек жеткіліксіздігі синдромындағы зертханалық және аспаптық зерттеулердің мәліметтерін түсіндіру;</w:t>
            </w:r>
          </w:p>
          <w:p w14:paraId="07B1BE78"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зертханалық және аспаптық әдістерді (ЭКГ, Эхо-КГ, УДЗ, МРТ, ангиография, АҚПМ, Холтер-ЭКГ) пайдалана отырып, жүрек-қантамыр жүйесінің зақымдалуына күдікті диагнозды растау.</w:t>
            </w:r>
          </w:p>
          <w:p w14:paraId="48E4BD03"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жедел және созылмалы жүрек жеткіліксіздігінің дифференциалды диагностикасын жүргізе алады</w:t>
            </w:r>
          </w:p>
          <w:p w14:paraId="0A33F782"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жедел және созылмалы жүрек жеткіліксіздігін емдеуге арналған препараттардың жіктелуін, әсер ету механизмін, фармакокинетикасын, жанама әсерлерін, көрсеткіштері мен қарсы көрсеткіштерін тағайындау және қолдану.</w:t>
            </w:r>
          </w:p>
          <w:p w14:paraId="06AADA6C"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медициналық құжаттаманы, оның ішінде ақпараттық жүйелерде есеп беру және ағымдағы құжаттарды жүргізудің негізгі дағдыларын меңгеру;</w:t>
            </w:r>
          </w:p>
          <w:p w14:paraId="638A0A71"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коммуникативті дағдыларды, топта жұмыс істеу дағдыларын, диагностикалық және емдеу процесін ұйымдастыру мен басқаруды көрсету;</w:t>
            </w:r>
          </w:p>
          <w:p w14:paraId="41BF8D82"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жеке адамдар мен отбасылар үшін салауатты өмір салтын қалыптастырудың принциптері мен әдістері туралы білімін қолдану;</w:t>
            </w:r>
          </w:p>
          <w:p w14:paraId="6CA482C0"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альтруизм, жанашырлық, эмпатия, жауапкершілік, адалдық және құпиялылықты құрметтеу сияқты кәсіби құндылықтарға адалдығын көрсету;</w:t>
            </w:r>
          </w:p>
          <w:p w14:paraId="7E38E75F"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үздіксіз кәсіби дайындыққа және өз білімі мен кәсіптік дағдыларын жетілдіруге қабілеті мен қажеттілігін көрсету;</w:t>
            </w:r>
          </w:p>
          <w:p w14:paraId="68112FCE"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Негізгі зерттеу дағдыларын көрсету.</w:t>
            </w:r>
          </w:p>
          <w:p w14:paraId="7663DB42" w14:textId="77777777" w:rsidR="004F0134" w:rsidRPr="009A16BF" w:rsidRDefault="004F0134" w:rsidP="004F0134">
            <w:pPr>
              <w:spacing w:line="240" w:lineRule="auto"/>
              <w:contextualSpacing/>
              <w:rPr>
                <w:rFonts w:ascii="Times New Roman" w:hAnsi="Times New Roman" w:cs="Times New Roman"/>
              </w:rPr>
            </w:pPr>
          </w:p>
          <w:p w14:paraId="0CCC55B1" w14:textId="77777777"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lang w:val="kk-KZ"/>
              </w:rPr>
              <w:t>СӨЖ</w:t>
            </w:r>
            <w:r w:rsidRPr="009A16BF">
              <w:rPr>
                <w:rFonts w:ascii="Times New Roman" w:hAnsi="Times New Roman" w:cs="Times New Roman"/>
              </w:rPr>
              <w:t xml:space="preserve">: </w:t>
            </w:r>
          </w:p>
          <w:p w14:paraId="6FDF629E" w14:textId="79504001"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lang w:val="kk-KZ"/>
              </w:rPr>
              <w:t xml:space="preserve">1. </w:t>
            </w:r>
            <w:r w:rsidRPr="009A16BF">
              <w:rPr>
                <w:rFonts w:ascii="Times New Roman" w:hAnsi="Times New Roman" w:cs="Times New Roman"/>
              </w:rPr>
              <w:t>Өкпенің созылмалы обструктивті ауруын емдеудің заманауи принциптері, соңғы мәліметтер (мақалаларға шолу).</w:t>
            </w:r>
          </w:p>
          <w:p w14:paraId="67D73A1D" w14:textId="067E0A18" w:rsidR="004F0134"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xml:space="preserve">2. </w:t>
            </w:r>
            <w:r w:rsidRPr="009A16BF">
              <w:rPr>
                <w:rFonts w:ascii="Times New Roman" w:hAnsi="Times New Roman" w:cs="Times New Roman"/>
                <w:lang w:val="kk-KZ"/>
              </w:rPr>
              <w:t>СЖЖ</w:t>
            </w:r>
            <w:r w:rsidRPr="009A16BF">
              <w:rPr>
                <w:rFonts w:ascii="Times New Roman" w:hAnsi="Times New Roman" w:cs="Times New Roman"/>
              </w:rPr>
              <w:t>-де тамақтану</w:t>
            </w:r>
          </w:p>
          <w:p w14:paraId="481EBBE9" w14:textId="71565236" w:rsidR="009C270E" w:rsidRPr="009A16BF" w:rsidRDefault="004F0134" w:rsidP="004F0134">
            <w:pPr>
              <w:spacing w:line="240" w:lineRule="auto"/>
              <w:contextualSpacing/>
              <w:rPr>
                <w:rFonts w:ascii="Times New Roman" w:hAnsi="Times New Roman" w:cs="Times New Roman"/>
              </w:rPr>
            </w:pPr>
            <w:r w:rsidRPr="009A16BF">
              <w:rPr>
                <w:rFonts w:ascii="Times New Roman" w:hAnsi="Times New Roman" w:cs="Times New Roman"/>
              </w:rPr>
              <w:t xml:space="preserve">(мақалаға шолу, жағдай, бейне, модельдеу НЕМЕСЕ </w:t>
            </w:r>
            <w:r w:rsidRPr="009A16BF">
              <w:rPr>
                <w:rFonts w:ascii="Times New Roman" w:hAnsi="Times New Roman" w:cs="Times New Roman"/>
                <w:lang w:val="kk-KZ"/>
              </w:rPr>
              <w:t>СҒЗЖ</w:t>
            </w:r>
            <w:r w:rsidRPr="009A16BF">
              <w:rPr>
                <w:rFonts w:ascii="Times New Roman" w:hAnsi="Times New Roman" w:cs="Times New Roman"/>
              </w:rPr>
              <w:t xml:space="preserve"> – диссертация,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01629DE7" w14:textId="77777777" w:rsidR="009C270E" w:rsidRPr="009A16BF" w:rsidRDefault="009C270E" w:rsidP="009C270E">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3F505F6A" w14:textId="36774094" w:rsidR="009C270E" w:rsidRPr="009A16BF" w:rsidRDefault="009C270E" w:rsidP="009C270E">
            <w:pPr>
              <w:spacing w:line="240" w:lineRule="auto"/>
              <w:contextualSpacing/>
              <w:jc w:val="both"/>
              <w:rPr>
                <w:rFonts w:ascii="Times New Roman" w:hAnsi="Times New Roman" w:cs="Times New Roman"/>
              </w:rPr>
            </w:pPr>
            <w:r w:rsidRPr="009A16BF">
              <w:rPr>
                <w:rFonts w:ascii="Times New Roman" w:hAnsi="Times New Roman" w:cs="Times New Roman"/>
              </w:rPr>
              <w:t>2. Трухан Д.И., Филимонов С.Н. Болезни сердечно-сосудистой системы: клиника, диагностика и лечение. 271 ст</w:t>
            </w:r>
          </w:p>
          <w:p w14:paraId="09693DB4" w14:textId="77777777" w:rsidR="009C270E" w:rsidRPr="009A16BF" w:rsidRDefault="009C270E" w:rsidP="009C270E">
            <w:pPr>
              <w:spacing w:line="240" w:lineRule="auto"/>
              <w:contextualSpacing/>
              <w:jc w:val="both"/>
              <w:rPr>
                <w:rFonts w:ascii="Times New Roman" w:hAnsi="Times New Roman" w:cs="Times New Roman"/>
              </w:rPr>
            </w:pPr>
            <w:r w:rsidRPr="009A16BF">
              <w:rPr>
                <w:rFonts w:ascii="Times New Roman" w:hAnsi="Times New Roman" w:cs="Times New Roman"/>
              </w:rPr>
              <w:t xml:space="preserve">3. Роберт Струтынский – Внутренние болезни: сердечно-сосудистая система. 2013. </w:t>
            </w:r>
          </w:p>
          <w:p w14:paraId="2570D951" w14:textId="77777777" w:rsidR="009C270E" w:rsidRPr="009A16BF" w:rsidRDefault="009C270E" w:rsidP="009C270E">
            <w:pPr>
              <w:spacing w:line="240" w:lineRule="auto"/>
              <w:contextualSpacing/>
              <w:jc w:val="both"/>
              <w:rPr>
                <w:rFonts w:ascii="Times New Roman" w:eastAsia="Calibri" w:hAnsi="Times New Roman" w:cs="Times New Roman"/>
              </w:rPr>
            </w:pPr>
            <w:r w:rsidRPr="009A16BF">
              <w:rPr>
                <w:rFonts w:ascii="Times New Roman" w:hAnsi="Times New Roman" w:cs="Times New Roman"/>
              </w:rPr>
              <w:lastRenderedPageBreak/>
              <w:t xml:space="preserve">4.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754DB15E" w14:textId="77777777" w:rsidR="009C270E" w:rsidRPr="009A16BF" w:rsidRDefault="009C270E" w:rsidP="009C270E">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rPr>
              <w:t>5.«</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409A6526" w14:textId="77777777" w:rsidR="009C270E" w:rsidRPr="009A16BF" w:rsidRDefault="009C270E" w:rsidP="009C270E">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6. Harrison's Principles of Internal Medicine 20th Edition 2018. </w:t>
            </w:r>
            <w:r w:rsidRPr="009A16BF">
              <w:rPr>
                <w:rFonts w:ascii="Times New Roman" w:hAnsi="Times New Roman" w:cs="Times New Roman"/>
                <w:lang w:val="en-US"/>
              </w:rPr>
              <w:t xml:space="preserve">Disorders of the Cardiovascular System PART 6. </w:t>
            </w:r>
          </w:p>
          <w:p w14:paraId="7E274256" w14:textId="77777777" w:rsidR="009C270E" w:rsidRPr="009A16BF" w:rsidRDefault="009C270E"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7. Oxford Handbook of General Practice 4th Edition. Chapter 10. 262-264</w:t>
            </w:r>
          </w:p>
          <w:p w14:paraId="4328CDC9" w14:textId="77777777" w:rsidR="009C270E" w:rsidRPr="009A16BF" w:rsidRDefault="009C270E"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8.Essentials_of_Internal_Medicine_Talley_3_ed_2015/203-207</w:t>
            </w:r>
          </w:p>
          <w:p w14:paraId="26FEE1FA" w14:textId="746A46C2" w:rsidR="009C270E" w:rsidRPr="009A16BF" w:rsidRDefault="009C270E"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10. Harrisson’s Manual of Medicine/ 20th Edition, Section 8, Chapter 126.</w:t>
            </w:r>
          </w:p>
          <w:p w14:paraId="1B2FF83B" w14:textId="77777777" w:rsidR="009C270E" w:rsidRPr="009A16BF" w:rsidRDefault="009C270E"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11. Brent G. Petty. Basic Electrocardiography Second Edition – 2020, </w:t>
            </w:r>
          </w:p>
          <w:p w14:paraId="1A52C30E" w14:textId="62AC3646" w:rsidR="009C270E" w:rsidRPr="009A16BF" w:rsidRDefault="009C270E"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12. Practical Cardiology First Edition: 2018, 164-177, 164-177, 278-296 </w:t>
            </w:r>
            <w:r w:rsidRPr="009A16BF">
              <w:rPr>
                <w:rFonts w:ascii="Times New Roman" w:hAnsi="Times New Roman" w:cs="Times New Roman"/>
              </w:rPr>
              <w:t>р</w:t>
            </w:r>
          </w:p>
          <w:p w14:paraId="7411BED5" w14:textId="77777777" w:rsidR="009C270E" w:rsidRPr="009A16BF" w:rsidRDefault="009C270E"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13. Heart_Failure- A Companion to Braunwald’s_Heart diseases Second Edition-2010</w:t>
            </w:r>
          </w:p>
          <w:p w14:paraId="480BC45B" w14:textId="77777777" w:rsidR="009C270E" w:rsidRPr="009A16BF" w:rsidRDefault="009C270E" w:rsidP="009C270E">
            <w:pPr>
              <w:spacing w:before="150" w:line="240" w:lineRule="auto"/>
              <w:contextualSpacing/>
              <w:jc w:val="both"/>
              <w:rPr>
                <w:rFonts w:ascii="Times New Roman" w:hAnsi="Times New Roman" w:cs="Times New Roman"/>
                <w:lang w:val="en-US"/>
              </w:rPr>
            </w:pPr>
            <w:r w:rsidRPr="009A16BF">
              <w:rPr>
                <w:rFonts w:ascii="Times New Roman" w:eastAsia="Arial" w:hAnsi="Times New Roman" w:cs="Times New Roman"/>
                <w:color w:val="000000"/>
                <w:lang w:val="en-US"/>
              </w:rPr>
              <w:t xml:space="preserve">14. </w:t>
            </w:r>
            <w:r w:rsidRPr="009A16BF">
              <w:rPr>
                <w:rFonts w:ascii="Times New Roman" w:hAnsi="Times New Roman" w:cs="Times New Roman"/>
                <w:lang w:val="en-US"/>
              </w:rPr>
              <w:t xml:space="preserve">2023AHA/ACC/ACCP/ASPC/NLA/PCNA Guideline for the Management of Patients </w:t>
            </w:r>
            <w:proofErr w:type="gramStart"/>
            <w:r w:rsidRPr="009A16BF">
              <w:rPr>
                <w:rFonts w:ascii="Times New Roman" w:hAnsi="Times New Roman" w:cs="Times New Roman"/>
                <w:lang w:val="en-US"/>
              </w:rPr>
              <w:t>With</w:t>
            </w:r>
            <w:proofErr w:type="gramEnd"/>
            <w:r w:rsidRPr="009A16BF">
              <w:rPr>
                <w:rFonts w:ascii="Times New Roman" w:hAnsi="Times New Roman" w:cs="Times New Roman"/>
                <w:lang w:val="en-US"/>
              </w:rPr>
              <w:t xml:space="preserve"> Chronic Coronary Disease</w:t>
            </w:r>
          </w:p>
          <w:p w14:paraId="5938D046" w14:textId="77777777" w:rsidR="009C270E" w:rsidRPr="009A16BF" w:rsidRDefault="009C270E" w:rsidP="009C270E">
            <w:pPr>
              <w:spacing w:before="150" w:line="240" w:lineRule="auto"/>
              <w:contextualSpacing/>
              <w:jc w:val="both"/>
              <w:rPr>
                <w:rFonts w:ascii="Times New Roman" w:hAnsi="Times New Roman" w:cs="Times New Roman"/>
                <w:lang w:val="en-US"/>
              </w:rPr>
            </w:pPr>
            <w:r w:rsidRPr="009A16BF">
              <w:rPr>
                <w:rFonts w:ascii="Times New Roman" w:hAnsi="Times New Roman" w:cs="Times New Roman"/>
                <w:lang w:val="en-US"/>
              </w:rPr>
              <w:t>15. 2022 AHA/ACC/HFSA Guideline for the Management of Heart Failure</w:t>
            </w:r>
          </w:p>
          <w:p w14:paraId="14E2591B" w14:textId="77777777" w:rsidR="009C270E" w:rsidRPr="009A16BF" w:rsidRDefault="009C270E" w:rsidP="009C270E">
            <w:pPr>
              <w:spacing w:before="150" w:line="240" w:lineRule="auto"/>
              <w:contextualSpacing/>
              <w:jc w:val="both"/>
              <w:rPr>
                <w:rFonts w:ascii="Times New Roman" w:hAnsi="Times New Roman" w:cs="Times New Roman"/>
                <w:lang w:val="en-US"/>
              </w:rPr>
            </w:pPr>
            <w:r w:rsidRPr="009A16BF">
              <w:rPr>
                <w:rFonts w:ascii="Times New Roman" w:hAnsi="Times New Roman" w:cs="Times New Roman"/>
                <w:lang w:val="en-US"/>
              </w:rPr>
              <w:t>16. Cardiology in a Heartbeat Edited by: Amar Vaswani. SECOND EDITION, chapter 10.14</w:t>
            </w:r>
          </w:p>
          <w:p w14:paraId="7EBA53E0" w14:textId="77777777" w:rsidR="009C270E" w:rsidRPr="009A16BF" w:rsidRDefault="009C270E" w:rsidP="009C270E">
            <w:pPr>
              <w:spacing w:before="150" w:line="240" w:lineRule="auto"/>
              <w:contextualSpacing/>
              <w:jc w:val="both"/>
              <w:rPr>
                <w:rFonts w:ascii="Times New Roman" w:hAnsi="Times New Roman" w:cs="Times New Roman"/>
                <w:lang w:val="en-US"/>
              </w:rPr>
            </w:pPr>
            <w:r w:rsidRPr="009A16BF">
              <w:rPr>
                <w:rFonts w:ascii="Times New Roman" w:hAnsi="Times New Roman" w:cs="Times New Roman"/>
                <w:lang w:val="en-US"/>
              </w:rPr>
              <w:t>17. 2023 Focused Update of the 2021 ESC Guidelines for the diagnosis and treatment of acute and chronic heart failure</w:t>
            </w:r>
          </w:p>
          <w:p w14:paraId="17DD79AD" w14:textId="13E3985C" w:rsidR="003461FA" w:rsidRPr="009A16BF" w:rsidRDefault="0005114E" w:rsidP="009C270E">
            <w:pPr>
              <w:spacing w:before="150" w:line="240" w:lineRule="auto"/>
              <w:contextualSpacing/>
              <w:jc w:val="both"/>
              <w:rPr>
                <w:rFonts w:ascii="Times New Roman" w:eastAsia="Arial" w:hAnsi="Times New Roman" w:cs="Times New Roman"/>
                <w:color w:val="000000"/>
                <w:lang w:val="en-US"/>
              </w:rPr>
            </w:pPr>
            <w:hyperlink r:id="rId26" w:history="1">
              <w:r w:rsidR="003461FA" w:rsidRPr="009A16BF">
                <w:rPr>
                  <w:rStyle w:val="a7"/>
                  <w:rFonts w:ascii="Times New Roman" w:eastAsia="Arial" w:hAnsi="Times New Roman" w:cs="Times New Roman"/>
                  <w:lang w:val="en-US"/>
                </w:rPr>
                <w:t>https://geekymedics.com/category/osce/clinical-examination/cardio/</w:t>
              </w:r>
            </w:hyperlink>
            <w:r w:rsidR="003461FA" w:rsidRPr="009A16BF">
              <w:rPr>
                <w:rFonts w:ascii="Times New Roman" w:eastAsia="Arial" w:hAnsi="Times New Roman" w:cs="Times New Roman"/>
                <w:color w:val="000000"/>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1D1724F" w14:textId="5C5542DC" w:rsidR="004F0134" w:rsidRPr="009A16BF" w:rsidRDefault="004F0134" w:rsidP="004F0134">
            <w:pPr>
              <w:contextualSpacing/>
              <w:jc w:val="both"/>
              <w:rPr>
                <w:rFonts w:ascii="Times New Roman" w:hAnsi="Times New Roman" w:cs="Times New Roman"/>
                <w:lang w:val="en-US"/>
              </w:rPr>
            </w:pPr>
            <w:r w:rsidRPr="009A16BF">
              <w:rPr>
                <w:rFonts w:ascii="Times New Roman" w:hAnsi="Times New Roman" w:cs="Times New Roman"/>
                <w:lang w:val="en-US"/>
              </w:rPr>
              <w:lastRenderedPageBreak/>
              <w:t>1. TBL</w:t>
            </w:r>
          </w:p>
          <w:p w14:paraId="3B1B2794" w14:textId="22112135" w:rsidR="004F0134" w:rsidRPr="009A16BF" w:rsidRDefault="004F0134" w:rsidP="004F0134">
            <w:pPr>
              <w:contextualSpacing/>
              <w:jc w:val="both"/>
              <w:rPr>
                <w:rFonts w:ascii="Times New Roman" w:hAnsi="Times New Roman" w:cs="Times New Roman"/>
                <w:lang w:val="en-US"/>
              </w:rPr>
            </w:pPr>
            <w:r w:rsidRPr="009A16BF">
              <w:rPr>
                <w:rFonts w:ascii="Times New Roman" w:hAnsi="Times New Roman" w:cs="Times New Roman"/>
                <w:lang w:val="en-US"/>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lang w:val="en-US"/>
              </w:rPr>
              <w:t>20%</w:t>
            </w:r>
            <w:r w:rsidR="009A16BF" w:rsidRPr="009A16BF">
              <w:rPr>
                <w:rFonts w:ascii="Times New Roman" w:hAnsi="Times New Roman" w:cs="Times New Roman"/>
                <w:lang w:val="en-US"/>
              </w:rPr>
              <w:t xml:space="preserve"> </w:t>
            </w:r>
            <w:r w:rsidR="009A16BF" w:rsidRPr="009A16BF">
              <w:rPr>
                <w:rFonts w:ascii="Times New Roman" w:hAnsi="Times New Roman" w:cs="Times New Roman"/>
              </w:rPr>
              <w:t>құрайды</w:t>
            </w:r>
          </w:p>
          <w:p w14:paraId="1BCA1B4E" w14:textId="77777777" w:rsidR="004F0134" w:rsidRPr="009A16BF" w:rsidRDefault="004F0134" w:rsidP="004F0134">
            <w:pPr>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rPr>
              <w:t>Функционалдық</w:t>
            </w:r>
            <w:r w:rsidRPr="009A16BF">
              <w:rPr>
                <w:rFonts w:ascii="Times New Roman" w:hAnsi="Times New Roman" w:cs="Times New Roman"/>
                <w:lang w:val="en-US"/>
              </w:rPr>
              <w:t xml:space="preserve"> </w:t>
            </w:r>
            <w:r w:rsidRPr="009A16BF">
              <w:rPr>
                <w:rFonts w:ascii="Times New Roman" w:hAnsi="Times New Roman" w:cs="Times New Roman"/>
              </w:rPr>
              <w:t>диагностика</w:t>
            </w:r>
            <w:r w:rsidRPr="009A16BF">
              <w:rPr>
                <w:rFonts w:ascii="Times New Roman" w:hAnsi="Times New Roman" w:cs="Times New Roman"/>
                <w:lang w:val="en-US"/>
              </w:rPr>
              <w:t xml:space="preserve"> </w:t>
            </w:r>
            <w:r w:rsidRPr="009A16BF">
              <w:rPr>
                <w:rFonts w:ascii="Times New Roman" w:hAnsi="Times New Roman" w:cs="Times New Roman"/>
              </w:rPr>
              <w:t>бөліміндегі</w:t>
            </w:r>
            <w:r w:rsidRPr="009A16BF">
              <w:rPr>
                <w:rFonts w:ascii="Times New Roman" w:hAnsi="Times New Roman" w:cs="Times New Roman"/>
                <w:lang w:val="en-US"/>
              </w:rPr>
              <w:t xml:space="preserve"> </w:t>
            </w:r>
            <w:r w:rsidRPr="009A16BF">
              <w:rPr>
                <w:rFonts w:ascii="Times New Roman" w:hAnsi="Times New Roman" w:cs="Times New Roman"/>
              </w:rPr>
              <w:t>жұмыс</w:t>
            </w:r>
          </w:p>
          <w:p w14:paraId="51253B3E" w14:textId="33863E34" w:rsidR="009C270E" w:rsidRPr="00415FE2" w:rsidRDefault="004F0134" w:rsidP="004F0134">
            <w:pPr>
              <w:spacing w:before="150" w:line="240" w:lineRule="auto"/>
              <w:contextualSpacing/>
              <w:jc w:val="both"/>
              <w:rPr>
                <w:rFonts w:ascii="Times New Roman" w:eastAsia="Arial" w:hAnsi="Times New Roman" w:cs="Times New Roman"/>
                <w:color w:val="000000"/>
                <w:lang w:val="en-US"/>
              </w:rPr>
            </w:pPr>
            <w:r w:rsidRPr="00415FE2">
              <w:rPr>
                <w:rFonts w:ascii="Times New Roman" w:hAnsi="Times New Roman" w:cs="Times New Roman"/>
                <w:lang w:val="en-US"/>
              </w:rPr>
              <w:lastRenderedPageBreak/>
              <w:t xml:space="preserve">4. </w:t>
            </w:r>
            <w:r w:rsidRPr="009A16BF">
              <w:rPr>
                <w:rFonts w:ascii="Times New Roman" w:hAnsi="Times New Roman" w:cs="Times New Roman"/>
              </w:rPr>
              <w:t>Симуляциялық</w:t>
            </w:r>
            <w:r w:rsidRPr="00415FE2">
              <w:rPr>
                <w:rFonts w:ascii="Times New Roman" w:hAnsi="Times New Roman" w:cs="Times New Roman"/>
                <w:lang w:val="en-US"/>
              </w:rPr>
              <w:t xml:space="preserve"> </w:t>
            </w:r>
            <w:r w:rsidRPr="009A16BF">
              <w:rPr>
                <w:rFonts w:ascii="Times New Roman" w:hAnsi="Times New Roman" w:cs="Times New Roman"/>
              </w:rPr>
              <w:t>орталықта</w:t>
            </w:r>
            <w:r w:rsidRPr="00415FE2">
              <w:rPr>
                <w:rFonts w:ascii="Times New Roman" w:hAnsi="Times New Roman" w:cs="Times New Roman"/>
                <w:lang w:val="en-US"/>
              </w:rPr>
              <w:t xml:space="preserve"> </w:t>
            </w:r>
            <w:r w:rsidRPr="009A16BF">
              <w:rPr>
                <w:rFonts w:ascii="Times New Roman" w:hAnsi="Times New Roman" w:cs="Times New Roman"/>
              </w:rPr>
              <w:t>жаттығу</w:t>
            </w:r>
          </w:p>
        </w:tc>
      </w:tr>
      <w:tr w:rsidR="009C270E" w:rsidRPr="00955315" w14:paraId="230C3D03" w14:textId="77777777" w:rsidTr="009C270E">
        <w:tc>
          <w:tcPr>
            <w:tcW w:w="568" w:type="dxa"/>
            <w:tcBorders>
              <w:top w:val="single" w:sz="4" w:space="0" w:color="000000"/>
              <w:left w:val="single" w:sz="4" w:space="0" w:color="000000"/>
              <w:bottom w:val="single" w:sz="4" w:space="0" w:color="000000"/>
              <w:right w:val="single" w:sz="4" w:space="0" w:color="000000"/>
            </w:tcBorders>
          </w:tcPr>
          <w:p w14:paraId="71CF9965" w14:textId="7F50AEF5" w:rsidR="009C270E" w:rsidRPr="009A16BF" w:rsidRDefault="009C270E" w:rsidP="009C270E">
            <w:pPr>
              <w:spacing w:line="240" w:lineRule="auto"/>
              <w:contextualSpacing/>
              <w:jc w:val="center"/>
              <w:rPr>
                <w:rFonts w:ascii="Times New Roman" w:hAnsi="Times New Roman" w:cs="Times New Roman"/>
                <w:lang w:val="kk-KZ"/>
              </w:rPr>
            </w:pPr>
            <w:r w:rsidRPr="009A16BF">
              <w:rPr>
                <w:rFonts w:ascii="Times New Roman" w:hAnsi="Times New Roman" w:cs="Times New Roman"/>
                <w:lang w:val="kk-KZ"/>
              </w:rPr>
              <w:lastRenderedPageBreak/>
              <w:t>9</w:t>
            </w:r>
          </w:p>
        </w:tc>
        <w:tc>
          <w:tcPr>
            <w:tcW w:w="1134" w:type="dxa"/>
            <w:tcBorders>
              <w:top w:val="single" w:sz="4" w:space="0" w:color="000000"/>
              <w:left w:val="single" w:sz="4" w:space="0" w:color="000000"/>
              <w:bottom w:val="single" w:sz="4" w:space="0" w:color="000000"/>
              <w:right w:val="single" w:sz="4" w:space="0" w:color="000000"/>
            </w:tcBorders>
          </w:tcPr>
          <w:p w14:paraId="443CBA37" w14:textId="507BCF8A" w:rsidR="009C270E" w:rsidRPr="009A16BF" w:rsidRDefault="0083589D" w:rsidP="009C270E">
            <w:pPr>
              <w:spacing w:after="0" w:line="240" w:lineRule="auto"/>
              <w:contextualSpacing/>
              <w:jc w:val="both"/>
              <w:rPr>
                <w:rFonts w:ascii="Times New Roman" w:hAnsi="Times New Roman" w:cs="Times New Roman"/>
                <w:lang w:val="en-US"/>
              </w:rPr>
            </w:pPr>
            <w:r w:rsidRPr="009A16BF">
              <w:rPr>
                <w:rFonts w:ascii="Times New Roman" w:hAnsi="Times New Roman" w:cs="Times New Roman"/>
                <w:lang w:val="kk-KZ"/>
              </w:rPr>
              <w:t xml:space="preserve">Қақпақшалық зақымдану синдромы: туа біткен жүрек ақаулары. </w:t>
            </w:r>
            <w:r w:rsidRPr="009A16BF">
              <w:rPr>
                <w:rFonts w:ascii="Times New Roman" w:hAnsi="Times New Roman" w:cs="Times New Roman"/>
              </w:rPr>
              <w:t>Балалардағы ЭКГ (қалыпты және патологиялық). Классификация. Этиология. Гемодинамика. Клиникалық диагностикалық және дифференциалды диагностикалық критерийлер. Асқынулар. Емдеу</w:t>
            </w:r>
          </w:p>
        </w:tc>
        <w:tc>
          <w:tcPr>
            <w:tcW w:w="6630" w:type="dxa"/>
            <w:tcBorders>
              <w:top w:val="single" w:sz="4" w:space="0" w:color="000000"/>
              <w:left w:val="single" w:sz="4" w:space="0" w:color="000000"/>
              <w:bottom w:val="single" w:sz="4" w:space="0" w:color="000000"/>
              <w:right w:val="single" w:sz="4" w:space="0" w:color="000000"/>
            </w:tcBorders>
          </w:tcPr>
          <w:p w14:paraId="46D0A56E" w14:textId="77777777" w:rsidR="00997B07" w:rsidRPr="009A16BF" w:rsidRDefault="00997B07" w:rsidP="0083589D">
            <w:pPr>
              <w:spacing w:after="0" w:line="240" w:lineRule="auto"/>
              <w:rPr>
                <w:rFonts w:ascii="Times New Roman" w:eastAsia="Malgun Gothic" w:hAnsi="Times New Roman" w:cs="Times New Roman"/>
                <w:b/>
                <w:bCs/>
                <w:lang w:val="kk-KZ"/>
              </w:rPr>
            </w:pPr>
            <w:r w:rsidRPr="009A16BF">
              <w:rPr>
                <w:rFonts w:ascii="Times New Roman" w:eastAsia="Malgun Gothic" w:hAnsi="Times New Roman" w:cs="Times New Roman"/>
                <w:b/>
                <w:bCs/>
                <w:lang w:val="kk-KZ"/>
              </w:rPr>
              <w:t>Оқыту нәтижелері:</w:t>
            </w:r>
          </w:p>
          <w:p w14:paraId="4D673890" w14:textId="0A853108"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науқаспен әңгімелесу кезінде қақпақша аппаратының зақымдану белгілері мен синдромдарын анықтау;</w:t>
            </w:r>
          </w:p>
          <w:p w14:paraId="0BF1D0B8"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қақпақшалардың зақымдану синдромы бар жас ерекшеліктерін ескере отырып, науқасты мақсатты сұрау және физикалық тексеруді жүргізу;</w:t>
            </w:r>
          </w:p>
          <w:p w14:paraId="56E0E59B" w14:textId="5D1F6224"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негізгі симптомдар мен синдромдарды бөліп көрсету – жүрек қақпақшаларының ақаулары (ТЖА: ашық артериялық түтік, жүрекшелер мен қарыншалар пердесінің ақауы, Фалло тетралогиясы);</w:t>
            </w:r>
          </w:p>
          <w:p w14:paraId="0CD53F15"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қақпақшалардың зақымдану синдромы кезіндегі зертханалық және аспаптық зерттеулердің мәліметтерін түсіндіру;</w:t>
            </w:r>
          </w:p>
          <w:p w14:paraId="6BE1BEF3"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-лабораториялық және аспаптық әдістерді қолдана отырып, клапан аппаратының зақымдалуына күдікті диагнозды растау;</w:t>
            </w:r>
          </w:p>
          <w:p w14:paraId="4E676491" w14:textId="100ABC69"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қақпақша аппаратының зақымдануынан туындаған шу арасында дифференци</w:t>
            </w:r>
            <w:r w:rsidR="0083589D" w:rsidRPr="009A16BF">
              <w:rPr>
                <w:rFonts w:ascii="Times New Roman" w:eastAsia="Malgun Gothic" w:hAnsi="Times New Roman" w:cs="Times New Roman"/>
                <w:bCs/>
                <w:lang w:val="kk-KZ"/>
              </w:rPr>
              <w:t>алды диагнозды жүргізе алады (туа пайда болған</w:t>
            </w:r>
            <w:r w:rsidRPr="009A16BF">
              <w:rPr>
                <w:rFonts w:ascii="Times New Roman" w:eastAsia="Malgun Gothic" w:hAnsi="Times New Roman" w:cs="Times New Roman"/>
                <w:bCs/>
                <w:lang w:val="kk-KZ"/>
              </w:rPr>
              <w:t>, жүре пайда болған жүрек ақаулары)</w:t>
            </w:r>
          </w:p>
          <w:p w14:paraId="6F89E4EA" w14:textId="42CC5B72"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дәрілік заттардың жіктелуін, әсер ету механизмін, фармакокинетикасын, жанама әсерлерін, қақпақша аппаратының зақымдануын емдеуде қолдануға көрсеткіштер мен қарсы көрсеткіштерді тағайындау және қолдану</w:t>
            </w:r>
          </w:p>
          <w:p w14:paraId="181FE7D6"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ағымдағы медициналық құжаттар мен есептерді жүргізуде, оның ішінде ақпараттық жүйелерде негізгі дағдыларға ие болу;</w:t>
            </w:r>
          </w:p>
          <w:p w14:paraId="1B0DB5EA"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коммуникативті дағдыларды, топта жұмыс істеу дағдыларын, диагностикалық және емдеу процесін ұйымдастыру мен басқаруды көрсету;</w:t>
            </w:r>
          </w:p>
          <w:p w14:paraId="78089C2F"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жеке адамдар мен отбасылар үшін салауатты өмір салтын қалыптастырудың принциптері мен әдістері туралы білімін қолдану;</w:t>
            </w:r>
          </w:p>
          <w:p w14:paraId="7D5CB088"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альтруизм, жанашырлық, эмпатия, жауапкершілік, адалдық және құпиялылықты құрметтеу сияқты кәсіби құндылықтарға адалдығын көрсету;</w:t>
            </w:r>
          </w:p>
          <w:p w14:paraId="67ED3C2D"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үздіксіз кәсіптік дайындыққа және өз білімі мен кәсіби шеберлігін арттыруға қабілеттері мен қажеттіліктерін көрсету;</w:t>
            </w:r>
          </w:p>
          <w:p w14:paraId="132A8469" w14:textId="77777777"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негізгі зерттеу дағдыларын көрсету.</w:t>
            </w:r>
          </w:p>
          <w:p w14:paraId="182A838D" w14:textId="00F2A5B1" w:rsidR="00997B07" w:rsidRPr="009A16BF" w:rsidRDefault="00997B07" w:rsidP="00997B07">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СӨЖ:</w:t>
            </w:r>
          </w:p>
          <w:p w14:paraId="682EF607" w14:textId="46B2D814" w:rsidR="009C270E" w:rsidRPr="009A16BF" w:rsidRDefault="00997B07" w:rsidP="00AE0ECA">
            <w:pPr>
              <w:spacing w:line="240" w:lineRule="auto"/>
              <w:contextualSpacing/>
              <w:jc w:val="both"/>
              <w:rPr>
                <w:rFonts w:ascii="Times New Roman" w:eastAsia="Times New Roman" w:hAnsi="Times New Roman" w:cs="Times New Roman"/>
                <w:color w:val="2C2D2E"/>
                <w:lang w:val="kk-KZ"/>
              </w:rPr>
            </w:pPr>
            <w:r w:rsidRPr="009A16BF">
              <w:rPr>
                <w:rFonts w:ascii="Times New Roman" w:eastAsia="Malgun Gothic" w:hAnsi="Times New Roman" w:cs="Times New Roman"/>
                <w:bCs/>
                <w:lang w:val="kk-KZ"/>
              </w:rPr>
              <w:lastRenderedPageBreak/>
              <w:t xml:space="preserve">1. Жүрек ақауларын емдеудің заманауи принциптері, соңғы деректер (мақалаға шолу, жағдай, бейне, симуляция НЕМЕСЕ </w:t>
            </w:r>
            <w:r w:rsidR="00AE0ECA" w:rsidRPr="009A16BF">
              <w:rPr>
                <w:rFonts w:ascii="Times New Roman" w:eastAsia="Malgun Gothic" w:hAnsi="Times New Roman" w:cs="Times New Roman"/>
                <w:bCs/>
                <w:lang w:val="kk-KZ"/>
              </w:rPr>
              <w:t>СҒЗЖ</w:t>
            </w:r>
            <w:r w:rsidRPr="009A16BF">
              <w:rPr>
                <w:rFonts w:ascii="Times New Roman" w:eastAsia="Malgun Gothic" w:hAnsi="Times New Roman" w:cs="Times New Roman"/>
                <w:bCs/>
                <w:lang w:val="kk-KZ"/>
              </w:rPr>
              <w:t xml:space="preserve"> – 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7B2E566E" w14:textId="77777777" w:rsidR="009C270E" w:rsidRPr="009A16BF" w:rsidRDefault="009C270E" w:rsidP="009C270E">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3BB6C195" w14:textId="0AC9003F" w:rsidR="009C270E" w:rsidRPr="009A16BF" w:rsidRDefault="009C270E" w:rsidP="009C270E">
            <w:pPr>
              <w:spacing w:line="240" w:lineRule="auto"/>
              <w:contextualSpacing/>
              <w:jc w:val="both"/>
              <w:rPr>
                <w:rFonts w:ascii="Times New Roman" w:hAnsi="Times New Roman" w:cs="Times New Roman"/>
              </w:rPr>
            </w:pPr>
            <w:r w:rsidRPr="009A16BF">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9A16BF">
              <w:rPr>
                <w:rFonts w:ascii="Times New Roman" w:hAnsi="Times New Roman" w:cs="Times New Roman"/>
                <w:lang w:val="kk-KZ"/>
              </w:rPr>
              <w:t>137-174</w:t>
            </w:r>
            <w:r w:rsidRPr="009A16BF">
              <w:rPr>
                <w:rFonts w:ascii="Times New Roman" w:hAnsi="Times New Roman" w:cs="Times New Roman"/>
              </w:rPr>
              <w:t xml:space="preserve"> ст</w:t>
            </w:r>
          </w:p>
          <w:p w14:paraId="7C546CC4" w14:textId="3CD4065E" w:rsidR="009C270E" w:rsidRPr="009A16BF" w:rsidRDefault="009C270E" w:rsidP="009C270E">
            <w:pPr>
              <w:spacing w:line="240" w:lineRule="auto"/>
              <w:contextualSpacing/>
              <w:jc w:val="both"/>
              <w:rPr>
                <w:rFonts w:ascii="Times New Roman" w:eastAsia="Calibri" w:hAnsi="Times New Roman" w:cs="Times New Roman"/>
              </w:rPr>
            </w:pPr>
            <w:r w:rsidRPr="009A16BF">
              <w:rPr>
                <w:rFonts w:ascii="Times New Roman" w:hAnsi="Times New Roman" w:cs="Times New Roman"/>
                <w:lang w:val="kk-KZ"/>
              </w:rPr>
              <w:t>3</w:t>
            </w:r>
            <w:r w:rsidRPr="009A16BF">
              <w:rPr>
                <w:rFonts w:ascii="Times New Roman" w:hAnsi="Times New Roman" w:cs="Times New Roman"/>
              </w:rPr>
              <w:t xml:space="preserve">.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4DDD866D" w14:textId="748F4DCD" w:rsidR="009C270E" w:rsidRPr="009A16BF" w:rsidRDefault="009C270E" w:rsidP="009C270E">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lang w:val="kk-KZ"/>
              </w:rPr>
              <w:t>4</w:t>
            </w:r>
            <w:r w:rsidRPr="009A16BF">
              <w:rPr>
                <w:rFonts w:ascii="Times New Roman" w:hAnsi="Times New Roman" w:cs="Times New Roman"/>
                <w:color w:val="000000"/>
              </w:rPr>
              <w:t>.«</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467135BF" w14:textId="24730F5F"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5</w:t>
            </w:r>
            <w:r w:rsidR="009C270E" w:rsidRPr="009A16BF">
              <w:rPr>
                <w:rFonts w:ascii="Times New Roman" w:hAnsi="Times New Roman" w:cs="Times New Roman"/>
                <w:lang w:val="en-US"/>
              </w:rPr>
              <w:t>.Essentials_of_Internal_Medicine_Talley_3_ed_2015/203-207</w:t>
            </w:r>
          </w:p>
          <w:p w14:paraId="0027C791" w14:textId="091B5327"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6</w:t>
            </w:r>
            <w:r w:rsidR="009C270E" w:rsidRPr="009A16BF">
              <w:rPr>
                <w:rFonts w:ascii="Times New Roman" w:hAnsi="Times New Roman" w:cs="Times New Roman"/>
                <w:lang w:val="en-US"/>
              </w:rPr>
              <w:t xml:space="preserve">. Harrisson’s Manual of Medicine/ 20th Edition, Section 8, </w:t>
            </w:r>
            <w:r w:rsidRPr="009A16BF">
              <w:rPr>
                <w:rFonts w:ascii="Times New Roman" w:hAnsi="Times New Roman" w:cs="Times New Roman"/>
                <w:lang w:val="kk-KZ"/>
              </w:rPr>
              <w:t>115-116</w:t>
            </w:r>
          </w:p>
          <w:p w14:paraId="111FBDBA" w14:textId="79B4A8B0"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7</w:t>
            </w:r>
            <w:r w:rsidR="009C270E" w:rsidRPr="009A16BF">
              <w:rPr>
                <w:rFonts w:ascii="Times New Roman" w:hAnsi="Times New Roman" w:cs="Times New Roman"/>
                <w:lang w:val="en-US"/>
              </w:rPr>
              <w:t xml:space="preserve">. Brent G. Petty. Basic Electrocardiography Second Edition – 2020, </w:t>
            </w:r>
          </w:p>
          <w:p w14:paraId="09BE36F5" w14:textId="66DC8A0E"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w:t>
            </w:r>
            <w:r w:rsidR="009C270E" w:rsidRPr="009A16BF">
              <w:rPr>
                <w:rFonts w:ascii="Times New Roman" w:hAnsi="Times New Roman" w:cs="Times New Roman"/>
                <w:lang w:val="en-US"/>
              </w:rPr>
              <w:t xml:space="preserve">. Practical Cardiology First Edition: 2018, 164-177, 164-177, 278-296 </w:t>
            </w:r>
            <w:r w:rsidR="009C270E" w:rsidRPr="009A16BF">
              <w:rPr>
                <w:rFonts w:ascii="Times New Roman" w:hAnsi="Times New Roman" w:cs="Times New Roman"/>
              </w:rPr>
              <w:t>р</w:t>
            </w:r>
          </w:p>
          <w:p w14:paraId="614F0131" w14:textId="7FE3B3B5"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9</w:t>
            </w:r>
            <w:r w:rsidR="009C270E" w:rsidRPr="009A16BF">
              <w:rPr>
                <w:rFonts w:ascii="Times New Roman" w:hAnsi="Times New Roman" w:cs="Times New Roman"/>
                <w:lang w:val="en-US"/>
              </w:rPr>
              <w:t>. Heart_Failure- A Companion to Braunwald’s_Heart diseases Second Edition-2010</w:t>
            </w:r>
          </w:p>
          <w:p w14:paraId="6CAA4A99" w14:textId="43A073AF" w:rsidR="009C270E" w:rsidRPr="009A16BF" w:rsidRDefault="001013B7" w:rsidP="009C270E">
            <w:pPr>
              <w:spacing w:before="150" w:line="240" w:lineRule="auto"/>
              <w:contextualSpacing/>
              <w:jc w:val="both"/>
              <w:rPr>
                <w:rFonts w:ascii="Times New Roman" w:hAnsi="Times New Roman" w:cs="Times New Roman"/>
                <w:lang w:val="en-US"/>
              </w:rPr>
            </w:pPr>
            <w:r w:rsidRPr="009A16BF">
              <w:rPr>
                <w:rFonts w:ascii="Times New Roman" w:hAnsi="Times New Roman" w:cs="Times New Roman"/>
                <w:lang w:val="en-US"/>
              </w:rPr>
              <w:t>10</w:t>
            </w:r>
            <w:r w:rsidR="009C270E" w:rsidRPr="009A16BF">
              <w:rPr>
                <w:rFonts w:ascii="Times New Roman" w:hAnsi="Times New Roman" w:cs="Times New Roman"/>
                <w:lang w:val="en-US"/>
              </w:rPr>
              <w:t>. 2022 AHA/ACC/HFSA Guideline for the Management of Heart Failure</w:t>
            </w:r>
          </w:p>
          <w:p w14:paraId="5BFCBE40" w14:textId="43523177" w:rsidR="009C270E" w:rsidRPr="009A16BF" w:rsidRDefault="001013B7" w:rsidP="009C270E">
            <w:pPr>
              <w:spacing w:before="150" w:line="240" w:lineRule="auto"/>
              <w:contextualSpacing/>
              <w:jc w:val="both"/>
              <w:rPr>
                <w:rFonts w:ascii="Times New Roman" w:hAnsi="Times New Roman" w:cs="Times New Roman"/>
                <w:lang w:val="kk-KZ"/>
              </w:rPr>
            </w:pPr>
            <w:r w:rsidRPr="009A16BF">
              <w:rPr>
                <w:rFonts w:ascii="Times New Roman" w:hAnsi="Times New Roman" w:cs="Times New Roman"/>
                <w:lang w:val="en-US"/>
              </w:rPr>
              <w:t>11</w:t>
            </w:r>
            <w:r w:rsidR="009C270E" w:rsidRPr="009A16BF">
              <w:rPr>
                <w:rFonts w:ascii="Times New Roman" w:hAnsi="Times New Roman" w:cs="Times New Roman"/>
                <w:lang w:val="en-US"/>
              </w:rPr>
              <w:t xml:space="preserve">. Cardiology in a Heartbeat Edited by: Amar Vaswani. SECOND EDITION, chapter </w:t>
            </w:r>
            <w:r w:rsidR="009C270E" w:rsidRPr="009A16BF">
              <w:rPr>
                <w:rFonts w:ascii="Times New Roman" w:hAnsi="Times New Roman" w:cs="Times New Roman"/>
                <w:lang w:val="kk-KZ"/>
              </w:rPr>
              <w:t>16</w:t>
            </w:r>
          </w:p>
          <w:p w14:paraId="673C8845" w14:textId="5D59B1AE" w:rsidR="009C270E" w:rsidRPr="009A16BF" w:rsidRDefault="0005114E" w:rsidP="009C270E">
            <w:pPr>
              <w:spacing w:line="240" w:lineRule="auto"/>
              <w:contextualSpacing/>
              <w:jc w:val="both"/>
              <w:rPr>
                <w:rFonts w:ascii="Times New Roman" w:eastAsia="Calibri" w:hAnsi="Times New Roman" w:cs="Times New Roman"/>
                <w:lang w:val="kk-KZ"/>
              </w:rPr>
            </w:pPr>
            <w:hyperlink r:id="rId27" w:history="1">
              <w:r w:rsidR="003461FA" w:rsidRPr="009A16BF">
                <w:rPr>
                  <w:rStyle w:val="a7"/>
                  <w:rFonts w:ascii="Times New Roman" w:eastAsia="Calibri" w:hAnsi="Times New Roman" w:cs="Times New Roman"/>
                  <w:lang w:val="kk-KZ"/>
                </w:rPr>
                <w:t>https://geekymedics.com/category/osce/clinical-examination/cardio/</w:t>
              </w:r>
            </w:hyperlink>
            <w:r w:rsidR="003461FA" w:rsidRPr="009A16BF">
              <w:rPr>
                <w:rFonts w:ascii="Times New Roman" w:eastAsia="Calibri" w:hAnsi="Times New Roman" w:cs="Times New Roman"/>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878A2A7" w14:textId="4DF2CB9C" w:rsidR="0083589D" w:rsidRPr="009A16BF" w:rsidRDefault="0083589D" w:rsidP="0083589D">
            <w:pPr>
              <w:contextualSpacing/>
              <w:jc w:val="both"/>
              <w:rPr>
                <w:rFonts w:ascii="Times New Roman" w:hAnsi="Times New Roman" w:cs="Times New Roman"/>
                <w:lang w:val="kk-KZ"/>
              </w:rPr>
            </w:pPr>
            <w:r w:rsidRPr="009A16BF">
              <w:rPr>
                <w:rFonts w:ascii="Times New Roman" w:hAnsi="Times New Roman" w:cs="Times New Roman"/>
                <w:lang w:val="kk-KZ"/>
              </w:rPr>
              <w:t>1. TBL</w:t>
            </w:r>
          </w:p>
          <w:p w14:paraId="5704BE8D" w14:textId="320A039A" w:rsidR="0083589D" w:rsidRPr="009A16BF" w:rsidRDefault="0083589D" w:rsidP="0083589D">
            <w:pPr>
              <w:contextualSpacing/>
              <w:jc w:val="both"/>
              <w:rPr>
                <w:rFonts w:ascii="Times New Roman" w:hAnsi="Times New Roman" w:cs="Times New Roman"/>
                <w:lang w:val="kk-KZ"/>
              </w:rPr>
            </w:pPr>
            <w:r w:rsidRPr="009A16BF">
              <w:rPr>
                <w:rFonts w:ascii="Times New Roman" w:hAnsi="Times New Roman" w:cs="Times New Roman"/>
                <w:lang w:val="kk-KZ"/>
              </w:rPr>
              <w:t xml:space="preserve">2. </w:t>
            </w:r>
            <w:r w:rsidR="009A16BF" w:rsidRPr="009A16BF">
              <w:rPr>
                <w:rStyle w:val="ezkurwreuab5ozgtqnkl"/>
                <w:rFonts w:ascii="Times New Roman" w:hAnsi="Times New Roman" w:cs="Times New Roman"/>
                <w:lang w:val="kk-KZ"/>
              </w:rPr>
              <w:t>Науқаспен</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жұмыс</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Оқу</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уақытының</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кемінде</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20%</w:t>
            </w:r>
            <w:r w:rsidR="009A16BF" w:rsidRPr="009A16BF">
              <w:rPr>
                <w:rFonts w:ascii="Times New Roman" w:hAnsi="Times New Roman" w:cs="Times New Roman"/>
                <w:lang w:val="kk-KZ"/>
              </w:rPr>
              <w:t xml:space="preserve"> құрайды</w:t>
            </w:r>
          </w:p>
          <w:p w14:paraId="6C0F17EA" w14:textId="77777777" w:rsidR="0083589D" w:rsidRPr="009A16BF" w:rsidRDefault="0083589D" w:rsidP="0083589D">
            <w:pPr>
              <w:contextualSpacing/>
              <w:jc w:val="both"/>
              <w:rPr>
                <w:rFonts w:ascii="Times New Roman" w:hAnsi="Times New Roman" w:cs="Times New Roman"/>
                <w:lang w:val="kk-KZ"/>
              </w:rPr>
            </w:pPr>
            <w:r w:rsidRPr="009A16BF">
              <w:rPr>
                <w:rFonts w:ascii="Times New Roman" w:hAnsi="Times New Roman" w:cs="Times New Roman"/>
                <w:lang w:val="kk-KZ"/>
              </w:rPr>
              <w:t>3. Функционалдық диагностика бөліміндегі жұмыс</w:t>
            </w:r>
          </w:p>
          <w:p w14:paraId="33AA3050" w14:textId="1A154D0B" w:rsidR="009C270E" w:rsidRPr="00415FE2" w:rsidRDefault="0083589D" w:rsidP="0083589D">
            <w:pPr>
              <w:spacing w:after="0" w:line="240" w:lineRule="auto"/>
              <w:contextualSpacing/>
              <w:jc w:val="both"/>
              <w:rPr>
                <w:rFonts w:ascii="Times New Roman" w:hAnsi="Times New Roman" w:cs="Times New Roman"/>
                <w:lang w:val="kk-KZ"/>
              </w:rPr>
            </w:pPr>
            <w:r w:rsidRPr="00415FE2">
              <w:rPr>
                <w:rFonts w:ascii="Times New Roman" w:hAnsi="Times New Roman" w:cs="Times New Roman"/>
                <w:lang w:val="kk-KZ"/>
              </w:rPr>
              <w:t>4. Симуляциялық орталықта жаттығу</w:t>
            </w:r>
          </w:p>
        </w:tc>
      </w:tr>
      <w:tr w:rsidR="009C270E" w:rsidRPr="00955315" w14:paraId="759AB949" w14:textId="77777777" w:rsidTr="009C270E">
        <w:tc>
          <w:tcPr>
            <w:tcW w:w="568" w:type="dxa"/>
            <w:tcBorders>
              <w:top w:val="single" w:sz="4" w:space="0" w:color="000000"/>
              <w:left w:val="single" w:sz="4" w:space="0" w:color="000000"/>
              <w:bottom w:val="single" w:sz="4" w:space="0" w:color="000000"/>
              <w:right w:val="single" w:sz="4" w:space="0" w:color="000000"/>
            </w:tcBorders>
          </w:tcPr>
          <w:p w14:paraId="278D6EAA" w14:textId="6A13EC88" w:rsidR="009C270E" w:rsidRPr="009A16BF" w:rsidRDefault="009C270E" w:rsidP="009C270E">
            <w:pPr>
              <w:spacing w:line="240" w:lineRule="auto"/>
              <w:contextualSpacing/>
              <w:jc w:val="center"/>
              <w:rPr>
                <w:rFonts w:ascii="Times New Roman" w:hAnsi="Times New Roman" w:cs="Times New Roman"/>
              </w:rPr>
            </w:pPr>
            <w:r w:rsidRPr="009A16BF">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77DB29AD" w14:textId="3C90E1C6" w:rsidR="009C270E" w:rsidRPr="009A16BF" w:rsidRDefault="0083589D" w:rsidP="009C270E">
            <w:pPr>
              <w:spacing w:line="240" w:lineRule="auto"/>
              <w:contextualSpacing/>
              <w:rPr>
                <w:rFonts w:ascii="Times New Roman" w:hAnsi="Times New Roman" w:cs="Times New Roman"/>
                <w:lang w:val="en-US"/>
              </w:rPr>
            </w:pPr>
            <w:r w:rsidRPr="009A16BF">
              <w:rPr>
                <w:rFonts w:ascii="Times New Roman" w:hAnsi="Times New Roman" w:cs="Times New Roman"/>
                <w:lang w:val="kk-KZ"/>
              </w:rPr>
              <w:t>Қақпақшалық</w:t>
            </w:r>
            <w:r w:rsidRPr="009A16BF">
              <w:rPr>
                <w:rFonts w:ascii="Times New Roman" w:hAnsi="Times New Roman" w:cs="Times New Roman"/>
              </w:rPr>
              <w:t xml:space="preserve"> зақымдану синдромы: жүре пайда болған жүрек ақаулары. Классификация. Этиология. Гемодинамика. Клиникалық диагностикалық және дифференциалды диагностикалық критерийлер. Асқынулар. Емдеу</w:t>
            </w:r>
          </w:p>
        </w:tc>
        <w:tc>
          <w:tcPr>
            <w:tcW w:w="6630" w:type="dxa"/>
            <w:tcBorders>
              <w:top w:val="single" w:sz="4" w:space="0" w:color="000000"/>
              <w:left w:val="single" w:sz="4" w:space="0" w:color="000000"/>
              <w:bottom w:val="single" w:sz="4" w:space="0" w:color="000000"/>
              <w:right w:val="single" w:sz="4" w:space="0" w:color="000000"/>
            </w:tcBorders>
          </w:tcPr>
          <w:p w14:paraId="69AFA3DB" w14:textId="77777777" w:rsidR="0083589D" w:rsidRPr="009A16BF" w:rsidRDefault="0083589D" w:rsidP="0083589D">
            <w:pPr>
              <w:spacing w:after="0" w:line="240" w:lineRule="auto"/>
              <w:rPr>
                <w:rFonts w:ascii="Times New Roman" w:eastAsia="Malgun Gothic" w:hAnsi="Times New Roman" w:cs="Times New Roman"/>
                <w:b/>
                <w:bCs/>
                <w:lang w:val="kk-KZ"/>
              </w:rPr>
            </w:pPr>
            <w:r w:rsidRPr="009A16BF">
              <w:rPr>
                <w:rFonts w:ascii="Times New Roman" w:eastAsia="Malgun Gothic" w:hAnsi="Times New Roman" w:cs="Times New Roman"/>
                <w:b/>
                <w:bCs/>
                <w:lang w:val="kk-KZ"/>
              </w:rPr>
              <w:t>Оқыту нәтижелері:</w:t>
            </w:r>
          </w:p>
          <w:p w14:paraId="122DF6EE" w14:textId="7787B54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науқаспен әңгімелесу кезінде қақпақша аппаратының зақымдану белгілері мен синдромдарын анықтау;</w:t>
            </w:r>
          </w:p>
          <w:p w14:paraId="0866D14C"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қақпақшалардың зақымдану синдромы бар жас ерекшеліктерін ескере отырып, науқасты мақсатты сұрау және физикалық тексеруді жүргізу;</w:t>
            </w:r>
          </w:p>
          <w:p w14:paraId="6B77F300" w14:textId="2591E522"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негізгі симптомдар мен синдромдарды бөліп көрсету – жүрек қақпақшаларының ақаулары (жүре пайда болған жүрек ақаулары: митральды жеткіліксіздік және стеноз, аорталық жеткіліксіздік және стеноз, үш жармалы жеткіліксіздік, қақпақша аппаратының ревматикалық және ревматикалық емес зақымдануы);</w:t>
            </w:r>
          </w:p>
          <w:p w14:paraId="73B22F26"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қақпақшалардың зақымдану синдромы кезіндегі зертханалық және аспаптық зерттеулердің мәліметтерін түсіндіру;</w:t>
            </w:r>
          </w:p>
          <w:p w14:paraId="15C7B13B" w14:textId="7454D314"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-лабораториялық және аспаптық әдістерді қолдана отырып, қақпақша аппаратының зақымдалуына күдікті диагнозды растау;</w:t>
            </w:r>
          </w:p>
          <w:p w14:paraId="28E6D19E"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қақпақша аппаратының зақымдануынан туындаған шулардың (жүре пайда болған жүрек ақаулары, клапан аппаратының ревматикалық және ревматикалық емес зақымданулары) арасында дифференциалды диагнозды жүргізе алады;</w:t>
            </w:r>
          </w:p>
          <w:p w14:paraId="3A04622E"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дәрілік заттардың жіктелуін, әсер ету механизмін, фармакокинетикасын, жанама әсерлерін, клапан аппаратының зақымдануын емдеуде қолдануға көрсеткіштер мен қарсы көрсеткіштерді тағайындау және қолдану</w:t>
            </w:r>
          </w:p>
          <w:p w14:paraId="55375900"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ағымдағы медициналық құжаттар мен есептерді жүргізуде, оның ішінде ақпараттық жүйелерде негізгі дағдыларға ие болу;</w:t>
            </w:r>
          </w:p>
          <w:p w14:paraId="475E2A1E"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коммуникативті дағдыларды, топта жұмыс істеу дағдыларын, диагностикалық және емдеу процесін ұйымдастыру мен басқаруды көрсету;</w:t>
            </w:r>
          </w:p>
          <w:p w14:paraId="0282A7EE"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жеке адамдар мен отбасылар үшін салауатты өмір салтын қалыптастырудың принциптері мен әдістері туралы білімін қолдану;</w:t>
            </w:r>
          </w:p>
          <w:p w14:paraId="6970FF92"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lastRenderedPageBreak/>
              <w:t>- альтруизм, жанашырлық, эмпатия, жауапкершілік, адалдық және құпиялылықты құрметтеу сияқты кәсіби құндылықтарға адалдығын көрсету;</w:t>
            </w:r>
          </w:p>
          <w:p w14:paraId="2F096107" w14:textId="77777777" w:rsidR="0083589D" w:rsidRPr="009A16BF" w:rsidRDefault="0083589D" w:rsidP="0083589D">
            <w:pPr>
              <w:spacing w:after="0" w:line="240" w:lineRule="auto"/>
              <w:rPr>
                <w:rFonts w:ascii="Times New Roman" w:eastAsia="Malgun Gothic" w:hAnsi="Times New Roman" w:cs="Times New Roman"/>
                <w:bCs/>
                <w:lang w:val="kk-KZ"/>
              </w:rPr>
            </w:pPr>
            <w:r w:rsidRPr="009A16BF">
              <w:rPr>
                <w:rFonts w:ascii="Times New Roman" w:eastAsia="Malgun Gothic" w:hAnsi="Times New Roman" w:cs="Times New Roman"/>
                <w:bCs/>
                <w:lang w:val="kk-KZ"/>
              </w:rPr>
              <w:t>- үздіксіз кәсіптік дайындыққа және өз білімі мен кәсіби шеберлігін арттыруға қабілеттері мен қажеттіліктерін көрсету;</w:t>
            </w:r>
          </w:p>
          <w:p w14:paraId="63FEC663" w14:textId="15DC23FC" w:rsidR="009C270E" w:rsidRPr="009A16BF" w:rsidRDefault="0083589D" w:rsidP="0083589D">
            <w:pPr>
              <w:spacing w:line="240" w:lineRule="auto"/>
              <w:contextualSpacing/>
              <w:rPr>
                <w:rFonts w:ascii="Times New Roman" w:hAnsi="Times New Roman" w:cs="Times New Roman"/>
              </w:rPr>
            </w:pPr>
            <w:r w:rsidRPr="009A16BF">
              <w:rPr>
                <w:rFonts w:ascii="Times New Roman" w:eastAsia="Malgun Gothic" w:hAnsi="Times New Roman" w:cs="Times New Roman"/>
                <w:bCs/>
                <w:lang w:val="kk-KZ"/>
              </w:rPr>
              <w:t>- негізгі зерттеу дағдыларын көрсету.</w:t>
            </w:r>
          </w:p>
        </w:tc>
        <w:tc>
          <w:tcPr>
            <w:tcW w:w="4536" w:type="dxa"/>
            <w:tcBorders>
              <w:top w:val="single" w:sz="4" w:space="0" w:color="000000"/>
              <w:left w:val="single" w:sz="4" w:space="0" w:color="000000"/>
              <w:bottom w:val="single" w:sz="4" w:space="0" w:color="000000"/>
              <w:right w:val="single" w:sz="4" w:space="0" w:color="000000"/>
            </w:tcBorders>
          </w:tcPr>
          <w:p w14:paraId="5CAC5D9E" w14:textId="77777777" w:rsidR="009C270E" w:rsidRPr="009A16BF" w:rsidRDefault="009C270E" w:rsidP="009C270E">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5B9059E7" w14:textId="77777777" w:rsidR="009C270E" w:rsidRPr="009A16BF" w:rsidRDefault="009C270E" w:rsidP="009C270E">
            <w:pPr>
              <w:spacing w:line="240" w:lineRule="auto"/>
              <w:contextualSpacing/>
              <w:jc w:val="both"/>
              <w:rPr>
                <w:rFonts w:ascii="Times New Roman" w:hAnsi="Times New Roman" w:cs="Times New Roman"/>
              </w:rPr>
            </w:pPr>
            <w:r w:rsidRPr="009A16BF">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9A16BF">
              <w:rPr>
                <w:rFonts w:ascii="Times New Roman" w:hAnsi="Times New Roman" w:cs="Times New Roman"/>
                <w:lang w:val="kk-KZ"/>
              </w:rPr>
              <w:t>137-174</w:t>
            </w:r>
            <w:r w:rsidRPr="009A16BF">
              <w:rPr>
                <w:rFonts w:ascii="Times New Roman" w:hAnsi="Times New Roman" w:cs="Times New Roman"/>
              </w:rPr>
              <w:t xml:space="preserve"> ст</w:t>
            </w:r>
          </w:p>
          <w:p w14:paraId="4BD5D526" w14:textId="77777777" w:rsidR="009C270E" w:rsidRPr="009A16BF" w:rsidRDefault="009C270E" w:rsidP="009C270E">
            <w:pPr>
              <w:spacing w:line="240" w:lineRule="auto"/>
              <w:contextualSpacing/>
              <w:jc w:val="both"/>
              <w:rPr>
                <w:rFonts w:ascii="Times New Roman" w:eastAsia="Calibri" w:hAnsi="Times New Roman" w:cs="Times New Roman"/>
              </w:rPr>
            </w:pPr>
            <w:r w:rsidRPr="009A16BF">
              <w:rPr>
                <w:rFonts w:ascii="Times New Roman" w:hAnsi="Times New Roman" w:cs="Times New Roman"/>
                <w:lang w:val="kk-KZ"/>
              </w:rPr>
              <w:t>3</w:t>
            </w:r>
            <w:r w:rsidRPr="009A16BF">
              <w:rPr>
                <w:rFonts w:ascii="Times New Roman" w:hAnsi="Times New Roman" w:cs="Times New Roman"/>
              </w:rPr>
              <w:t xml:space="preserve">.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655EF1A9" w14:textId="77777777" w:rsidR="009C270E" w:rsidRPr="009A16BF" w:rsidRDefault="009C270E" w:rsidP="009C270E">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lang w:val="kk-KZ"/>
              </w:rPr>
              <w:t>4</w:t>
            </w:r>
            <w:r w:rsidRPr="009A16BF">
              <w:rPr>
                <w:rFonts w:ascii="Times New Roman" w:hAnsi="Times New Roman" w:cs="Times New Roman"/>
                <w:color w:val="000000"/>
              </w:rPr>
              <w:t>.«</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0669DEF4" w14:textId="4DFEF5EA"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5</w:t>
            </w:r>
            <w:r w:rsidR="009C270E" w:rsidRPr="009A16BF">
              <w:rPr>
                <w:rFonts w:ascii="Times New Roman" w:hAnsi="Times New Roman" w:cs="Times New Roman"/>
                <w:lang w:val="en-US"/>
              </w:rPr>
              <w:t>.Essentials_of_Internal_Medicine_Talley_3_ed_2015/203-207</w:t>
            </w:r>
          </w:p>
          <w:p w14:paraId="269AE21A" w14:textId="4E341B48"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6</w:t>
            </w:r>
            <w:r w:rsidR="009C270E" w:rsidRPr="009A16BF">
              <w:rPr>
                <w:rFonts w:ascii="Times New Roman" w:hAnsi="Times New Roman" w:cs="Times New Roman"/>
                <w:lang w:val="en-US"/>
              </w:rPr>
              <w:t xml:space="preserve">. Harrisson’s Manual of Medicine/ 20th Edition, Section 8, </w:t>
            </w:r>
            <w:r w:rsidRPr="009A16BF">
              <w:rPr>
                <w:rFonts w:ascii="Times New Roman" w:hAnsi="Times New Roman" w:cs="Times New Roman"/>
                <w:lang w:val="en-US"/>
              </w:rPr>
              <w:t xml:space="preserve">Chapter </w:t>
            </w:r>
            <w:r w:rsidRPr="009A16BF">
              <w:rPr>
                <w:rFonts w:ascii="Times New Roman" w:hAnsi="Times New Roman" w:cs="Times New Roman"/>
                <w:lang w:val="kk-KZ"/>
              </w:rPr>
              <w:t>115-116</w:t>
            </w:r>
            <w:r w:rsidR="009C270E" w:rsidRPr="009A16BF">
              <w:rPr>
                <w:rFonts w:ascii="Times New Roman" w:hAnsi="Times New Roman" w:cs="Times New Roman"/>
                <w:lang w:val="en-US"/>
              </w:rPr>
              <w:t>.</w:t>
            </w:r>
          </w:p>
          <w:p w14:paraId="1EE0C069" w14:textId="59674C4E"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7</w:t>
            </w:r>
            <w:r w:rsidR="009C270E" w:rsidRPr="009A16BF">
              <w:rPr>
                <w:rFonts w:ascii="Times New Roman" w:hAnsi="Times New Roman" w:cs="Times New Roman"/>
                <w:lang w:val="en-US"/>
              </w:rPr>
              <w:t xml:space="preserve">. Brent G. Petty. Basic Electrocardiography Second Edition – 2020, </w:t>
            </w:r>
          </w:p>
          <w:p w14:paraId="2F424221" w14:textId="0F82068E"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w:t>
            </w:r>
            <w:r w:rsidR="009C270E" w:rsidRPr="009A16BF">
              <w:rPr>
                <w:rFonts w:ascii="Times New Roman" w:hAnsi="Times New Roman" w:cs="Times New Roman"/>
                <w:lang w:val="en-US"/>
              </w:rPr>
              <w:t xml:space="preserve">. Practical Cardiology First Edition: 2018, 164-177, 164-177, 278-296 </w:t>
            </w:r>
            <w:r w:rsidR="009C270E" w:rsidRPr="009A16BF">
              <w:rPr>
                <w:rFonts w:ascii="Times New Roman" w:hAnsi="Times New Roman" w:cs="Times New Roman"/>
              </w:rPr>
              <w:t>р</w:t>
            </w:r>
          </w:p>
          <w:p w14:paraId="1BEFB87E" w14:textId="35DC5575" w:rsidR="009C270E" w:rsidRPr="009A16BF" w:rsidRDefault="001013B7" w:rsidP="009C270E">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9</w:t>
            </w:r>
            <w:r w:rsidR="009C270E" w:rsidRPr="009A16BF">
              <w:rPr>
                <w:rFonts w:ascii="Times New Roman" w:hAnsi="Times New Roman" w:cs="Times New Roman"/>
                <w:lang w:val="en-US"/>
              </w:rPr>
              <w:t>. Heart_Failure- A Companion to Braunwald’s_Heart diseases Second Edition-2010</w:t>
            </w:r>
          </w:p>
          <w:p w14:paraId="56857EB5" w14:textId="7DEA9C17" w:rsidR="009C270E" w:rsidRPr="009A16BF" w:rsidRDefault="001013B7" w:rsidP="009C270E">
            <w:pPr>
              <w:spacing w:before="150" w:line="240" w:lineRule="auto"/>
              <w:contextualSpacing/>
              <w:jc w:val="both"/>
              <w:rPr>
                <w:rFonts w:ascii="Times New Roman" w:hAnsi="Times New Roman" w:cs="Times New Roman"/>
                <w:lang w:val="en-US"/>
              </w:rPr>
            </w:pPr>
            <w:r w:rsidRPr="009A16BF">
              <w:rPr>
                <w:rFonts w:ascii="Times New Roman" w:hAnsi="Times New Roman" w:cs="Times New Roman"/>
                <w:lang w:val="en-US"/>
              </w:rPr>
              <w:t>10</w:t>
            </w:r>
            <w:r w:rsidR="009C270E" w:rsidRPr="009A16BF">
              <w:rPr>
                <w:rFonts w:ascii="Times New Roman" w:hAnsi="Times New Roman" w:cs="Times New Roman"/>
                <w:lang w:val="en-US"/>
              </w:rPr>
              <w:t>. 2022 AHA/ACC/HFSA Guideline for the Management of Heart Failure</w:t>
            </w:r>
          </w:p>
          <w:p w14:paraId="5A5AC3CA" w14:textId="302CF015" w:rsidR="009C270E" w:rsidRPr="009A16BF" w:rsidRDefault="001013B7" w:rsidP="009C270E">
            <w:pPr>
              <w:spacing w:before="150" w:line="240" w:lineRule="auto"/>
              <w:contextualSpacing/>
              <w:jc w:val="both"/>
              <w:rPr>
                <w:rFonts w:ascii="Times New Roman" w:hAnsi="Times New Roman" w:cs="Times New Roman"/>
                <w:lang w:val="kk-KZ"/>
              </w:rPr>
            </w:pPr>
            <w:r w:rsidRPr="009A16BF">
              <w:rPr>
                <w:rFonts w:ascii="Times New Roman" w:hAnsi="Times New Roman" w:cs="Times New Roman"/>
                <w:lang w:val="en-US"/>
              </w:rPr>
              <w:t>11</w:t>
            </w:r>
            <w:r w:rsidR="009C270E" w:rsidRPr="009A16BF">
              <w:rPr>
                <w:rFonts w:ascii="Times New Roman" w:hAnsi="Times New Roman" w:cs="Times New Roman"/>
                <w:lang w:val="en-US"/>
              </w:rPr>
              <w:t xml:space="preserve">. Cardiology in a Heartbeat Edited by: Amar Vaswani. SECOND EDITION, chapter </w:t>
            </w:r>
            <w:r w:rsidR="009C270E" w:rsidRPr="009A16BF">
              <w:rPr>
                <w:rFonts w:ascii="Times New Roman" w:hAnsi="Times New Roman" w:cs="Times New Roman"/>
                <w:lang w:val="kk-KZ"/>
              </w:rPr>
              <w:t>16</w:t>
            </w:r>
          </w:p>
          <w:p w14:paraId="4E86471A" w14:textId="51676DC5" w:rsidR="009C270E" w:rsidRPr="009A16BF" w:rsidRDefault="0005114E" w:rsidP="009C270E">
            <w:pPr>
              <w:spacing w:line="240" w:lineRule="auto"/>
              <w:contextualSpacing/>
              <w:jc w:val="both"/>
              <w:rPr>
                <w:rFonts w:ascii="Times New Roman" w:hAnsi="Times New Roman" w:cs="Times New Roman"/>
                <w:lang w:val="kk-KZ"/>
              </w:rPr>
            </w:pPr>
            <w:hyperlink r:id="rId28" w:history="1">
              <w:r w:rsidR="003461FA" w:rsidRPr="009A16BF">
                <w:rPr>
                  <w:rStyle w:val="a7"/>
                  <w:rFonts w:ascii="Times New Roman" w:hAnsi="Times New Roman" w:cs="Times New Roman"/>
                  <w:lang w:val="kk-KZ"/>
                </w:rPr>
                <w:t>https://geekymedics.com/category/osce/clinical-examination/cardio/</w:t>
              </w:r>
            </w:hyperlink>
            <w:r w:rsidR="003461FA" w:rsidRPr="009A16BF">
              <w:rPr>
                <w:rFonts w:ascii="Times New Roman" w:hAnsi="Times New Roman" w:cs="Times New Roman"/>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FE89E31" w14:textId="767A09C4" w:rsidR="0083589D" w:rsidRPr="009A16BF" w:rsidRDefault="0083589D" w:rsidP="0083589D">
            <w:pPr>
              <w:contextualSpacing/>
              <w:jc w:val="both"/>
              <w:rPr>
                <w:rFonts w:ascii="Times New Roman" w:hAnsi="Times New Roman" w:cs="Times New Roman"/>
                <w:lang w:val="kk-KZ"/>
              </w:rPr>
            </w:pPr>
            <w:r w:rsidRPr="009A16BF">
              <w:rPr>
                <w:rFonts w:ascii="Times New Roman" w:hAnsi="Times New Roman" w:cs="Times New Roman"/>
                <w:lang w:val="kk-KZ"/>
              </w:rPr>
              <w:t>1. TBL</w:t>
            </w:r>
          </w:p>
          <w:p w14:paraId="7A09B77B" w14:textId="47BB4987" w:rsidR="0083589D" w:rsidRPr="009A16BF" w:rsidRDefault="0083589D" w:rsidP="0083589D">
            <w:pPr>
              <w:contextualSpacing/>
              <w:jc w:val="both"/>
              <w:rPr>
                <w:rFonts w:ascii="Times New Roman" w:hAnsi="Times New Roman" w:cs="Times New Roman"/>
                <w:lang w:val="kk-KZ"/>
              </w:rPr>
            </w:pPr>
            <w:r w:rsidRPr="009A16BF">
              <w:rPr>
                <w:rFonts w:ascii="Times New Roman" w:hAnsi="Times New Roman" w:cs="Times New Roman"/>
                <w:lang w:val="kk-KZ"/>
              </w:rPr>
              <w:t xml:space="preserve">2. </w:t>
            </w:r>
            <w:r w:rsidR="009A16BF" w:rsidRPr="009A16BF">
              <w:rPr>
                <w:rStyle w:val="ezkurwreuab5ozgtqnkl"/>
                <w:rFonts w:ascii="Times New Roman" w:hAnsi="Times New Roman" w:cs="Times New Roman"/>
                <w:lang w:val="kk-KZ"/>
              </w:rPr>
              <w:t>Науқаспен</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жұмыс</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Оқу</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уақытының</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кемінде</w:t>
            </w:r>
            <w:r w:rsidR="009A16BF" w:rsidRPr="009A16BF">
              <w:rPr>
                <w:rFonts w:ascii="Times New Roman" w:hAnsi="Times New Roman" w:cs="Times New Roman"/>
                <w:lang w:val="kk-KZ"/>
              </w:rPr>
              <w:t xml:space="preserve"> </w:t>
            </w:r>
            <w:r w:rsidR="009A16BF" w:rsidRPr="009A16BF">
              <w:rPr>
                <w:rStyle w:val="ezkurwreuab5ozgtqnkl"/>
                <w:rFonts w:ascii="Times New Roman" w:hAnsi="Times New Roman" w:cs="Times New Roman"/>
                <w:lang w:val="kk-KZ"/>
              </w:rPr>
              <w:t>20%</w:t>
            </w:r>
            <w:r w:rsidR="009A16BF" w:rsidRPr="009A16BF">
              <w:rPr>
                <w:rFonts w:ascii="Times New Roman" w:hAnsi="Times New Roman" w:cs="Times New Roman"/>
                <w:lang w:val="kk-KZ"/>
              </w:rPr>
              <w:t xml:space="preserve"> құрайды</w:t>
            </w:r>
          </w:p>
          <w:p w14:paraId="61D0E949" w14:textId="77777777" w:rsidR="0083589D" w:rsidRPr="009A16BF" w:rsidRDefault="0083589D" w:rsidP="0083589D">
            <w:pPr>
              <w:contextualSpacing/>
              <w:jc w:val="both"/>
              <w:rPr>
                <w:rFonts w:ascii="Times New Roman" w:hAnsi="Times New Roman" w:cs="Times New Roman"/>
                <w:lang w:val="kk-KZ"/>
              </w:rPr>
            </w:pPr>
            <w:r w:rsidRPr="009A16BF">
              <w:rPr>
                <w:rFonts w:ascii="Times New Roman" w:hAnsi="Times New Roman" w:cs="Times New Roman"/>
                <w:lang w:val="kk-KZ"/>
              </w:rPr>
              <w:t>3. Функционалдық диагностика бөліміндегі жұмыс</w:t>
            </w:r>
          </w:p>
          <w:p w14:paraId="33022D90" w14:textId="26927C40" w:rsidR="009C270E" w:rsidRPr="00415FE2" w:rsidRDefault="0083589D" w:rsidP="0083589D">
            <w:pPr>
              <w:spacing w:line="240" w:lineRule="auto"/>
              <w:contextualSpacing/>
              <w:jc w:val="both"/>
              <w:rPr>
                <w:rFonts w:ascii="Times New Roman" w:hAnsi="Times New Roman" w:cs="Times New Roman"/>
                <w:lang w:val="kk-KZ"/>
              </w:rPr>
            </w:pPr>
            <w:r w:rsidRPr="00415FE2">
              <w:rPr>
                <w:rFonts w:ascii="Times New Roman" w:hAnsi="Times New Roman" w:cs="Times New Roman"/>
                <w:lang w:val="kk-KZ"/>
              </w:rPr>
              <w:t>4. Симуляциялық орталықта жаттығу</w:t>
            </w:r>
          </w:p>
        </w:tc>
      </w:tr>
      <w:tr w:rsidR="009C270E" w:rsidRPr="00955315" w14:paraId="1A4B2DFC" w14:textId="77777777" w:rsidTr="009C270E">
        <w:trPr>
          <w:trHeight w:val="516"/>
        </w:trPr>
        <w:tc>
          <w:tcPr>
            <w:tcW w:w="568" w:type="dxa"/>
            <w:tcBorders>
              <w:top w:val="single" w:sz="4" w:space="0" w:color="000000"/>
              <w:left w:val="single" w:sz="4" w:space="0" w:color="000000"/>
              <w:bottom w:val="single" w:sz="4" w:space="0" w:color="auto"/>
              <w:right w:val="single" w:sz="4" w:space="0" w:color="000000"/>
            </w:tcBorders>
          </w:tcPr>
          <w:p w14:paraId="4BC32CC4" w14:textId="429B44ED" w:rsidR="009C270E" w:rsidRPr="009A16BF" w:rsidRDefault="009C270E" w:rsidP="009C270E">
            <w:pPr>
              <w:spacing w:line="240" w:lineRule="auto"/>
              <w:contextualSpacing/>
              <w:jc w:val="center"/>
              <w:rPr>
                <w:rFonts w:ascii="Times New Roman" w:hAnsi="Times New Roman" w:cs="Times New Roman"/>
              </w:rPr>
            </w:pPr>
            <w:r w:rsidRPr="009A16BF">
              <w:rPr>
                <w:rFonts w:ascii="Times New Roman" w:hAnsi="Times New Roman" w:cs="Times New Roman"/>
              </w:rPr>
              <w:t>11</w:t>
            </w:r>
          </w:p>
        </w:tc>
        <w:tc>
          <w:tcPr>
            <w:tcW w:w="1134" w:type="dxa"/>
            <w:tcBorders>
              <w:top w:val="single" w:sz="4" w:space="0" w:color="000000"/>
              <w:left w:val="single" w:sz="4" w:space="0" w:color="000000"/>
              <w:bottom w:val="single" w:sz="4" w:space="0" w:color="auto"/>
              <w:right w:val="single" w:sz="4" w:space="0" w:color="000000"/>
            </w:tcBorders>
          </w:tcPr>
          <w:p w14:paraId="19992FCD" w14:textId="439F2209" w:rsidR="009C270E" w:rsidRPr="009A16BF" w:rsidRDefault="00D90489" w:rsidP="009C270E">
            <w:pPr>
              <w:spacing w:line="240" w:lineRule="auto"/>
              <w:contextualSpacing/>
              <w:rPr>
                <w:rFonts w:ascii="Times New Roman" w:hAnsi="Times New Roman" w:cs="Times New Roman"/>
                <w:lang w:val="en-US"/>
              </w:rPr>
            </w:pPr>
            <w:r w:rsidRPr="009A16BF">
              <w:rPr>
                <w:rFonts w:ascii="Times New Roman" w:hAnsi="Times New Roman" w:cs="Times New Roman"/>
              </w:rPr>
              <w:t>Жүректің қабыну аурулары. Жұқпалы эндокардит. Миокардит. Перикардит. Классификация. Этиология. Иммунопатогенез. Клиникалық диагностикалық және дифференциалды диагностикалық критерийлер. Асқынул</w:t>
            </w:r>
            <w:r w:rsidRPr="009A16BF">
              <w:rPr>
                <w:rFonts w:ascii="Times New Roman" w:hAnsi="Times New Roman" w:cs="Times New Roman"/>
              </w:rPr>
              <w:lastRenderedPageBreak/>
              <w:t>ар. Емдеу.</w:t>
            </w:r>
          </w:p>
        </w:tc>
        <w:tc>
          <w:tcPr>
            <w:tcW w:w="6630" w:type="dxa"/>
            <w:tcBorders>
              <w:top w:val="single" w:sz="4" w:space="0" w:color="000000"/>
              <w:left w:val="single" w:sz="4" w:space="0" w:color="000000"/>
              <w:bottom w:val="single" w:sz="4" w:space="0" w:color="auto"/>
              <w:right w:val="single" w:sz="4" w:space="0" w:color="000000"/>
            </w:tcBorders>
          </w:tcPr>
          <w:p w14:paraId="23D066DD" w14:textId="6E2E6E15" w:rsidR="00D90489" w:rsidRPr="009A16BF" w:rsidRDefault="00D90489" w:rsidP="00D90489">
            <w:pPr>
              <w:spacing w:after="0" w:line="240" w:lineRule="auto"/>
              <w:rPr>
                <w:rFonts w:ascii="Times New Roman" w:eastAsia="Malgun Gothic" w:hAnsi="Times New Roman" w:cs="Times New Roman"/>
                <w:b/>
                <w:bCs/>
                <w:lang w:val="kk-KZ"/>
              </w:rPr>
            </w:pPr>
            <w:r w:rsidRPr="009A16BF">
              <w:rPr>
                <w:rFonts w:ascii="Times New Roman" w:eastAsia="Malgun Gothic" w:hAnsi="Times New Roman" w:cs="Times New Roman"/>
                <w:b/>
                <w:bCs/>
                <w:lang w:val="kk-KZ"/>
              </w:rPr>
              <w:lastRenderedPageBreak/>
              <w:t>Оқыту нәтижелері:</w:t>
            </w:r>
          </w:p>
          <w:p w14:paraId="05DC4266" w14:textId="51ED9DED"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науқаспен әңгімелесу кезінде жүрек қабынуының симптомдары мен синдромдарын анықтау;</w:t>
            </w:r>
          </w:p>
          <w:p w14:paraId="6DEBE632"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жүректің қабыну аурулары бар жас ерекшеліктерін ескере отырып, науқасты мақсатты сұрау және физикалық тексеруді жүргізу;</w:t>
            </w:r>
          </w:p>
          <w:p w14:paraId="0DEAED46"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жүректің қабыну зақымдануы (инфекциялық: вирус, бактерия, риккетсия, аллергиялық, токсикалық, аутоиммунды, уремиялық) негізгі белгілері мен синдромдарын бөліп көрсету;</w:t>
            </w:r>
          </w:p>
          <w:p w14:paraId="089D597F"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жүректің қабыну аурулары синдромы бойынша зертханалық және аспаптық зерттеулердің мәліметтерін түсіндіру;</w:t>
            </w:r>
          </w:p>
          <w:p w14:paraId="177F000E"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-зертханалық және аспаптық әдістерді қолдана отырып, жүректің қабыну ауруларының күдікті диагнозын растау;</w:t>
            </w:r>
          </w:p>
          <w:p w14:paraId="7E31E549"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жүректің қабыну ауруларының клиникалық көріністері арасында дифференциалды диагностика жүргізе алады</w:t>
            </w:r>
          </w:p>
          <w:p w14:paraId="5B36174E"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дәрілік заттардың жіктелуін, әсер ету механизмін, фармакокинетикасын, жанама әсерлерін, жүректің қабыну ауруларын емдеуде қолдануға көрсеткіштері мен қарсы көрсеткіштерін тағайындау және қолдану</w:t>
            </w:r>
          </w:p>
          <w:p w14:paraId="4528F9DB"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ағымдағы медициналық құжаттар мен есептерді жүргізуде, оның ішінде ақпараттық жүйелерде негізгі дағдыларға ие болу;</w:t>
            </w:r>
          </w:p>
          <w:p w14:paraId="50061D53"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коммуникативті дағдыларды, топта жұмыс істеу дағдыларын, диагностикалық және емдеу процесін ұйымдастыру мен басқаруды көрсету;</w:t>
            </w:r>
          </w:p>
          <w:p w14:paraId="159FE008"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жеке адамдар мен отбасылар үшін салауатты өмір салтын қалыптастырудың принциптері мен әдістері туралы білімін қолдану;</w:t>
            </w:r>
          </w:p>
          <w:p w14:paraId="31625572"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альтруизм, жанашырлық, эмпатия, жауапкершілік, адалдық және құпиялылықты құрметтеу сияқты кәсіби құндылықтарға адалдығын көрсету;</w:t>
            </w:r>
          </w:p>
          <w:p w14:paraId="2474B548" w14:textId="77777777" w:rsidR="00D90489" w:rsidRPr="009A16BF" w:rsidRDefault="00D90489" w:rsidP="00D90489">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lastRenderedPageBreak/>
              <w:t>- үздіксіз кәсіптік дайындыққа және өз білімі мен кәсіби шеберлігін арттыруға қабілеттері мен қажеттіліктерін көрсету;</w:t>
            </w:r>
          </w:p>
          <w:p w14:paraId="6892927E" w14:textId="2C5B4DD8" w:rsidR="009C270E" w:rsidRPr="009A16BF" w:rsidRDefault="00D90489" w:rsidP="00D90489">
            <w:pPr>
              <w:spacing w:line="240" w:lineRule="auto"/>
              <w:contextualSpacing/>
              <w:rPr>
                <w:rFonts w:ascii="Times New Roman" w:hAnsi="Times New Roman" w:cs="Times New Roman"/>
              </w:rPr>
            </w:pPr>
            <w:r w:rsidRPr="009A16BF">
              <w:rPr>
                <w:rFonts w:ascii="Times New Roman" w:eastAsia="TimesNewRomanPSMT" w:hAnsi="Times New Roman" w:cs="Times New Roman"/>
              </w:rPr>
              <w:t>- негізгі зерттеу дағдыларын көрсету.</w:t>
            </w:r>
          </w:p>
        </w:tc>
        <w:tc>
          <w:tcPr>
            <w:tcW w:w="4536" w:type="dxa"/>
            <w:tcBorders>
              <w:top w:val="single" w:sz="4" w:space="0" w:color="000000"/>
              <w:left w:val="single" w:sz="4" w:space="0" w:color="000000"/>
              <w:bottom w:val="single" w:sz="4" w:space="0" w:color="auto"/>
              <w:right w:val="single" w:sz="4" w:space="0" w:color="000000"/>
            </w:tcBorders>
          </w:tcPr>
          <w:p w14:paraId="57A69FA8" w14:textId="77777777" w:rsidR="00CC0B52" w:rsidRPr="009A16BF" w:rsidRDefault="00CC0B52" w:rsidP="00CC0B52">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2E47C407" w14:textId="635A4BDB" w:rsidR="00CC0B52" w:rsidRPr="009A16BF" w:rsidRDefault="00CC0B52" w:rsidP="00CC0B52">
            <w:pPr>
              <w:spacing w:line="240" w:lineRule="auto"/>
              <w:contextualSpacing/>
              <w:jc w:val="both"/>
              <w:rPr>
                <w:rFonts w:ascii="Times New Roman" w:hAnsi="Times New Roman" w:cs="Times New Roman"/>
              </w:rPr>
            </w:pPr>
            <w:r w:rsidRPr="009A16BF">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001013B7" w:rsidRPr="009A16BF">
              <w:rPr>
                <w:rFonts w:ascii="Times New Roman" w:hAnsi="Times New Roman" w:cs="Times New Roman"/>
                <w:lang w:val="kk-KZ"/>
              </w:rPr>
              <w:t>105-137, 190-213</w:t>
            </w:r>
            <w:r w:rsidRPr="009A16BF">
              <w:rPr>
                <w:rFonts w:ascii="Times New Roman" w:hAnsi="Times New Roman" w:cs="Times New Roman"/>
              </w:rPr>
              <w:t xml:space="preserve"> ст</w:t>
            </w:r>
          </w:p>
          <w:p w14:paraId="1A1D0766" w14:textId="66B18AAD" w:rsidR="000A641B" w:rsidRPr="009A16BF" w:rsidRDefault="000A641B" w:rsidP="00CC0B52">
            <w:pPr>
              <w:spacing w:line="240" w:lineRule="auto"/>
              <w:contextualSpacing/>
              <w:jc w:val="both"/>
              <w:rPr>
                <w:rFonts w:ascii="Times New Roman" w:hAnsi="Times New Roman" w:cs="Times New Roman"/>
              </w:rPr>
            </w:pPr>
            <w:r w:rsidRPr="009A16BF">
              <w:rPr>
                <w:rFonts w:ascii="Times New Roman" w:hAnsi="Times New Roman" w:cs="Times New Roman"/>
              </w:rPr>
              <w:t>3. Роберт Струтынский – Внутренние болезни: сердечно-сосудистая система. 2013</w:t>
            </w:r>
          </w:p>
          <w:p w14:paraId="12380BC6" w14:textId="292449C6" w:rsidR="00CC0B52" w:rsidRPr="009A16BF" w:rsidRDefault="000A641B" w:rsidP="00CC0B52">
            <w:pPr>
              <w:spacing w:line="240" w:lineRule="auto"/>
              <w:contextualSpacing/>
              <w:jc w:val="both"/>
              <w:rPr>
                <w:rFonts w:ascii="Times New Roman" w:eastAsia="Calibri" w:hAnsi="Times New Roman" w:cs="Times New Roman"/>
              </w:rPr>
            </w:pPr>
            <w:r w:rsidRPr="009A16BF">
              <w:rPr>
                <w:rFonts w:ascii="Times New Roman" w:hAnsi="Times New Roman" w:cs="Times New Roman"/>
                <w:lang w:val="kk-KZ"/>
              </w:rPr>
              <w:t>4</w:t>
            </w:r>
            <w:r w:rsidR="00CC0B52" w:rsidRPr="009A16BF">
              <w:rPr>
                <w:rFonts w:ascii="Times New Roman" w:hAnsi="Times New Roman" w:cs="Times New Roman"/>
              </w:rPr>
              <w:t xml:space="preserve">. </w:t>
            </w:r>
            <w:r w:rsidR="00CC0B52" w:rsidRPr="009A16BF">
              <w:rPr>
                <w:rFonts w:ascii="Times New Roman" w:eastAsia="Calibri" w:hAnsi="Times New Roman" w:cs="Times New Roman"/>
              </w:rPr>
              <w:t xml:space="preserve">Ішкі аурулар пропедевтикасы: </w:t>
            </w:r>
            <w:proofErr w:type="gramStart"/>
            <w:r w:rsidR="00CC0B52" w:rsidRPr="009A16BF">
              <w:rPr>
                <w:rFonts w:ascii="Times New Roman" w:eastAsia="Calibri" w:hAnsi="Times New Roman" w:cs="Times New Roman"/>
              </w:rPr>
              <w:t>оқулық  —</w:t>
            </w:r>
            <w:proofErr w:type="gramEnd"/>
            <w:r w:rsidR="00CC0B52" w:rsidRPr="009A16BF">
              <w:rPr>
                <w:rFonts w:ascii="Times New Roman" w:eastAsia="Calibri" w:hAnsi="Times New Roman" w:cs="Times New Roman"/>
              </w:rPr>
              <w:t xml:space="preserve"> М.: ГЭОТАР-Медиа,2015, Тарау-6: ил. Н.А. Мухин, В.С. Моисеев;</w:t>
            </w:r>
          </w:p>
          <w:p w14:paraId="0B286C7F" w14:textId="5E338DDD" w:rsidR="00CC0B52" w:rsidRPr="009A16BF" w:rsidRDefault="000A641B" w:rsidP="00CC0B52">
            <w:pPr>
              <w:spacing w:line="240" w:lineRule="auto"/>
              <w:contextualSpacing/>
              <w:jc w:val="both"/>
              <w:rPr>
                <w:rFonts w:ascii="Times New Roman" w:hAnsi="Times New Roman" w:cs="Times New Roman"/>
                <w:color w:val="000000"/>
              </w:rPr>
            </w:pPr>
            <w:r w:rsidRPr="009A16BF">
              <w:rPr>
                <w:rFonts w:ascii="Times New Roman" w:hAnsi="Times New Roman" w:cs="Times New Roman"/>
                <w:color w:val="000000"/>
                <w:lang w:val="kk-KZ"/>
              </w:rPr>
              <w:t>5</w:t>
            </w:r>
            <w:r w:rsidR="00CC0B52" w:rsidRPr="009A16BF">
              <w:rPr>
                <w:rFonts w:ascii="Times New Roman" w:hAnsi="Times New Roman" w:cs="Times New Roman"/>
                <w:color w:val="000000"/>
              </w:rPr>
              <w:t>.«</w:t>
            </w:r>
            <w:r w:rsidR="00CC0B52" w:rsidRPr="009A16BF">
              <w:rPr>
                <w:rFonts w:ascii="Times New Roman" w:hAnsi="Times New Roman" w:cs="Times New Roman"/>
                <w:color w:val="333333"/>
                <w:shd w:val="clear" w:color="auto" w:fill="F5F7F9"/>
              </w:rPr>
              <w:t>Кардиология</w:t>
            </w:r>
            <w:r w:rsidR="00CC0B52" w:rsidRPr="009A16BF">
              <w:rPr>
                <w:rFonts w:ascii="Times New Roman" w:hAnsi="Times New Roman" w:cs="Times New Roman"/>
                <w:color w:val="000000"/>
              </w:rPr>
              <w:t>» модулі модуль «</w:t>
            </w:r>
            <w:r w:rsidR="00CC0B52" w:rsidRPr="009A16BF">
              <w:rPr>
                <w:rFonts w:ascii="Times New Roman" w:hAnsi="Times New Roman" w:cs="Times New Roman"/>
                <w:color w:val="000000"/>
                <w:lang w:val="kk-KZ"/>
              </w:rPr>
              <w:t>Сердечно-сосудистой системы</w:t>
            </w:r>
            <w:r w:rsidR="00CC0B52" w:rsidRPr="009A16BF">
              <w:rPr>
                <w:rFonts w:ascii="Times New Roman" w:hAnsi="Times New Roman" w:cs="Times New Roman"/>
                <w:color w:val="000000"/>
              </w:rPr>
              <w:t>»: Интеграцияланған оқулық: қазақ жəне орыс т</w:t>
            </w:r>
            <w:r w:rsidR="00CC0B52" w:rsidRPr="009A16BF">
              <w:rPr>
                <w:rFonts w:ascii="Times New Roman" w:hAnsi="Times New Roman" w:cs="Times New Roman"/>
                <w:color w:val="000000"/>
                <w:lang w:val="en-US"/>
              </w:rPr>
              <w:t>i</w:t>
            </w:r>
            <w:r w:rsidR="00CC0B52" w:rsidRPr="009A16BF">
              <w:rPr>
                <w:rFonts w:ascii="Times New Roman" w:hAnsi="Times New Roman" w:cs="Times New Roman"/>
                <w:color w:val="000000"/>
              </w:rPr>
              <w:t>лдер</w:t>
            </w:r>
            <w:r w:rsidR="00CC0B52" w:rsidRPr="009A16BF">
              <w:rPr>
                <w:rFonts w:ascii="Times New Roman" w:hAnsi="Times New Roman" w:cs="Times New Roman"/>
                <w:color w:val="000000"/>
                <w:lang w:val="en-US"/>
              </w:rPr>
              <w:t>i</w:t>
            </w:r>
            <w:r w:rsidR="00CC0B52" w:rsidRPr="009A16BF">
              <w:rPr>
                <w:rFonts w:ascii="Times New Roman" w:hAnsi="Times New Roman" w:cs="Times New Roman"/>
                <w:color w:val="000000"/>
              </w:rPr>
              <w:t xml:space="preserve">нде </w:t>
            </w:r>
            <w:proofErr w:type="gramStart"/>
            <w:r w:rsidR="00CC0B52" w:rsidRPr="009A16BF">
              <w:rPr>
                <w:rFonts w:ascii="Times New Roman" w:hAnsi="Times New Roman" w:cs="Times New Roman"/>
                <w:color w:val="000000"/>
              </w:rPr>
              <w:t>/  —</w:t>
            </w:r>
            <w:proofErr w:type="gramEnd"/>
            <w:r w:rsidR="00CC0B52" w:rsidRPr="009A16BF">
              <w:rPr>
                <w:rFonts w:ascii="Times New Roman" w:hAnsi="Times New Roman" w:cs="Times New Roman"/>
                <w:color w:val="000000"/>
              </w:rPr>
              <w:t xml:space="preserve"> М.: Литтерра, 2014. —376 б.: ил</w:t>
            </w:r>
          </w:p>
          <w:p w14:paraId="19C9063E" w14:textId="7D636C61" w:rsidR="001013B7" w:rsidRPr="009A16BF" w:rsidRDefault="000A641B" w:rsidP="001013B7">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6</w:t>
            </w:r>
            <w:r w:rsidR="001013B7" w:rsidRPr="009A16BF">
              <w:rPr>
                <w:rFonts w:ascii="Times New Roman" w:eastAsia="Calibri" w:hAnsi="Times New Roman" w:cs="Times New Roman"/>
                <w:lang w:val="en-US"/>
              </w:rPr>
              <w:t xml:space="preserve">. Harrison's Principles of Internal Medicine 20th Edition 2018. </w:t>
            </w:r>
            <w:r w:rsidR="001013B7" w:rsidRPr="009A16BF">
              <w:rPr>
                <w:rFonts w:ascii="Times New Roman" w:hAnsi="Times New Roman" w:cs="Times New Roman"/>
                <w:lang w:val="en-US"/>
              </w:rPr>
              <w:t xml:space="preserve">Disorders of the Cardiovascular System PART 6. </w:t>
            </w:r>
          </w:p>
          <w:p w14:paraId="2553C569" w14:textId="783764DB" w:rsidR="001013B7" w:rsidRPr="009A16BF" w:rsidRDefault="001013B7" w:rsidP="00CC0B5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 </w:t>
            </w:r>
            <w:r w:rsidR="000A641B" w:rsidRPr="009A16BF">
              <w:rPr>
                <w:rFonts w:ascii="Times New Roman" w:hAnsi="Times New Roman" w:cs="Times New Roman"/>
                <w:lang w:val="en-US"/>
              </w:rPr>
              <w:t>7</w:t>
            </w:r>
            <w:r w:rsidRPr="009A16BF">
              <w:rPr>
                <w:rFonts w:ascii="Times New Roman" w:hAnsi="Times New Roman" w:cs="Times New Roman"/>
                <w:lang w:val="en-US"/>
              </w:rPr>
              <w:t xml:space="preserve">. Oxford Handbook of General Practice 4th Edition. Chapter 10. </w:t>
            </w:r>
            <w:r w:rsidR="00741203" w:rsidRPr="009A16BF">
              <w:rPr>
                <w:rFonts w:ascii="Times New Roman" w:hAnsi="Times New Roman" w:cs="Times New Roman"/>
                <w:lang w:val="en-US"/>
              </w:rPr>
              <w:t>274-276</w:t>
            </w:r>
          </w:p>
          <w:p w14:paraId="28D6F524" w14:textId="287782E9" w:rsidR="00CC0B52" w:rsidRPr="009A16BF" w:rsidRDefault="000A641B" w:rsidP="00CC0B5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w:t>
            </w:r>
            <w:r w:rsidR="00CC0B52" w:rsidRPr="009A16BF">
              <w:rPr>
                <w:rFonts w:ascii="Times New Roman" w:hAnsi="Times New Roman" w:cs="Times New Roman"/>
                <w:lang w:val="en-US"/>
              </w:rPr>
              <w:t>.Essentials_of_Internal_Medicine_Talley_3_ed_2015/203-207</w:t>
            </w:r>
          </w:p>
          <w:p w14:paraId="598737F9" w14:textId="12249B82" w:rsidR="00CC0B52" w:rsidRPr="009A16BF" w:rsidRDefault="000A641B" w:rsidP="00CC0B5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9</w:t>
            </w:r>
            <w:r w:rsidR="00CC0B52" w:rsidRPr="009A16BF">
              <w:rPr>
                <w:rFonts w:ascii="Times New Roman" w:hAnsi="Times New Roman" w:cs="Times New Roman"/>
                <w:lang w:val="en-US"/>
              </w:rPr>
              <w:t xml:space="preserve">. Harrisson’s Manual of Medicine/ 20th Edition, Section 8, </w:t>
            </w:r>
            <w:r w:rsidR="001013B7" w:rsidRPr="009A16BF">
              <w:rPr>
                <w:rFonts w:ascii="Times New Roman" w:hAnsi="Times New Roman" w:cs="Times New Roman"/>
                <w:lang w:val="en-US"/>
              </w:rPr>
              <w:t>chapter 117-118</w:t>
            </w:r>
            <w:r w:rsidR="00CC0B52" w:rsidRPr="009A16BF">
              <w:rPr>
                <w:rFonts w:ascii="Times New Roman" w:hAnsi="Times New Roman" w:cs="Times New Roman"/>
                <w:lang w:val="en-US"/>
              </w:rPr>
              <w:t>.</w:t>
            </w:r>
          </w:p>
          <w:p w14:paraId="337B39C1" w14:textId="394AF62E" w:rsidR="00CC0B52" w:rsidRPr="009A16BF" w:rsidRDefault="000A641B" w:rsidP="00CC0B5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10</w:t>
            </w:r>
            <w:r w:rsidR="00CC0B52" w:rsidRPr="009A16BF">
              <w:rPr>
                <w:rFonts w:ascii="Times New Roman" w:hAnsi="Times New Roman" w:cs="Times New Roman"/>
                <w:lang w:val="en-US"/>
              </w:rPr>
              <w:t xml:space="preserve">. Brent G. Petty. Basic Electrocardiography Second Edition – 2020, </w:t>
            </w:r>
          </w:p>
          <w:p w14:paraId="19A95E9C" w14:textId="77777777" w:rsidR="003461FA" w:rsidRPr="009A16BF" w:rsidRDefault="00741203" w:rsidP="00CC0B5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w:t>
            </w:r>
            <w:r w:rsidR="000A641B" w:rsidRPr="009A16BF">
              <w:rPr>
                <w:rFonts w:ascii="Times New Roman" w:hAnsi="Times New Roman" w:cs="Times New Roman"/>
                <w:lang w:val="en-US"/>
              </w:rPr>
              <w:t>1</w:t>
            </w:r>
            <w:r w:rsidR="00CC0B52" w:rsidRPr="009A16BF">
              <w:rPr>
                <w:rFonts w:ascii="Times New Roman" w:hAnsi="Times New Roman" w:cs="Times New Roman"/>
                <w:lang w:val="en-US"/>
              </w:rPr>
              <w:t xml:space="preserve">. Practical Cardiology First Edition: 2018, 164-177, 164-177, 278-296 </w:t>
            </w:r>
            <w:r w:rsidR="00CC0B52" w:rsidRPr="009A16BF">
              <w:rPr>
                <w:rFonts w:ascii="Times New Roman" w:hAnsi="Times New Roman" w:cs="Times New Roman"/>
              </w:rPr>
              <w:t>р</w:t>
            </w:r>
          </w:p>
          <w:p w14:paraId="14D8DDB3" w14:textId="1E2C0430" w:rsidR="00CC0B52" w:rsidRPr="009A16BF" w:rsidRDefault="000A641B" w:rsidP="00CC0B5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lastRenderedPageBreak/>
              <w:t>12</w:t>
            </w:r>
            <w:r w:rsidR="00CC0B52" w:rsidRPr="009A16BF">
              <w:rPr>
                <w:rFonts w:ascii="Times New Roman" w:hAnsi="Times New Roman" w:cs="Times New Roman"/>
                <w:lang w:val="en-US"/>
              </w:rPr>
              <w:t>. Heart_Failure- A Companion to Braunwald’s_Heart diseases Second Edition-2010</w:t>
            </w:r>
          </w:p>
          <w:p w14:paraId="5EBDDD70" w14:textId="7A6457FA" w:rsidR="00CC0B52" w:rsidRPr="009A16BF" w:rsidRDefault="000A641B" w:rsidP="00CC0B52">
            <w:pPr>
              <w:spacing w:before="150" w:line="240" w:lineRule="auto"/>
              <w:contextualSpacing/>
              <w:jc w:val="both"/>
              <w:rPr>
                <w:rFonts w:ascii="Times New Roman" w:hAnsi="Times New Roman" w:cs="Times New Roman"/>
                <w:lang w:val="en-US"/>
              </w:rPr>
            </w:pPr>
            <w:r w:rsidRPr="009A16BF">
              <w:rPr>
                <w:rFonts w:ascii="Times New Roman" w:hAnsi="Times New Roman" w:cs="Times New Roman"/>
                <w:lang w:val="en-US"/>
              </w:rPr>
              <w:t>13</w:t>
            </w:r>
            <w:r w:rsidR="00CC0B52" w:rsidRPr="009A16BF">
              <w:rPr>
                <w:rFonts w:ascii="Times New Roman" w:hAnsi="Times New Roman" w:cs="Times New Roman"/>
                <w:lang w:val="en-US"/>
              </w:rPr>
              <w:t>. 2022 AHA/ACC/HFSA Guideline for the Management of Heart Failure</w:t>
            </w:r>
          </w:p>
          <w:p w14:paraId="27ED8E4B" w14:textId="77777777" w:rsidR="009C270E" w:rsidRPr="009A16BF" w:rsidRDefault="00CC0B52" w:rsidP="00CC0B52">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w:t>
            </w:r>
            <w:r w:rsidR="000A641B" w:rsidRPr="009A16BF">
              <w:rPr>
                <w:rFonts w:ascii="Times New Roman" w:hAnsi="Times New Roman" w:cs="Times New Roman"/>
                <w:lang w:val="en-US"/>
              </w:rPr>
              <w:t>4</w:t>
            </w:r>
            <w:r w:rsidRPr="009A16BF">
              <w:rPr>
                <w:rFonts w:ascii="Times New Roman" w:hAnsi="Times New Roman" w:cs="Times New Roman"/>
                <w:lang w:val="en-US"/>
              </w:rPr>
              <w:t>. 2023 Focused Update of the 2021 ESC Guidelines for the diagnosis and treatment of acute and chronic heart failure</w:t>
            </w:r>
          </w:p>
          <w:p w14:paraId="5A0AD9D8" w14:textId="76EC8959" w:rsidR="003461FA" w:rsidRPr="009A16BF" w:rsidRDefault="0005114E" w:rsidP="00CC0B52">
            <w:pPr>
              <w:spacing w:line="240" w:lineRule="auto"/>
              <w:contextualSpacing/>
              <w:jc w:val="both"/>
              <w:rPr>
                <w:rFonts w:ascii="Times New Roman" w:hAnsi="Times New Roman" w:cs="Times New Roman"/>
                <w:lang w:val="en-US"/>
              </w:rPr>
            </w:pPr>
            <w:hyperlink r:id="rId29" w:history="1">
              <w:r w:rsidR="003461FA" w:rsidRPr="009A16BF">
                <w:rPr>
                  <w:rStyle w:val="a7"/>
                  <w:rFonts w:ascii="Times New Roman" w:hAnsi="Times New Roman" w:cs="Times New Roman"/>
                  <w:lang w:val="en-US"/>
                </w:rPr>
                <w:t>https://geekymedics.com/category/osce/clinical-examination/cardio/</w:t>
              </w:r>
            </w:hyperlink>
            <w:r w:rsidR="003461FA" w:rsidRPr="009A16BF">
              <w:rPr>
                <w:rFonts w:ascii="Times New Roman" w:hAnsi="Times New Roman" w:cs="Times New Roman"/>
                <w:lang w:val="en-US"/>
              </w:rPr>
              <w:t xml:space="preserve"> </w:t>
            </w:r>
          </w:p>
        </w:tc>
        <w:tc>
          <w:tcPr>
            <w:tcW w:w="2126" w:type="dxa"/>
            <w:tcBorders>
              <w:top w:val="single" w:sz="4" w:space="0" w:color="000000"/>
              <w:left w:val="single" w:sz="4" w:space="0" w:color="000000"/>
              <w:bottom w:val="single" w:sz="4" w:space="0" w:color="auto"/>
              <w:right w:val="single" w:sz="4" w:space="0" w:color="000000"/>
            </w:tcBorders>
          </w:tcPr>
          <w:p w14:paraId="76EC8014" w14:textId="42D5AC33" w:rsidR="00D90489" w:rsidRPr="009A16BF" w:rsidRDefault="00D90489" w:rsidP="00D90489">
            <w:pPr>
              <w:contextualSpacing/>
              <w:jc w:val="both"/>
              <w:rPr>
                <w:rFonts w:ascii="Times New Roman" w:hAnsi="Times New Roman" w:cs="Times New Roman"/>
                <w:lang w:val="en-US"/>
              </w:rPr>
            </w:pPr>
            <w:r w:rsidRPr="009A16BF">
              <w:rPr>
                <w:rFonts w:ascii="Times New Roman" w:hAnsi="Times New Roman" w:cs="Times New Roman"/>
                <w:lang w:val="en-US"/>
              </w:rPr>
              <w:lastRenderedPageBreak/>
              <w:t xml:space="preserve">1. </w:t>
            </w:r>
            <w:r w:rsidR="009A16BF" w:rsidRPr="009A16BF">
              <w:rPr>
                <w:rFonts w:ascii="Times New Roman" w:hAnsi="Times New Roman" w:cs="Times New Roman"/>
                <w:lang w:val="en-US"/>
              </w:rPr>
              <w:t>TBL</w:t>
            </w:r>
          </w:p>
          <w:p w14:paraId="69FA7307" w14:textId="0D6C5D32" w:rsidR="00D90489" w:rsidRPr="009A16BF" w:rsidRDefault="00D90489" w:rsidP="00D90489">
            <w:pPr>
              <w:contextualSpacing/>
              <w:jc w:val="both"/>
              <w:rPr>
                <w:rFonts w:ascii="Times New Roman" w:hAnsi="Times New Roman" w:cs="Times New Roman"/>
                <w:lang w:val="en-US"/>
              </w:rPr>
            </w:pPr>
            <w:r w:rsidRPr="009A16BF">
              <w:rPr>
                <w:rFonts w:ascii="Times New Roman" w:hAnsi="Times New Roman" w:cs="Times New Roman"/>
                <w:lang w:val="en-US"/>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lang w:val="en-US"/>
              </w:rPr>
              <w:t>20%</w:t>
            </w:r>
            <w:r w:rsidR="009A16BF" w:rsidRPr="009A16BF">
              <w:rPr>
                <w:rFonts w:ascii="Times New Roman" w:hAnsi="Times New Roman" w:cs="Times New Roman"/>
                <w:lang w:val="en-US"/>
              </w:rPr>
              <w:t xml:space="preserve"> </w:t>
            </w:r>
            <w:r w:rsidR="009A16BF" w:rsidRPr="009A16BF">
              <w:rPr>
                <w:rFonts w:ascii="Times New Roman" w:hAnsi="Times New Roman" w:cs="Times New Roman"/>
              </w:rPr>
              <w:t>құрайды</w:t>
            </w:r>
          </w:p>
          <w:p w14:paraId="481BC5CF" w14:textId="77777777" w:rsidR="00D90489" w:rsidRPr="009A16BF" w:rsidRDefault="00D90489" w:rsidP="00D90489">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lang w:val="kk-KZ"/>
              </w:rPr>
              <w:t>Клиникалық науқастарды қарауға қатысу (Clinical rounds)</w:t>
            </w:r>
          </w:p>
          <w:p w14:paraId="3067D460" w14:textId="12A1BBF9" w:rsidR="009C270E" w:rsidRPr="009A16BF" w:rsidRDefault="009C270E" w:rsidP="00741203">
            <w:pPr>
              <w:spacing w:line="240" w:lineRule="auto"/>
              <w:contextualSpacing/>
              <w:jc w:val="both"/>
              <w:rPr>
                <w:rFonts w:ascii="Times New Roman" w:hAnsi="Times New Roman" w:cs="Times New Roman"/>
                <w:lang w:val="en-US"/>
              </w:rPr>
            </w:pPr>
          </w:p>
        </w:tc>
      </w:tr>
      <w:tr w:rsidR="009C270E" w:rsidRPr="00955315" w14:paraId="40F8194C" w14:textId="77777777" w:rsidTr="009C270E">
        <w:trPr>
          <w:trHeight w:val="125"/>
        </w:trPr>
        <w:tc>
          <w:tcPr>
            <w:tcW w:w="568" w:type="dxa"/>
            <w:tcBorders>
              <w:top w:val="single" w:sz="4" w:space="0" w:color="auto"/>
              <w:left w:val="single" w:sz="4" w:space="0" w:color="000000"/>
              <w:bottom w:val="single" w:sz="4" w:space="0" w:color="auto"/>
              <w:right w:val="single" w:sz="4" w:space="0" w:color="000000"/>
            </w:tcBorders>
          </w:tcPr>
          <w:p w14:paraId="41D0459B" w14:textId="330173FF" w:rsidR="009C270E" w:rsidRPr="009A16BF" w:rsidRDefault="00741203" w:rsidP="009C270E">
            <w:pPr>
              <w:spacing w:line="240" w:lineRule="auto"/>
              <w:contextualSpacing/>
              <w:jc w:val="center"/>
              <w:rPr>
                <w:rFonts w:ascii="Times New Roman" w:hAnsi="Times New Roman" w:cs="Times New Roman"/>
                <w:lang w:val="en-US"/>
              </w:rPr>
            </w:pPr>
            <w:r w:rsidRPr="009A16BF">
              <w:rPr>
                <w:rFonts w:ascii="Times New Roman" w:hAnsi="Times New Roman" w:cs="Times New Roman"/>
                <w:lang w:val="en-US"/>
              </w:rPr>
              <w:t>12</w:t>
            </w:r>
          </w:p>
        </w:tc>
        <w:tc>
          <w:tcPr>
            <w:tcW w:w="1134" w:type="dxa"/>
            <w:tcBorders>
              <w:top w:val="single" w:sz="4" w:space="0" w:color="auto"/>
              <w:left w:val="single" w:sz="4" w:space="0" w:color="000000"/>
              <w:bottom w:val="single" w:sz="4" w:space="0" w:color="auto"/>
              <w:right w:val="single" w:sz="4" w:space="0" w:color="000000"/>
            </w:tcBorders>
          </w:tcPr>
          <w:p w14:paraId="6E0B1E2D" w14:textId="1582640F" w:rsidR="009C270E" w:rsidRPr="009A16BF" w:rsidRDefault="00C44D6A" w:rsidP="009C270E">
            <w:pPr>
              <w:spacing w:line="240" w:lineRule="auto"/>
              <w:contextualSpacing/>
              <w:rPr>
                <w:rFonts w:ascii="Times New Roman" w:hAnsi="Times New Roman" w:cs="Times New Roman"/>
              </w:rPr>
            </w:pPr>
            <w:r w:rsidRPr="009A16BF">
              <w:rPr>
                <w:rFonts w:ascii="Times New Roman" w:hAnsi="Times New Roman" w:cs="Times New Roman"/>
              </w:rPr>
              <w:t>Кардиомиопатия. Классификация. Этиология. Иммунопатогенез. Клиникалық диагностикалық және дифференциалды диагностикалық критерийлер. Асқынулар. Емдеу.</w:t>
            </w:r>
          </w:p>
        </w:tc>
        <w:tc>
          <w:tcPr>
            <w:tcW w:w="6630" w:type="dxa"/>
            <w:tcBorders>
              <w:top w:val="single" w:sz="4" w:space="0" w:color="auto"/>
              <w:left w:val="single" w:sz="4" w:space="0" w:color="000000"/>
              <w:bottom w:val="single" w:sz="4" w:space="0" w:color="auto"/>
              <w:right w:val="single" w:sz="4" w:space="0" w:color="000000"/>
            </w:tcBorders>
          </w:tcPr>
          <w:p w14:paraId="6E83AD15" w14:textId="28D30A75" w:rsidR="00C44D6A" w:rsidRPr="009A16BF" w:rsidRDefault="00C44D6A" w:rsidP="00C44D6A">
            <w:pPr>
              <w:spacing w:after="0" w:line="240" w:lineRule="auto"/>
              <w:rPr>
                <w:rFonts w:ascii="Times New Roman" w:eastAsia="Malgun Gothic" w:hAnsi="Times New Roman" w:cs="Times New Roman"/>
                <w:b/>
                <w:bCs/>
                <w:lang w:val="kk-KZ"/>
              </w:rPr>
            </w:pPr>
            <w:r w:rsidRPr="009A16BF">
              <w:rPr>
                <w:rFonts w:ascii="Times New Roman" w:eastAsia="Malgun Gothic" w:hAnsi="Times New Roman" w:cs="Times New Roman"/>
                <w:b/>
                <w:bCs/>
                <w:lang w:val="kk-KZ"/>
              </w:rPr>
              <w:t>Оқыту нәтижелері:</w:t>
            </w:r>
          </w:p>
          <w:p w14:paraId="0373A97D" w14:textId="67EF9DC0" w:rsidR="00C44D6A" w:rsidRPr="009A16BF" w:rsidRDefault="00C44D6A" w:rsidP="00C44D6A">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науқаспен сұхбаттасу кезінде кардиомиопатияның белгілері мен синдромдарын анықтау;</w:t>
            </w:r>
          </w:p>
          <w:p w14:paraId="0739C19B" w14:textId="77777777" w:rsidR="00C44D6A" w:rsidRPr="009A16BF" w:rsidRDefault="00C44D6A" w:rsidP="00C44D6A">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кардиомиопатияның жас ерекшеліктерін ескере отырып, науқасты мақсатты сұрау және физикалық тексеруді жүргізу;</w:t>
            </w:r>
          </w:p>
          <w:p w14:paraId="4DC51CB1" w14:textId="77777777" w:rsidR="00C44D6A" w:rsidRPr="009A16BF" w:rsidRDefault="00C44D6A" w:rsidP="00C44D6A">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негізгі симптомдар мен синдромдарды бөліп көрсету – кардиомиопатия (гипертрофиялық, кеңейтілген, рестриктивті);</w:t>
            </w:r>
          </w:p>
          <w:p w14:paraId="1DEA93C9" w14:textId="77777777" w:rsidR="00C44D6A" w:rsidRPr="009A16BF" w:rsidRDefault="00C44D6A" w:rsidP="00C44D6A">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 кардиомиопатияға зертханалық және аспаптық зерттеулердің мәліметтерін интерпретациялау;</w:t>
            </w:r>
          </w:p>
          <w:p w14:paraId="4B34458F" w14:textId="77777777" w:rsidR="00C44D6A" w:rsidRPr="009A16BF" w:rsidRDefault="00C44D6A" w:rsidP="00C44D6A">
            <w:pPr>
              <w:spacing w:line="240" w:lineRule="auto"/>
              <w:contextualSpacing/>
              <w:rPr>
                <w:rFonts w:ascii="Times New Roman" w:eastAsia="TimesNewRomanPSMT" w:hAnsi="Times New Roman" w:cs="Times New Roman"/>
                <w:lang w:val="kk-KZ"/>
              </w:rPr>
            </w:pPr>
            <w:r w:rsidRPr="009A16BF">
              <w:rPr>
                <w:rFonts w:ascii="Times New Roman" w:eastAsia="TimesNewRomanPSMT" w:hAnsi="Times New Roman" w:cs="Times New Roman"/>
                <w:lang w:val="kk-KZ"/>
              </w:rPr>
              <w:t>-зертханалық және аспаптық әдістерді қолдана отырып, кардиомиопатияның күдікті диагнозын растау;</w:t>
            </w:r>
          </w:p>
          <w:p w14:paraId="2F5D59FD" w14:textId="77777777" w:rsidR="00C44D6A" w:rsidRPr="009A16BF" w:rsidRDefault="00C44D6A" w:rsidP="00C44D6A">
            <w:pPr>
              <w:spacing w:line="240" w:lineRule="auto"/>
              <w:contextualSpacing/>
              <w:rPr>
                <w:rFonts w:ascii="Times New Roman" w:eastAsia="TimesNewRomanPSMT" w:hAnsi="Times New Roman" w:cs="Times New Roman"/>
              </w:rPr>
            </w:pPr>
            <w:r w:rsidRPr="009A16BF">
              <w:rPr>
                <w:rFonts w:ascii="Times New Roman" w:eastAsia="TimesNewRomanPSMT" w:hAnsi="Times New Roman" w:cs="Times New Roman"/>
              </w:rPr>
              <w:t>- кардиомиопатияның клиникалық көріністері арасында дифференциалды диагноз қоя алады</w:t>
            </w:r>
          </w:p>
          <w:p w14:paraId="2B520CFD" w14:textId="77777777" w:rsidR="00C44D6A" w:rsidRPr="009A16BF" w:rsidRDefault="00C44D6A" w:rsidP="00C44D6A">
            <w:pPr>
              <w:spacing w:line="240" w:lineRule="auto"/>
              <w:contextualSpacing/>
              <w:rPr>
                <w:rFonts w:ascii="Times New Roman" w:eastAsia="TimesNewRomanPSMT" w:hAnsi="Times New Roman" w:cs="Times New Roman"/>
              </w:rPr>
            </w:pPr>
            <w:r w:rsidRPr="009A16BF">
              <w:rPr>
                <w:rFonts w:ascii="Times New Roman" w:eastAsia="TimesNewRomanPSMT" w:hAnsi="Times New Roman" w:cs="Times New Roman"/>
              </w:rPr>
              <w:t>- дәрілік заттардың жіктелуін, әсер ету механизмін, фармакокинетикасын, жанама әсерлерін, кардиомиопатияны емдеуде қолдануға көрсеткіштері мен қарсы көрсеткіштерін тағайындау және қолдану</w:t>
            </w:r>
          </w:p>
          <w:p w14:paraId="05C903BB" w14:textId="77777777" w:rsidR="00C44D6A" w:rsidRPr="009A16BF" w:rsidRDefault="00C44D6A" w:rsidP="00C44D6A">
            <w:pPr>
              <w:spacing w:line="240" w:lineRule="auto"/>
              <w:contextualSpacing/>
              <w:rPr>
                <w:rFonts w:ascii="Times New Roman" w:eastAsia="TimesNewRomanPSMT" w:hAnsi="Times New Roman" w:cs="Times New Roman"/>
              </w:rPr>
            </w:pPr>
            <w:r w:rsidRPr="009A16BF">
              <w:rPr>
                <w:rFonts w:ascii="Times New Roman" w:eastAsia="TimesNewRomanPSMT" w:hAnsi="Times New Roman" w:cs="Times New Roman"/>
              </w:rPr>
              <w:t>- ағымдағы медициналық құжаттар мен есептерді жүргізуде, оның ішінде ақпараттық жүйелерде негізгі дағдыларға ие болу;</w:t>
            </w:r>
          </w:p>
          <w:p w14:paraId="0BA0CACB" w14:textId="77777777" w:rsidR="00C44D6A" w:rsidRPr="009A16BF" w:rsidRDefault="00C44D6A" w:rsidP="00C44D6A">
            <w:pPr>
              <w:spacing w:line="240" w:lineRule="auto"/>
              <w:contextualSpacing/>
              <w:rPr>
                <w:rFonts w:ascii="Times New Roman" w:eastAsia="TimesNewRomanPSMT" w:hAnsi="Times New Roman" w:cs="Times New Roman"/>
              </w:rPr>
            </w:pPr>
            <w:r w:rsidRPr="009A16BF">
              <w:rPr>
                <w:rFonts w:ascii="Times New Roman" w:eastAsia="TimesNewRomanPSMT" w:hAnsi="Times New Roman" w:cs="Times New Roman"/>
              </w:rPr>
              <w:t>- коммуникативті дағдыларды, топта жұмыс істеу дағдыларын, диагностикалық және емдеу процесін ұйымдастыру мен басқаруды көрсету;</w:t>
            </w:r>
          </w:p>
          <w:p w14:paraId="32908784" w14:textId="77777777" w:rsidR="00C44D6A" w:rsidRPr="009A16BF" w:rsidRDefault="00C44D6A" w:rsidP="00C44D6A">
            <w:pPr>
              <w:spacing w:line="240" w:lineRule="auto"/>
              <w:contextualSpacing/>
              <w:rPr>
                <w:rFonts w:ascii="Times New Roman" w:eastAsia="TimesNewRomanPSMT" w:hAnsi="Times New Roman" w:cs="Times New Roman"/>
              </w:rPr>
            </w:pPr>
            <w:r w:rsidRPr="009A16BF">
              <w:rPr>
                <w:rFonts w:ascii="Times New Roman" w:eastAsia="TimesNewRomanPSMT" w:hAnsi="Times New Roman" w:cs="Times New Roman"/>
              </w:rPr>
              <w:t>- жеке адамдар мен отбасылар үшін салауатты өмір салтын қалыптастырудың принциптері мен әдістері туралы білімін қолдану;</w:t>
            </w:r>
          </w:p>
          <w:p w14:paraId="6DABAE83" w14:textId="77777777" w:rsidR="00C44D6A" w:rsidRPr="009A16BF" w:rsidRDefault="00C44D6A" w:rsidP="00C44D6A">
            <w:pPr>
              <w:spacing w:line="240" w:lineRule="auto"/>
              <w:contextualSpacing/>
              <w:rPr>
                <w:rFonts w:ascii="Times New Roman" w:eastAsia="TimesNewRomanPSMT" w:hAnsi="Times New Roman" w:cs="Times New Roman"/>
              </w:rPr>
            </w:pPr>
            <w:r w:rsidRPr="009A16BF">
              <w:rPr>
                <w:rFonts w:ascii="Times New Roman" w:eastAsia="TimesNewRomanPSMT" w:hAnsi="Times New Roman" w:cs="Times New Roman"/>
              </w:rPr>
              <w:lastRenderedPageBreak/>
              <w:t>- альтруизм, жанашырлық, эмпатия, жауапкершілік, адалдық және құпиялылықты құрметтеу сияқты кәсіби құндылықтарға адалдығын көрсету;</w:t>
            </w:r>
          </w:p>
          <w:p w14:paraId="6E52D671" w14:textId="77777777" w:rsidR="00C44D6A" w:rsidRPr="009A16BF" w:rsidRDefault="00C44D6A" w:rsidP="00C44D6A">
            <w:pPr>
              <w:spacing w:line="240" w:lineRule="auto"/>
              <w:contextualSpacing/>
              <w:rPr>
                <w:rFonts w:ascii="Times New Roman" w:eastAsia="TimesNewRomanPSMT" w:hAnsi="Times New Roman" w:cs="Times New Roman"/>
              </w:rPr>
            </w:pPr>
            <w:r w:rsidRPr="009A16BF">
              <w:rPr>
                <w:rFonts w:ascii="Times New Roman" w:eastAsia="TimesNewRomanPSMT" w:hAnsi="Times New Roman" w:cs="Times New Roman"/>
              </w:rPr>
              <w:t>- үздіксіз кәсіптік дайындыққа және өз білімі мен кәсіби шеберлігін арттыруға қабілеттері мен қажеттіліктерін көрсету;</w:t>
            </w:r>
          </w:p>
          <w:p w14:paraId="3B91A081" w14:textId="7AF99AD1" w:rsidR="009C270E" w:rsidRPr="009A16BF" w:rsidRDefault="00C44D6A" w:rsidP="00C44D6A">
            <w:pPr>
              <w:spacing w:line="240" w:lineRule="auto"/>
              <w:contextualSpacing/>
              <w:rPr>
                <w:rFonts w:ascii="Times New Roman" w:eastAsia="TimesNewRomanPSMT" w:hAnsi="Times New Roman" w:cs="Times New Roman"/>
              </w:rPr>
            </w:pPr>
            <w:r w:rsidRPr="009A16BF">
              <w:rPr>
                <w:rFonts w:ascii="Times New Roman" w:eastAsia="TimesNewRomanPSMT" w:hAnsi="Times New Roman" w:cs="Times New Roman"/>
              </w:rPr>
              <w:t>- негізгі зерттеу дағдыларын көрсету.</w:t>
            </w:r>
          </w:p>
        </w:tc>
        <w:tc>
          <w:tcPr>
            <w:tcW w:w="4536" w:type="dxa"/>
            <w:tcBorders>
              <w:top w:val="single" w:sz="4" w:space="0" w:color="auto"/>
              <w:left w:val="single" w:sz="4" w:space="0" w:color="000000"/>
              <w:bottom w:val="single" w:sz="4" w:space="0" w:color="auto"/>
              <w:right w:val="single" w:sz="4" w:space="0" w:color="000000"/>
            </w:tcBorders>
          </w:tcPr>
          <w:p w14:paraId="34247304" w14:textId="77777777" w:rsidR="000A641B" w:rsidRPr="009A16BF" w:rsidRDefault="000A641B" w:rsidP="000A641B">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755D3DBC" w14:textId="77777777" w:rsidR="000A641B" w:rsidRPr="009A16BF" w:rsidRDefault="000A641B" w:rsidP="000A641B">
            <w:pPr>
              <w:spacing w:line="240" w:lineRule="auto"/>
              <w:contextualSpacing/>
              <w:jc w:val="both"/>
              <w:rPr>
                <w:rFonts w:ascii="Times New Roman" w:hAnsi="Times New Roman" w:cs="Times New Roman"/>
              </w:rPr>
            </w:pPr>
            <w:r w:rsidRPr="009A16BF">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9A16BF">
              <w:rPr>
                <w:rFonts w:ascii="Times New Roman" w:hAnsi="Times New Roman" w:cs="Times New Roman"/>
                <w:lang w:val="kk-KZ"/>
              </w:rPr>
              <w:t>105-137, 190-213</w:t>
            </w:r>
            <w:r w:rsidRPr="009A16BF">
              <w:rPr>
                <w:rFonts w:ascii="Times New Roman" w:hAnsi="Times New Roman" w:cs="Times New Roman"/>
              </w:rPr>
              <w:t xml:space="preserve"> ст</w:t>
            </w:r>
          </w:p>
          <w:p w14:paraId="15165AF9" w14:textId="68DF92A6" w:rsidR="000A641B" w:rsidRPr="009A16BF" w:rsidRDefault="000A641B" w:rsidP="000A641B">
            <w:pPr>
              <w:spacing w:line="240" w:lineRule="auto"/>
              <w:contextualSpacing/>
              <w:jc w:val="both"/>
              <w:rPr>
                <w:rFonts w:ascii="Times New Roman" w:eastAsia="Calibri" w:hAnsi="Times New Roman" w:cs="Times New Roman"/>
              </w:rPr>
            </w:pPr>
            <w:r w:rsidRPr="009A16BF">
              <w:rPr>
                <w:rFonts w:ascii="Times New Roman" w:hAnsi="Times New Roman" w:cs="Times New Roman"/>
                <w:lang w:val="kk-KZ"/>
              </w:rPr>
              <w:t>3</w:t>
            </w:r>
            <w:r w:rsidRPr="009A16BF">
              <w:rPr>
                <w:rFonts w:ascii="Times New Roman" w:hAnsi="Times New Roman" w:cs="Times New Roman"/>
              </w:rPr>
              <w:t xml:space="preserve">.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6409C6FD" w14:textId="5BE0F96E" w:rsidR="000A641B" w:rsidRPr="009A16BF" w:rsidRDefault="000A641B" w:rsidP="000A641B">
            <w:pPr>
              <w:spacing w:line="240" w:lineRule="auto"/>
              <w:contextualSpacing/>
              <w:jc w:val="both"/>
              <w:rPr>
                <w:rFonts w:ascii="Times New Roman" w:eastAsia="Calibri" w:hAnsi="Times New Roman" w:cs="Times New Roman"/>
              </w:rPr>
            </w:pPr>
            <w:r w:rsidRPr="009A16BF">
              <w:rPr>
                <w:rFonts w:ascii="Times New Roman" w:hAnsi="Times New Roman" w:cs="Times New Roman"/>
              </w:rPr>
              <w:t>4. Роберт Струтынский – Внутренние болезни: сердечно-сосудистая система. Глава 10. 2013</w:t>
            </w:r>
          </w:p>
          <w:p w14:paraId="15ACB7BC" w14:textId="4D09AA1E" w:rsidR="000A641B" w:rsidRPr="009A16BF" w:rsidRDefault="000A641B" w:rsidP="000A641B">
            <w:pPr>
              <w:spacing w:line="240" w:lineRule="auto"/>
              <w:contextualSpacing/>
              <w:jc w:val="both"/>
              <w:rPr>
                <w:rFonts w:ascii="Times New Roman" w:hAnsi="Times New Roman" w:cs="Times New Roman"/>
                <w:color w:val="000000"/>
              </w:rPr>
            </w:pPr>
            <w:r w:rsidRPr="009A16BF">
              <w:rPr>
                <w:rFonts w:ascii="Times New Roman" w:hAnsi="Times New Roman" w:cs="Times New Roman"/>
                <w:color w:val="000000"/>
                <w:lang w:val="kk-KZ"/>
              </w:rPr>
              <w:t>5</w:t>
            </w:r>
            <w:r w:rsidRPr="009A16BF">
              <w:rPr>
                <w:rFonts w:ascii="Times New Roman" w:hAnsi="Times New Roman" w:cs="Times New Roman"/>
                <w:color w:val="000000"/>
              </w:rPr>
              <w:t>.«</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1E116065" w14:textId="384ADD9F" w:rsidR="000A641B" w:rsidRPr="009A16BF" w:rsidRDefault="000A641B" w:rsidP="000A641B">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6. Harrison's Principles of Internal Medicine 20th Edition 2018. </w:t>
            </w:r>
            <w:r w:rsidRPr="009A16BF">
              <w:rPr>
                <w:rFonts w:ascii="Times New Roman" w:hAnsi="Times New Roman" w:cs="Times New Roman"/>
                <w:lang w:val="en-US"/>
              </w:rPr>
              <w:t xml:space="preserve">Disorders of the Cardiovascular System PART 6. </w:t>
            </w:r>
          </w:p>
          <w:p w14:paraId="1BABC5E8" w14:textId="1C176E83" w:rsidR="000A641B" w:rsidRPr="009A16BF" w:rsidRDefault="000A641B" w:rsidP="000A641B">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 6. Oxford Handbook of General Practice 4th Edition. Chapter 10. 278 </w:t>
            </w:r>
            <w:r w:rsidRPr="009A16BF">
              <w:rPr>
                <w:rFonts w:ascii="Times New Roman" w:hAnsi="Times New Roman" w:cs="Times New Roman"/>
              </w:rPr>
              <w:t>р</w:t>
            </w:r>
          </w:p>
          <w:p w14:paraId="27D40623" w14:textId="3AF65A6C" w:rsidR="000A641B" w:rsidRPr="009A16BF" w:rsidRDefault="000A641B" w:rsidP="000A641B">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7.Essentials_of_Internal_Medicine_Talley_3_ed_2015/190-194</w:t>
            </w:r>
          </w:p>
          <w:p w14:paraId="0BFC30AE" w14:textId="235D4685" w:rsidR="000A641B" w:rsidRPr="009A16BF" w:rsidRDefault="000A641B" w:rsidP="000A641B">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8. Harrisson’s Manual of Medicine/ 20th Edition, Section 8, chapter 117</w:t>
            </w:r>
          </w:p>
          <w:p w14:paraId="64E42D05" w14:textId="77777777" w:rsidR="000A641B" w:rsidRPr="009A16BF" w:rsidRDefault="000A641B" w:rsidP="000A641B">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lastRenderedPageBreak/>
              <w:t xml:space="preserve">9. Brent G. Petty. Basic Electrocardiography Second Edition – 2020, </w:t>
            </w:r>
          </w:p>
          <w:p w14:paraId="20A0004B" w14:textId="77777777" w:rsidR="000A641B" w:rsidRPr="009A16BF" w:rsidRDefault="000A641B" w:rsidP="000A641B">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10. Practical Cardiology First Edition: 2018, 164-177, 164-177, 278-296 </w:t>
            </w:r>
            <w:r w:rsidRPr="009A16BF">
              <w:rPr>
                <w:rFonts w:ascii="Times New Roman" w:hAnsi="Times New Roman" w:cs="Times New Roman"/>
              </w:rPr>
              <w:t>р</w:t>
            </w:r>
          </w:p>
          <w:p w14:paraId="3538112B" w14:textId="77777777" w:rsidR="000A641B" w:rsidRPr="009A16BF" w:rsidRDefault="000A641B" w:rsidP="000A641B">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11. Heart_Failure- A Companion to Braunwald’s_Heart diseases Second Edition-2010</w:t>
            </w:r>
          </w:p>
          <w:p w14:paraId="42F762E2" w14:textId="77777777" w:rsidR="000A641B" w:rsidRPr="009A16BF" w:rsidRDefault="000A641B" w:rsidP="000A641B">
            <w:pPr>
              <w:spacing w:before="150" w:line="240" w:lineRule="auto"/>
              <w:contextualSpacing/>
              <w:jc w:val="both"/>
              <w:rPr>
                <w:rFonts w:ascii="Times New Roman" w:hAnsi="Times New Roman" w:cs="Times New Roman"/>
                <w:lang w:val="en-US"/>
              </w:rPr>
            </w:pPr>
            <w:r w:rsidRPr="009A16BF">
              <w:rPr>
                <w:rFonts w:ascii="Times New Roman" w:hAnsi="Times New Roman" w:cs="Times New Roman"/>
                <w:lang w:val="en-US"/>
              </w:rPr>
              <w:t>12. 2022 AHA/ACC/HFSA Guideline for the Management of Heart Failure</w:t>
            </w:r>
          </w:p>
          <w:p w14:paraId="10DAF08E" w14:textId="77777777" w:rsidR="009C270E" w:rsidRPr="009A16BF" w:rsidRDefault="000A641B" w:rsidP="000A641B">
            <w:pPr>
              <w:spacing w:after="0" w:line="240" w:lineRule="auto"/>
              <w:contextualSpacing/>
              <w:jc w:val="both"/>
              <w:rPr>
                <w:rFonts w:ascii="Times New Roman" w:hAnsi="Times New Roman" w:cs="Times New Roman"/>
                <w:lang w:val="en-US"/>
              </w:rPr>
            </w:pPr>
            <w:r w:rsidRPr="009A16BF">
              <w:rPr>
                <w:rFonts w:ascii="Times New Roman" w:hAnsi="Times New Roman" w:cs="Times New Roman"/>
                <w:lang w:val="en-US"/>
              </w:rPr>
              <w:t>17. 2023 Focused Update of the 2021 ESC Guidelines for the diagnosis and treatment of acute and chronic heart failure</w:t>
            </w:r>
          </w:p>
          <w:p w14:paraId="5CC74DF4" w14:textId="3AEE027B" w:rsidR="003461FA" w:rsidRPr="009A16BF" w:rsidRDefault="0005114E" w:rsidP="000A641B">
            <w:pPr>
              <w:spacing w:after="0" w:line="240" w:lineRule="auto"/>
              <w:contextualSpacing/>
              <w:jc w:val="both"/>
              <w:rPr>
                <w:rFonts w:ascii="Times New Roman" w:hAnsi="Times New Roman" w:cs="Times New Roman"/>
                <w:lang w:val="en-US"/>
              </w:rPr>
            </w:pPr>
            <w:hyperlink r:id="rId30" w:history="1">
              <w:r w:rsidR="003461FA" w:rsidRPr="009A16BF">
                <w:rPr>
                  <w:rStyle w:val="a7"/>
                  <w:rFonts w:ascii="Times New Roman" w:hAnsi="Times New Roman" w:cs="Times New Roman"/>
                  <w:lang w:val="en-US"/>
                </w:rPr>
                <w:t>https://geekymedics.com/category/osce/clinical-examination/cardio/</w:t>
              </w:r>
            </w:hyperlink>
            <w:r w:rsidR="003461FA" w:rsidRPr="009A16BF">
              <w:rPr>
                <w:rFonts w:ascii="Times New Roman" w:hAnsi="Times New Roman" w:cs="Times New Roman"/>
                <w:lang w:val="en-US"/>
              </w:rPr>
              <w:t xml:space="preserve"> </w:t>
            </w:r>
          </w:p>
        </w:tc>
        <w:tc>
          <w:tcPr>
            <w:tcW w:w="2126" w:type="dxa"/>
            <w:tcBorders>
              <w:top w:val="single" w:sz="4" w:space="0" w:color="auto"/>
              <w:left w:val="single" w:sz="4" w:space="0" w:color="000000"/>
              <w:bottom w:val="single" w:sz="4" w:space="0" w:color="auto"/>
              <w:right w:val="single" w:sz="4" w:space="0" w:color="000000"/>
            </w:tcBorders>
          </w:tcPr>
          <w:p w14:paraId="0E98C939" w14:textId="1A3BEE15" w:rsidR="00C44D6A" w:rsidRPr="009A16BF" w:rsidRDefault="00C44D6A" w:rsidP="00C44D6A">
            <w:pPr>
              <w:contextualSpacing/>
              <w:jc w:val="both"/>
              <w:rPr>
                <w:rFonts w:ascii="Times New Roman" w:hAnsi="Times New Roman" w:cs="Times New Roman"/>
                <w:lang w:val="en-US"/>
              </w:rPr>
            </w:pPr>
            <w:r w:rsidRPr="009A16BF">
              <w:rPr>
                <w:rFonts w:ascii="Times New Roman" w:hAnsi="Times New Roman" w:cs="Times New Roman"/>
                <w:lang w:val="en-US"/>
              </w:rPr>
              <w:lastRenderedPageBreak/>
              <w:t>1. TBL</w:t>
            </w:r>
          </w:p>
          <w:p w14:paraId="166C4C1A" w14:textId="533ECCFC" w:rsidR="00C44D6A" w:rsidRPr="009A16BF" w:rsidRDefault="00C44D6A" w:rsidP="00C44D6A">
            <w:pPr>
              <w:contextualSpacing/>
              <w:jc w:val="both"/>
              <w:rPr>
                <w:rFonts w:ascii="Times New Roman" w:hAnsi="Times New Roman" w:cs="Times New Roman"/>
                <w:lang w:val="en-US"/>
              </w:rPr>
            </w:pPr>
            <w:r w:rsidRPr="009A16BF">
              <w:rPr>
                <w:rFonts w:ascii="Times New Roman" w:hAnsi="Times New Roman" w:cs="Times New Roman"/>
                <w:lang w:val="en-US"/>
              </w:rPr>
              <w:t xml:space="preserve">2. </w:t>
            </w:r>
            <w:r w:rsidR="009A16BF" w:rsidRPr="009A16BF">
              <w:rPr>
                <w:rStyle w:val="ezkurwreuab5ozgtqnkl"/>
                <w:rFonts w:ascii="Times New Roman" w:hAnsi="Times New Roman" w:cs="Times New Roman"/>
              </w:rPr>
              <w:t>Науқаспен</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жұмыс</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Оқу</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уақытының</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rPr>
              <w:t>кемінде</w:t>
            </w:r>
            <w:r w:rsidR="009A16BF" w:rsidRPr="009A16BF">
              <w:rPr>
                <w:rFonts w:ascii="Times New Roman" w:hAnsi="Times New Roman" w:cs="Times New Roman"/>
                <w:lang w:val="en-US"/>
              </w:rPr>
              <w:t xml:space="preserve"> </w:t>
            </w:r>
            <w:r w:rsidR="009A16BF" w:rsidRPr="009A16BF">
              <w:rPr>
                <w:rStyle w:val="ezkurwreuab5ozgtqnkl"/>
                <w:rFonts w:ascii="Times New Roman" w:hAnsi="Times New Roman" w:cs="Times New Roman"/>
                <w:lang w:val="en-US"/>
              </w:rPr>
              <w:t>20%</w:t>
            </w:r>
            <w:r w:rsidR="009A16BF" w:rsidRPr="009A16BF">
              <w:rPr>
                <w:rFonts w:ascii="Times New Roman" w:hAnsi="Times New Roman" w:cs="Times New Roman"/>
                <w:lang w:val="en-US"/>
              </w:rPr>
              <w:t xml:space="preserve"> </w:t>
            </w:r>
            <w:r w:rsidR="009A16BF" w:rsidRPr="009A16BF">
              <w:rPr>
                <w:rFonts w:ascii="Times New Roman" w:hAnsi="Times New Roman" w:cs="Times New Roman"/>
              </w:rPr>
              <w:t>құрайды</w:t>
            </w:r>
          </w:p>
          <w:p w14:paraId="53B0445B" w14:textId="77777777" w:rsidR="00C44D6A" w:rsidRPr="009A16BF" w:rsidRDefault="00C44D6A" w:rsidP="00C44D6A">
            <w:pPr>
              <w:contextualSpacing/>
              <w:jc w:val="both"/>
              <w:rPr>
                <w:rFonts w:ascii="Times New Roman" w:hAnsi="Times New Roman" w:cs="Times New Roman"/>
                <w:lang w:val="en-US"/>
              </w:rPr>
            </w:pPr>
            <w:r w:rsidRPr="009A16BF">
              <w:rPr>
                <w:rFonts w:ascii="Times New Roman" w:hAnsi="Times New Roman" w:cs="Times New Roman"/>
                <w:lang w:val="en-US"/>
              </w:rPr>
              <w:t xml:space="preserve">3. </w:t>
            </w:r>
            <w:r w:rsidRPr="009A16BF">
              <w:rPr>
                <w:rFonts w:ascii="Times New Roman" w:hAnsi="Times New Roman" w:cs="Times New Roman"/>
              </w:rPr>
              <w:t>Функционалдық</w:t>
            </w:r>
            <w:r w:rsidRPr="009A16BF">
              <w:rPr>
                <w:rFonts w:ascii="Times New Roman" w:hAnsi="Times New Roman" w:cs="Times New Roman"/>
                <w:lang w:val="en-US"/>
              </w:rPr>
              <w:t xml:space="preserve"> </w:t>
            </w:r>
            <w:r w:rsidRPr="009A16BF">
              <w:rPr>
                <w:rFonts w:ascii="Times New Roman" w:hAnsi="Times New Roman" w:cs="Times New Roman"/>
              </w:rPr>
              <w:t>диагностика</w:t>
            </w:r>
            <w:r w:rsidRPr="009A16BF">
              <w:rPr>
                <w:rFonts w:ascii="Times New Roman" w:hAnsi="Times New Roman" w:cs="Times New Roman"/>
                <w:lang w:val="en-US"/>
              </w:rPr>
              <w:t xml:space="preserve"> </w:t>
            </w:r>
            <w:r w:rsidRPr="009A16BF">
              <w:rPr>
                <w:rFonts w:ascii="Times New Roman" w:hAnsi="Times New Roman" w:cs="Times New Roman"/>
              </w:rPr>
              <w:t>бөліміндегі</w:t>
            </w:r>
            <w:r w:rsidRPr="009A16BF">
              <w:rPr>
                <w:rFonts w:ascii="Times New Roman" w:hAnsi="Times New Roman" w:cs="Times New Roman"/>
                <w:lang w:val="en-US"/>
              </w:rPr>
              <w:t xml:space="preserve"> </w:t>
            </w:r>
            <w:r w:rsidRPr="009A16BF">
              <w:rPr>
                <w:rFonts w:ascii="Times New Roman" w:hAnsi="Times New Roman" w:cs="Times New Roman"/>
              </w:rPr>
              <w:t>жұмыс</w:t>
            </w:r>
          </w:p>
          <w:p w14:paraId="6506625B" w14:textId="2C3B38C4" w:rsidR="009C270E" w:rsidRPr="009A16BF" w:rsidRDefault="00C44D6A" w:rsidP="00C44D6A">
            <w:pPr>
              <w:spacing w:line="240" w:lineRule="auto"/>
              <w:contextualSpacing/>
              <w:jc w:val="both"/>
              <w:rPr>
                <w:rFonts w:ascii="Times New Roman" w:hAnsi="Times New Roman" w:cs="Times New Roman"/>
                <w:lang w:val="en-US"/>
              </w:rPr>
            </w:pPr>
            <w:r w:rsidRPr="00415FE2">
              <w:rPr>
                <w:rFonts w:ascii="Times New Roman" w:hAnsi="Times New Roman" w:cs="Times New Roman"/>
                <w:lang w:val="en-US"/>
              </w:rPr>
              <w:t xml:space="preserve">4. </w:t>
            </w:r>
            <w:r w:rsidRPr="009A16BF">
              <w:rPr>
                <w:rFonts w:ascii="Times New Roman" w:hAnsi="Times New Roman" w:cs="Times New Roman"/>
              </w:rPr>
              <w:t>Симуляциялық</w:t>
            </w:r>
            <w:r w:rsidRPr="00415FE2">
              <w:rPr>
                <w:rFonts w:ascii="Times New Roman" w:hAnsi="Times New Roman" w:cs="Times New Roman"/>
                <w:lang w:val="en-US"/>
              </w:rPr>
              <w:t xml:space="preserve"> </w:t>
            </w:r>
            <w:r w:rsidRPr="009A16BF">
              <w:rPr>
                <w:rFonts w:ascii="Times New Roman" w:hAnsi="Times New Roman" w:cs="Times New Roman"/>
              </w:rPr>
              <w:t>орталықта</w:t>
            </w:r>
            <w:r w:rsidRPr="00415FE2">
              <w:rPr>
                <w:rFonts w:ascii="Times New Roman" w:hAnsi="Times New Roman" w:cs="Times New Roman"/>
                <w:lang w:val="en-US"/>
              </w:rPr>
              <w:t xml:space="preserve"> </w:t>
            </w:r>
            <w:r w:rsidRPr="009A16BF">
              <w:rPr>
                <w:rFonts w:ascii="Times New Roman" w:hAnsi="Times New Roman" w:cs="Times New Roman"/>
              </w:rPr>
              <w:t>жаттығу</w:t>
            </w:r>
          </w:p>
        </w:tc>
      </w:tr>
      <w:tr w:rsidR="00741203" w:rsidRPr="009A16BF" w14:paraId="72509EC5" w14:textId="77777777" w:rsidTr="00741203">
        <w:trPr>
          <w:trHeight w:val="264"/>
        </w:trPr>
        <w:tc>
          <w:tcPr>
            <w:tcW w:w="568" w:type="dxa"/>
            <w:tcBorders>
              <w:top w:val="single" w:sz="4" w:space="0" w:color="auto"/>
              <w:left w:val="single" w:sz="4" w:space="0" w:color="000000"/>
              <w:bottom w:val="single" w:sz="4" w:space="0" w:color="auto"/>
              <w:right w:val="single" w:sz="4" w:space="0" w:color="000000"/>
            </w:tcBorders>
          </w:tcPr>
          <w:p w14:paraId="26C10986" w14:textId="7816E307" w:rsidR="00741203" w:rsidRPr="009A16BF" w:rsidRDefault="00741203" w:rsidP="00741203">
            <w:pPr>
              <w:spacing w:line="240" w:lineRule="auto"/>
              <w:contextualSpacing/>
              <w:jc w:val="center"/>
              <w:rPr>
                <w:rFonts w:ascii="Times New Roman" w:hAnsi="Times New Roman" w:cs="Times New Roman"/>
                <w:lang w:val="en-US"/>
              </w:rPr>
            </w:pPr>
            <w:r w:rsidRPr="009A16BF">
              <w:rPr>
                <w:rFonts w:ascii="Times New Roman" w:hAnsi="Times New Roman" w:cs="Times New Roman"/>
                <w:lang w:val="en-US"/>
              </w:rPr>
              <w:t>13</w:t>
            </w:r>
          </w:p>
        </w:tc>
        <w:tc>
          <w:tcPr>
            <w:tcW w:w="1134" w:type="dxa"/>
            <w:tcBorders>
              <w:top w:val="single" w:sz="4" w:space="0" w:color="auto"/>
              <w:left w:val="single" w:sz="4" w:space="0" w:color="000000"/>
              <w:bottom w:val="single" w:sz="4" w:space="0" w:color="auto"/>
              <w:right w:val="single" w:sz="4" w:space="0" w:color="000000"/>
            </w:tcBorders>
          </w:tcPr>
          <w:p w14:paraId="56970FB4" w14:textId="1139365D" w:rsidR="00741203"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color w:val="000000"/>
                <w:shd w:val="clear" w:color="auto" w:fill="FFFAFA"/>
                <w:lang w:val="kk-KZ"/>
              </w:rPr>
              <w:t>Жүрек автоматизмнің дисфункция синдромы. Қозғыштық бұзылу синдромы. Пароксизмальды тахикардия кезінде шұғыл көмек</w:t>
            </w:r>
          </w:p>
        </w:tc>
        <w:tc>
          <w:tcPr>
            <w:tcW w:w="6630" w:type="dxa"/>
            <w:tcBorders>
              <w:top w:val="single" w:sz="4" w:space="0" w:color="auto"/>
              <w:left w:val="single" w:sz="4" w:space="0" w:color="000000"/>
              <w:bottom w:val="single" w:sz="4" w:space="0" w:color="auto"/>
              <w:right w:val="single" w:sz="4" w:space="0" w:color="000000"/>
            </w:tcBorders>
          </w:tcPr>
          <w:p w14:paraId="745C60CD" w14:textId="77777777" w:rsidR="00BC1685" w:rsidRPr="009A16BF" w:rsidRDefault="00BC1685" w:rsidP="00BC1685">
            <w:pPr>
              <w:spacing w:line="240" w:lineRule="auto"/>
              <w:contextualSpacing/>
              <w:rPr>
                <w:rFonts w:ascii="Times New Roman" w:hAnsi="Times New Roman" w:cs="Times New Roman"/>
                <w:b/>
                <w:lang w:val="kk-KZ"/>
              </w:rPr>
            </w:pPr>
            <w:r w:rsidRPr="009A16BF">
              <w:rPr>
                <w:rFonts w:ascii="Times New Roman" w:hAnsi="Times New Roman" w:cs="Times New Roman"/>
                <w:b/>
                <w:lang w:val="kk-KZ"/>
              </w:rPr>
              <w:t>Оқыту нәтижелері:</w:t>
            </w:r>
          </w:p>
          <w:p w14:paraId="16FA9BAD"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патогенезі туралы білімді қолдану негізінде жүрек ырғағының бұзылуының белгілерін анықтау үшін мақсатты сауалнама және физикалық тексеру жүргізеді.</w:t>
            </w:r>
          </w:p>
          <w:p w14:paraId="654811DF" w14:textId="77777777" w:rsidR="00D63850"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аритмиясының белг</w:t>
            </w:r>
            <w:r w:rsidR="00D63850" w:rsidRPr="009A16BF">
              <w:rPr>
                <w:rFonts w:ascii="Times New Roman" w:hAnsi="Times New Roman" w:cs="Times New Roman"/>
                <w:lang w:val="kk-KZ"/>
              </w:rPr>
              <w:t>ілері мен синдромдарын анықтау:</w:t>
            </w:r>
          </w:p>
          <w:p w14:paraId="2732F16C" w14:textId="47554EE5" w:rsidR="00BC1685" w:rsidRPr="009A16BF" w:rsidRDefault="00D63850"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xml:space="preserve">- </w:t>
            </w:r>
            <w:r w:rsidR="00BC1685" w:rsidRPr="009A16BF">
              <w:rPr>
                <w:rFonts w:ascii="Times New Roman" w:hAnsi="Times New Roman" w:cs="Times New Roman"/>
                <w:lang w:val="kk-KZ"/>
              </w:rPr>
              <w:t>жүрек автоматизмінің бұзылуына байланысты аритмиялар: синусты брадикардия, тахикардия, аритмия, тыныс алу аритмиясы, атриовентрикулярлық ырғақ. Жүрек қозуының бұзылуымен байланысты аритмиялар: экстрасистолиялар, пароксизмальды тахикардия, жүрекшелердің фибрилляциясы, қарыншалардың фибрилляциясы.</w:t>
            </w:r>
          </w:p>
          <w:p w14:paraId="68649133"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аритмиясы синдромы бойынша зертханалық және аспаптық (ЭКГ, Эхо-КГ, УДЗ, МРТ, ангиография, АБП, Холтер-ЭКГ) зерттеулердің мәліметтерін интерпретациялау;</w:t>
            </w:r>
          </w:p>
          <w:p w14:paraId="752350FA"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ырғағының бұзылуы мен қозуды ажырата алады</w:t>
            </w:r>
          </w:p>
          <w:p w14:paraId="66E685E6"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дәрілік заттардың жіктелуін, әсер ету механизмін, фармакокинетикасын, жанама әсерлерін, жүрек ырғағының бұзылуын (аритмияға қарсы препараттар) емдеуде қолдануға көрсеткіштері мен қарсы көрсеткіштерін тағайындау және қолдану.</w:t>
            </w:r>
          </w:p>
          <w:p w14:paraId="34ABA4CB"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пароксизмальды тахикардия кезінде шұғыл көмек көрсету</w:t>
            </w:r>
          </w:p>
          <w:p w14:paraId="37DDCA3A"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ағымдағы медициналық құжаттар мен есептерді жүргізуде, оның ішінде ақпараттық жүйелерде негізгі дағдыларға ие болу;</w:t>
            </w:r>
          </w:p>
          <w:p w14:paraId="52A3DBAD"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lastRenderedPageBreak/>
              <w:t>- коммуникативті дағдыларды, топта жұмыс істеу дағдыларын, диагностикалық және емдеу процесін ұйымдастыру мен басқаруды көрсету;</w:t>
            </w:r>
          </w:p>
          <w:p w14:paraId="732F560F"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жеке адамдар мен отбасылар үшін салауатты өмір салтын қалыптастырудың принциптері мен әдістері туралы білімін қолдану;</w:t>
            </w:r>
          </w:p>
          <w:p w14:paraId="7A0571F6"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альтруизм, жанашырлық, эмпатия, жауапкершілік, адалдық және құпиялылықты құрметтеу сияқты кәсіби құндылықтарға адалдығын көрсету;</w:t>
            </w:r>
          </w:p>
          <w:p w14:paraId="3DF1D597"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үздіксіз кәсіптік дайындыққа және өз білімі мен кәсіби шеберлігін арттыруға қабілеттері мен қажеттіліктерін көрсету;</w:t>
            </w:r>
          </w:p>
          <w:p w14:paraId="019BD900" w14:textId="77777777" w:rsidR="00BC1685" w:rsidRPr="009A16BF" w:rsidRDefault="00BC1685" w:rsidP="00BC1685">
            <w:pPr>
              <w:spacing w:line="240" w:lineRule="auto"/>
              <w:contextualSpacing/>
              <w:rPr>
                <w:rFonts w:ascii="Times New Roman" w:hAnsi="Times New Roman" w:cs="Times New Roman"/>
                <w:lang w:val="kk-KZ"/>
              </w:rPr>
            </w:pPr>
            <w:r w:rsidRPr="009A16BF">
              <w:rPr>
                <w:rFonts w:ascii="Times New Roman" w:hAnsi="Times New Roman" w:cs="Times New Roman"/>
                <w:lang w:val="kk-KZ"/>
              </w:rPr>
              <w:t>- негізгі зерттеу дағдыларын көрсету.</w:t>
            </w:r>
          </w:p>
          <w:p w14:paraId="52E091FE" w14:textId="77777777" w:rsidR="00BC1685" w:rsidRPr="009A16BF" w:rsidRDefault="00BC1685" w:rsidP="00BC1685">
            <w:pPr>
              <w:spacing w:line="240" w:lineRule="auto"/>
              <w:contextualSpacing/>
              <w:rPr>
                <w:rFonts w:ascii="Times New Roman" w:hAnsi="Times New Roman" w:cs="Times New Roman"/>
                <w:lang w:val="kk-KZ"/>
              </w:rPr>
            </w:pPr>
          </w:p>
          <w:p w14:paraId="7C4244CD" w14:textId="18FA1BF6" w:rsidR="00741203" w:rsidRPr="009A16BF" w:rsidRDefault="00D63850" w:rsidP="00BC1685">
            <w:pPr>
              <w:jc w:val="both"/>
              <w:rPr>
                <w:rFonts w:ascii="Times New Roman" w:hAnsi="Times New Roman" w:cs="Times New Roman"/>
                <w:b/>
                <w:lang w:val="kk-KZ"/>
              </w:rPr>
            </w:pPr>
            <w:r w:rsidRPr="009A16BF">
              <w:rPr>
                <w:rFonts w:ascii="Times New Roman" w:hAnsi="Times New Roman" w:cs="Times New Roman"/>
                <w:lang w:val="kk-KZ"/>
              </w:rPr>
              <w:t>СӨЖ</w:t>
            </w:r>
            <w:r w:rsidR="00BC1685" w:rsidRPr="009A16BF">
              <w:rPr>
                <w:rFonts w:ascii="Times New Roman" w:hAnsi="Times New Roman" w:cs="Times New Roman"/>
                <w:lang w:val="kk-KZ"/>
              </w:rPr>
              <w:t>: Аритмияны емдеудің заманауи принциптері, соңғы деректер ((мақалаға шолу, жағд</w:t>
            </w:r>
            <w:r w:rsidRPr="009A16BF">
              <w:rPr>
                <w:rFonts w:ascii="Times New Roman" w:hAnsi="Times New Roman" w:cs="Times New Roman"/>
                <w:lang w:val="kk-KZ"/>
              </w:rPr>
              <w:t>ай, бейне, симуляция НЕМЕСЕ СҒЗЖ</w:t>
            </w:r>
            <w:r w:rsidR="00BC1685" w:rsidRPr="009A16BF">
              <w:rPr>
                <w:rFonts w:ascii="Times New Roman" w:hAnsi="Times New Roman" w:cs="Times New Roman"/>
                <w:lang w:val="kk-KZ"/>
              </w:rPr>
              <w:t xml:space="preserve"> – тезис, баяндама, мақала)</w:t>
            </w:r>
          </w:p>
        </w:tc>
        <w:tc>
          <w:tcPr>
            <w:tcW w:w="4536" w:type="dxa"/>
            <w:tcBorders>
              <w:top w:val="single" w:sz="4" w:space="0" w:color="auto"/>
              <w:left w:val="single" w:sz="4" w:space="0" w:color="000000"/>
              <w:bottom w:val="single" w:sz="4" w:space="0" w:color="auto"/>
              <w:right w:val="single" w:sz="4" w:space="0" w:color="000000"/>
            </w:tcBorders>
          </w:tcPr>
          <w:p w14:paraId="31C3D695" w14:textId="77777777" w:rsidR="003079DF" w:rsidRPr="009A16BF" w:rsidRDefault="003079DF" w:rsidP="003079DF">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410BE9DF" w14:textId="34665D91" w:rsidR="003079DF" w:rsidRPr="009A16BF" w:rsidRDefault="003079DF" w:rsidP="003079DF">
            <w:pPr>
              <w:spacing w:line="240" w:lineRule="auto"/>
              <w:contextualSpacing/>
              <w:jc w:val="both"/>
              <w:rPr>
                <w:rFonts w:ascii="Times New Roman" w:hAnsi="Times New Roman" w:cs="Times New Roman"/>
              </w:rPr>
            </w:pPr>
            <w:r w:rsidRPr="009A16BF">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9A16BF">
              <w:rPr>
                <w:rFonts w:ascii="Times New Roman" w:hAnsi="Times New Roman" w:cs="Times New Roman"/>
                <w:lang w:val="kk-KZ"/>
              </w:rPr>
              <w:t>213-244</w:t>
            </w:r>
            <w:r w:rsidRPr="009A16BF">
              <w:rPr>
                <w:rFonts w:ascii="Times New Roman" w:hAnsi="Times New Roman" w:cs="Times New Roman"/>
              </w:rPr>
              <w:t xml:space="preserve"> ст</w:t>
            </w:r>
          </w:p>
          <w:p w14:paraId="0117DE64" w14:textId="77777777" w:rsidR="003079DF" w:rsidRPr="009A16BF" w:rsidRDefault="003079DF" w:rsidP="003079DF">
            <w:pPr>
              <w:spacing w:line="240" w:lineRule="auto"/>
              <w:contextualSpacing/>
              <w:jc w:val="both"/>
              <w:rPr>
                <w:rFonts w:ascii="Times New Roman" w:eastAsia="Calibri" w:hAnsi="Times New Roman" w:cs="Times New Roman"/>
              </w:rPr>
            </w:pPr>
            <w:r w:rsidRPr="009A16BF">
              <w:rPr>
                <w:rFonts w:ascii="Times New Roman" w:hAnsi="Times New Roman" w:cs="Times New Roman"/>
                <w:lang w:val="kk-KZ"/>
              </w:rPr>
              <w:t>3</w:t>
            </w:r>
            <w:r w:rsidRPr="009A16BF">
              <w:rPr>
                <w:rFonts w:ascii="Times New Roman" w:hAnsi="Times New Roman" w:cs="Times New Roman"/>
              </w:rPr>
              <w:t xml:space="preserve">.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0BBB55A8" w14:textId="32218BC3" w:rsidR="003079DF" w:rsidRPr="009A16BF" w:rsidRDefault="003079DF" w:rsidP="003079DF">
            <w:pPr>
              <w:spacing w:line="240" w:lineRule="auto"/>
              <w:contextualSpacing/>
              <w:jc w:val="both"/>
              <w:rPr>
                <w:rFonts w:ascii="Times New Roman" w:hAnsi="Times New Roman" w:cs="Times New Roman"/>
              </w:rPr>
            </w:pPr>
            <w:r w:rsidRPr="009A16BF">
              <w:rPr>
                <w:rFonts w:ascii="Times New Roman" w:hAnsi="Times New Roman" w:cs="Times New Roman"/>
              </w:rPr>
              <w:t>4. Роберт Струтынский – Внутренние болезни: сердечно-сосудистая система. Глава 3. 2013</w:t>
            </w:r>
          </w:p>
          <w:p w14:paraId="4BFB8C0F" w14:textId="55013910" w:rsidR="003079DF" w:rsidRPr="009A16BF" w:rsidRDefault="003079DF" w:rsidP="003079DF">
            <w:pPr>
              <w:spacing w:line="240" w:lineRule="auto"/>
              <w:contextualSpacing/>
              <w:jc w:val="both"/>
              <w:rPr>
                <w:rFonts w:ascii="Times New Roman" w:eastAsia="Calibri" w:hAnsi="Times New Roman" w:cs="Times New Roman"/>
              </w:rPr>
            </w:pPr>
            <w:r w:rsidRPr="009A16BF">
              <w:rPr>
                <w:rFonts w:ascii="Times New Roman" w:hAnsi="Times New Roman" w:cs="Times New Roman"/>
              </w:rPr>
              <w:t>5.</w:t>
            </w:r>
            <w:r w:rsidR="00E848D0" w:rsidRPr="009A16BF">
              <w:rPr>
                <w:rFonts w:ascii="Times New Roman" w:hAnsi="Times New Roman" w:cs="Times New Roman"/>
              </w:rPr>
              <w:t xml:space="preserve"> Роберт Струтынский –Электрокардиограмма: анализ и интерпретация/ 14-у изд. – </w:t>
            </w:r>
            <w:proofErr w:type="gramStart"/>
            <w:r w:rsidR="00E848D0" w:rsidRPr="009A16BF">
              <w:rPr>
                <w:rFonts w:ascii="Times New Roman" w:hAnsi="Times New Roman" w:cs="Times New Roman"/>
              </w:rPr>
              <w:t>М:МедПресс</w:t>
            </w:r>
            <w:proofErr w:type="gramEnd"/>
            <w:r w:rsidR="00E848D0" w:rsidRPr="009A16BF">
              <w:rPr>
                <w:rFonts w:ascii="Times New Roman" w:hAnsi="Times New Roman" w:cs="Times New Roman"/>
              </w:rPr>
              <w:t>-информ.2012</w:t>
            </w:r>
          </w:p>
          <w:p w14:paraId="2CD1D1C5" w14:textId="5FD513AC" w:rsidR="003079DF" w:rsidRPr="009A16BF" w:rsidRDefault="00E848D0" w:rsidP="003079DF">
            <w:pPr>
              <w:spacing w:line="240" w:lineRule="auto"/>
              <w:contextualSpacing/>
              <w:jc w:val="both"/>
              <w:rPr>
                <w:rFonts w:ascii="Times New Roman" w:hAnsi="Times New Roman" w:cs="Times New Roman"/>
                <w:color w:val="000000"/>
              </w:rPr>
            </w:pPr>
            <w:r w:rsidRPr="009A16BF">
              <w:rPr>
                <w:rFonts w:ascii="Times New Roman" w:hAnsi="Times New Roman" w:cs="Times New Roman"/>
                <w:color w:val="000000"/>
              </w:rPr>
              <w:t>6</w:t>
            </w:r>
            <w:r w:rsidR="003079DF" w:rsidRPr="009A16BF">
              <w:rPr>
                <w:rFonts w:ascii="Times New Roman" w:hAnsi="Times New Roman" w:cs="Times New Roman"/>
                <w:color w:val="000000"/>
              </w:rPr>
              <w:t>.«</w:t>
            </w:r>
            <w:r w:rsidR="003079DF" w:rsidRPr="009A16BF">
              <w:rPr>
                <w:rFonts w:ascii="Times New Roman" w:hAnsi="Times New Roman" w:cs="Times New Roman"/>
                <w:color w:val="333333"/>
                <w:shd w:val="clear" w:color="auto" w:fill="F5F7F9"/>
              </w:rPr>
              <w:t>Кардиология</w:t>
            </w:r>
            <w:r w:rsidR="003079DF" w:rsidRPr="009A16BF">
              <w:rPr>
                <w:rFonts w:ascii="Times New Roman" w:hAnsi="Times New Roman" w:cs="Times New Roman"/>
                <w:color w:val="000000"/>
              </w:rPr>
              <w:t>» модулі модуль «</w:t>
            </w:r>
            <w:r w:rsidR="003079DF" w:rsidRPr="009A16BF">
              <w:rPr>
                <w:rFonts w:ascii="Times New Roman" w:hAnsi="Times New Roman" w:cs="Times New Roman"/>
                <w:color w:val="000000"/>
                <w:lang w:val="kk-KZ"/>
              </w:rPr>
              <w:t>Сердечно-сосудистой системы</w:t>
            </w:r>
            <w:r w:rsidR="003079DF" w:rsidRPr="009A16BF">
              <w:rPr>
                <w:rFonts w:ascii="Times New Roman" w:hAnsi="Times New Roman" w:cs="Times New Roman"/>
                <w:color w:val="000000"/>
              </w:rPr>
              <w:t>»: Интеграцияланған оқулық: қазақ жəне орыс т</w:t>
            </w:r>
            <w:r w:rsidR="003079DF" w:rsidRPr="009A16BF">
              <w:rPr>
                <w:rFonts w:ascii="Times New Roman" w:hAnsi="Times New Roman" w:cs="Times New Roman"/>
                <w:color w:val="000000"/>
                <w:lang w:val="en-US"/>
              </w:rPr>
              <w:t>i</w:t>
            </w:r>
            <w:r w:rsidR="003079DF" w:rsidRPr="009A16BF">
              <w:rPr>
                <w:rFonts w:ascii="Times New Roman" w:hAnsi="Times New Roman" w:cs="Times New Roman"/>
                <w:color w:val="000000"/>
              </w:rPr>
              <w:t>лдер</w:t>
            </w:r>
            <w:r w:rsidR="003079DF" w:rsidRPr="009A16BF">
              <w:rPr>
                <w:rFonts w:ascii="Times New Roman" w:hAnsi="Times New Roman" w:cs="Times New Roman"/>
                <w:color w:val="000000"/>
                <w:lang w:val="en-US"/>
              </w:rPr>
              <w:t>i</w:t>
            </w:r>
            <w:r w:rsidR="003079DF" w:rsidRPr="009A16BF">
              <w:rPr>
                <w:rFonts w:ascii="Times New Roman" w:hAnsi="Times New Roman" w:cs="Times New Roman"/>
                <w:color w:val="000000"/>
              </w:rPr>
              <w:t xml:space="preserve">нде </w:t>
            </w:r>
            <w:proofErr w:type="gramStart"/>
            <w:r w:rsidR="003079DF" w:rsidRPr="009A16BF">
              <w:rPr>
                <w:rFonts w:ascii="Times New Roman" w:hAnsi="Times New Roman" w:cs="Times New Roman"/>
                <w:color w:val="000000"/>
              </w:rPr>
              <w:t>/  —</w:t>
            </w:r>
            <w:proofErr w:type="gramEnd"/>
            <w:r w:rsidR="003079DF" w:rsidRPr="009A16BF">
              <w:rPr>
                <w:rFonts w:ascii="Times New Roman" w:hAnsi="Times New Roman" w:cs="Times New Roman"/>
                <w:color w:val="000000"/>
              </w:rPr>
              <w:t xml:space="preserve"> М.: Литтерра, 2014. —376 б.: ил</w:t>
            </w:r>
          </w:p>
          <w:p w14:paraId="08693957" w14:textId="5CD999C2" w:rsidR="003079DF" w:rsidRPr="009A16BF" w:rsidRDefault="00E848D0" w:rsidP="003079DF">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lastRenderedPageBreak/>
              <w:t>7</w:t>
            </w:r>
            <w:r w:rsidR="003079DF" w:rsidRPr="009A16BF">
              <w:rPr>
                <w:rFonts w:ascii="Times New Roman" w:eastAsia="Calibri" w:hAnsi="Times New Roman" w:cs="Times New Roman"/>
                <w:lang w:val="en-US"/>
              </w:rPr>
              <w:t xml:space="preserve">. Harrison's Principles of Internal Medicine 20th Edition 2018. </w:t>
            </w:r>
            <w:r w:rsidR="003079DF" w:rsidRPr="009A16BF">
              <w:rPr>
                <w:rFonts w:ascii="Times New Roman" w:hAnsi="Times New Roman" w:cs="Times New Roman"/>
                <w:lang w:val="en-US"/>
              </w:rPr>
              <w:t xml:space="preserve">Disorders of the Cardiovascular System PART 6. </w:t>
            </w:r>
          </w:p>
          <w:p w14:paraId="47C9745E" w14:textId="29D8DDBC" w:rsidR="003079DF" w:rsidRPr="009A16BF" w:rsidRDefault="003079DF" w:rsidP="003079DF">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 </w:t>
            </w:r>
            <w:r w:rsidR="00E848D0" w:rsidRPr="009A16BF">
              <w:rPr>
                <w:rFonts w:ascii="Times New Roman" w:hAnsi="Times New Roman" w:cs="Times New Roman"/>
                <w:lang w:val="en-US"/>
              </w:rPr>
              <w:t>8</w:t>
            </w:r>
            <w:r w:rsidRPr="009A16BF">
              <w:rPr>
                <w:rFonts w:ascii="Times New Roman" w:hAnsi="Times New Roman" w:cs="Times New Roman"/>
                <w:lang w:val="en-US"/>
              </w:rPr>
              <w:t xml:space="preserve">. Oxford Handbook of General Practice 4th Edition. 268-272 </w:t>
            </w:r>
            <w:r w:rsidRPr="009A16BF">
              <w:rPr>
                <w:rFonts w:ascii="Times New Roman" w:hAnsi="Times New Roman" w:cs="Times New Roman"/>
              </w:rPr>
              <w:t>р</w:t>
            </w:r>
          </w:p>
          <w:p w14:paraId="16820D5C" w14:textId="692C24CF" w:rsidR="003079DF" w:rsidRPr="009A16BF" w:rsidRDefault="00E848D0" w:rsidP="003079DF">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9</w:t>
            </w:r>
            <w:r w:rsidR="003079DF" w:rsidRPr="009A16BF">
              <w:rPr>
                <w:rFonts w:ascii="Times New Roman" w:hAnsi="Times New Roman" w:cs="Times New Roman"/>
                <w:lang w:val="en-US"/>
              </w:rPr>
              <w:t>.Essentials_of_Internal_Medicine_Talley_3_ed_2015/194-200</w:t>
            </w:r>
          </w:p>
          <w:p w14:paraId="16473E11" w14:textId="33475CA4" w:rsidR="003079DF" w:rsidRPr="009A16BF" w:rsidRDefault="00E848D0" w:rsidP="003079DF">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10</w:t>
            </w:r>
            <w:r w:rsidR="003079DF" w:rsidRPr="009A16BF">
              <w:rPr>
                <w:rFonts w:ascii="Times New Roman" w:hAnsi="Times New Roman" w:cs="Times New Roman"/>
                <w:lang w:val="en-US"/>
              </w:rPr>
              <w:t>. Harrisson’s Manual of Medicine/ 20th Edition, Section 8, chapter 124-125</w:t>
            </w:r>
          </w:p>
          <w:p w14:paraId="4624DC21" w14:textId="71E3A475" w:rsidR="003079DF" w:rsidRPr="009A16BF" w:rsidRDefault="00E848D0" w:rsidP="003079DF">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11</w:t>
            </w:r>
            <w:r w:rsidR="003079DF" w:rsidRPr="009A16BF">
              <w:rPr>
                <w:rFonts w:ascii="Times New Roman" w:hAnsi="Times New Roman" w:cs="Times New Roman"/>
                <w:lang w:val="en-US"/>
              </w:rPr>
              <w:t xml:space="preserve">. Brent G. Petty. Basic Electrocardiography Second Edition – 2020, </w:t>
            </w:r>
          </w:p>
          <w:p w14:paraId="0F1DC28C" w14:textId="73BEF059" w:rsidR="003079DF" w:rsidRPr="009A16BF" w:rsidRDefault="00E848D0" w:rsidP="003079DF">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12</w:t>
            </w:r>
            <w:r w:rsidR="003079DF" w:rsidRPr="009A16BF">
              <w:rPr>
                <w:rFonts w:ascii="Times New Roman" w:hAnsi="Times New Roman" w:cs="Times New Roman"/>
                <w:lang w:val="en-US"/>
              </w:rPr>
              <w:t xml:space="preserve">. Practical Cardiology First Edition: 2018, 164-177, 164-177, </w:t>
            </w:r>
          </w:p>
          <w:p w14:paraId="7B613DBC" w14:textId="06BF4C1E" w:rsidR="003079DF" w:rsidRPr="009A16BF" w:rsidRDefault="00E848D0" w:rsidP="003079DF">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13</w:t>
            </w:r>
            <w:r w:rsidR="003079DF" w:rsidRPr="009A16BF">
              <w:rPr>
                <w:rFonts w:ascii="Times New Roman" w:hAnsi="Times New Roman" w:cs="Times New Roman"/>
                <w:lang w:val="en-US"/>
              </w:rPr>
              <w:t>. Marriott’s practical electrocardiography. — Twelfth edition / Galen S. Wagner, David G. Strauss.</w:t>
            </w:r>
          </w:p>
          <w:p w14:paraId="15567991" w14:textId="5EE59B7B" w:rsidR="00741203" w:rsidRPr="009A16BF" w:rsidRDefault="0005114E" w:rsidP="003079DF">
            <w:pPr>
              <w:spacing w:after="0" w:line="240" w:lineRule="auto"/>
              <w:contextualSpacing/>
              <w:jc w:val="both"/>
              <w:rPr>
                <w:rFonts w:ascii="Times New Roman" w:hAnsi="Times New Roman" w:cs="Times New Roman"/>
                <w:lang w:val="en-US"/>
              </w:rPr>
            </w:pPr>
            <w:hyperlink r:id="rId31" w:history="1">
              <w:r w:rsidR="003461FA" w:rsidRPr="009A16BF">
                <w:rPr>
                  <w:rStyle w:val="a7"/>
                  <w:rFonts w:ascii="Times New Roman" w:hAnsi="Times New Roman" w:cs="Times New Roman"/>
                  <w:lang w:val="en-US"/>
                </w:rPr>
                <w:t>https://geekymedics.com/category/osce/clinical-examination/cardio/</w:t>
              </w:r>
            </w:hyperlink>
            <w:r w:rsidR="003461FA" w:rsidRPr="009A16BF">
              <w:rPr>
                <w:rFonts w:ascii="Times New Roman" w:hAnsi="Times New Roman" w:cs="Times New Roman"/>
                <w:lang w:val="en-US"/>
              </w:rPr>
              <w:t xml:space="preserve"> </w:t>
            </w:r>
          </w:p>
        </w:tc>
        <w:tc>
          <w:tcPr>
            <w:tcW w:w="2126" w:type="dxa"/>
            <w:tcBorders>
              <w:top w:val="single" w:sz="4" w:space="0" w:color="auto"/>
              <w:left w:val="single" w:sz="4" w:space="0" w:color="000000"/>
              <w:bottom w:val="single" w:sz="4" w:space="0" w:color="auto"/>
              <w:right w:val="single" w:sz="4" w:space="0" w:color="000000"/>
            </w:tcBorders>
          </w:tcPr>
          <w:p w14:paraId="67FE6163" w14:textId="08294F09" w:rsidR="00D63850" w:rsidRPr="00073C9D" w:rsidRDefault="00D63850" w:rsidP="00D63850">
            <w:pPr>
              <w:contextualSpacing/>
              <w:jc w:val="both"/>
              <w:rPr>
                <w:rFonts w:ascii="Times New Roman" w:hAnsi="Times New Roman" w:cs="Times New Roman"/>
              </w:rPr>
            </w:pPr>
            <w:r w:rsidRPr="00073C9D">
              <w:rPr>
                <w:rFonts w:ascii="Times New Roman" w:hAnsi="Times New Roman" w:cs="Times New Roman"/>
              </w:rPr>
              <w:lastRenderedPageBreak/>
              <w:t xml:space="preserve">1. </w:t>
            </w:r>
            <w:r w:rsidR="009A16BF" w:rsidRPr="009A16BF">
              <w:rPr>
                <w:rFonts w:ascii="Times New Roman" w:hAnsi="Times New Roman" w:cs="Times New Roman"/>
                <w:lang w:val="en-US"/>
              </w:rPr>
              <w:t>TBL</w:t>
            </w:r>
          </w:p>
          <w:p w14:paraId="24EAF25A" w14:textId="77777777" w:rsidR="00D63850" w:rsidRPr="009A16BF" w:rsidRDefault="00D63850" w:rsidP="00D63850">
            <w:pPr>
              <w:contextualSpacing/>
              <w:jc w:val="both"/>
              <w:rPr>
                <w:rFonts w:ascii="Times New Roman" w:hAnsi="Times New Roman" w:cs="Times New Roman"/>
              </w:rPr>
            </w:pPr>
            <w:r w:rsidRPr="009A16BF">
              <w:rPr>
                <w:rFonts w:ascii="Times New Roman" w:hAnsi="Times New Roman" w:cs="Times New Roman"/>
              </w:rPr>
              <w:t>2. Топпен жұмыс</w:t>
            </w:r>
          </w:p>
          <w:p w14:paraId="3182645A" w14:textId="646022F0" w:rsidR="00741203" w:rsidRPr="009A16BF" w:rsidRDefault="00D63850" w:rsidP="00D63850">
            <w:pPr>
              <w:spacing w:line="240" w:lineRule="auto"/>
              <w:contextualSpacing/>
              <w:jc w:val="both"/>
              <w:rPr>
                <w:rFonts w:ascii="Times New Roman" w:hAnsi="Times New Roman" w:cs="Times New Roman"/>
              </w:rPr>
            </w:pPr>
            <w:r w:rsidRPr="009A16BF">
              <w:rPr>
                <w:rFonts w:ascii="Times New Roman" w:hAnsi="Times New Roman" w:cs="Times New Roman"/>
              </w:rPr>
              <w:t>3. ЭКГ интерпретациясы</w:t>
            </w:r>
          </w:p>
        </w:tc>
      </w:tr>
      <w:tr w:rsidR="00741203" w:rsidRPr="009A16BF" w14:paraId="2E9B7009" w14:textId="77777777" w:rsidTr="009C270E">
        <w:trPr>
          <w:trHeight w:val="157"/>
        </w:trPr>
        <w:tc>
          <w:tcPr>
            <w:tcW w:w="568" w:type="dxa"/>
            <w:tcBorders>
              <w:top w:val="single" w:sz="4" w:space="0" w:color="auto"/>
              <w:left w:val="single" w:sz="4" w:space="0" w:color="000000"/>
              <w:bottom w:val="single" w:sz="4" w:space="0" w:color="auto"/>
              <w:right w:val="single" w:sz="4" w:space="0" w:color="000000"/>
            </w:tcBorders>
          </w:tcPr>
          <w:p w14:paraId="609C7658" w14:textId="31D1C64D" w:rsidR="00741203" w:rsidRPr="009A16BF" w:rsidRDefault="00741203" w:rsidP="00741203">
            <w:pPr>
              <w:spacing w:line="240" w:lineRule="auto"/>
              <w:contextualSpacing/>
              <w:jc w:val="center"/>
              <w:rPr>
                <w:rFonts w:ascii="Times New Roman" w:hAnsi="Times New Roman" w:cs="Times New Roman"/>
                <w:lang w:val="en-US"/>
              </w:rPr>
            </w:pPr>
            <w:r w:rsidRPr="009A16BF">
              <w:rPr>
                <w:rFonts w:ascii="Times New Roman" w:hAnsi="Times New Roman" w:cs="Times New Roman"/>
                <w:lang w:val="en-US"/>
              </w:rPr>
              <w:t>14</w:t>
            </w:r>
          </w:p>
        </w:tc>
        <w:tc>
          <w:tcPr>
            <w:tcW w:w="1134" w:type="dxa"/>
            <w:tcBorders>
              <w:top w:val="single" w:sz="4" w:space="0" w:color="auto"/>
              <w:left w:val="single" w:sz="4" w:space="0" w:color="000000"/>
              <w:bottom w:val="single" w:sz="4" w:space="0" w:color="auto"/>
              <w:right w:val="single" w:sz="4" w:space="0" w:color="000000"/>
            </w:tcBorders>
          </w:tcPr>
          <w:p w14:paraId="6D7501E1" w14:textId="7B23A2AE" w:rsidR="00741203" w:rsidRPr="009A16BF" w:rsidRDefault="0034013A" w:rsidP="00741203">
            <w:pPr>
              <w:spacing w:line="240" w:lineRule="auto"/>
              <w:contextualSpacing/>
              <w:rPr>
                <w:rFonts w:ascii="Times New Roman" w:hAnsi="Times New Roman" w:cs="Times New Roman"/>
              </w:rPr>
            </w:pPr>
            <w:r w:rsidRPr="009A16BF">
              <w:rPr>
                <w:rFonts w:ascii="Times New Roman" w:hAnsi="Times New Roman" w:cs="Times New Roman"/>
                <w:shd w:val="clear" w:color="auto" w:fill="FFFAFA"/>
                <w:lang w:val="kk-KZ"/>
              </w:rPr>
              <w:t>Жүрек өткізгіштігінің зақымдалу синдромы.</w:t>
            </w:r>
            <w:r w:rsidR="00741203" w:rsidRPr="009A16BF">
              <w:rPr>
                <w:rFonts w:ascii="Times New Roman" w:hAnsi="Times New Roman" w:cs="Times New Roman"/>
                <w:color w:val="000000"/>
                <w:shd w:val="clear" w:color="auto" w:fill="FFFAFA"/>
                <w:lang w:val="kk-KZ"/>
              </w:rPr>
              <w:t>.</w:t>
            </w:r>
          </w:p>
        </w:tc>
        <w:tc>
          <w:tcPr>
            <w:tcW w:w="6630" w:type="dxa"/>
            <w:tcBorders>
              <w:top w:val="single" w:sz="4" w:space="0" w:color="auto"/>
              <w:left w:val="single" w:sz="4" w:space="0" w:color="000000"/>
              <w:bottom w:val="single" w:sz="4" w:space="0" w:color="auto"/>
              <w:right w:val="single" w:sz="4" w:space="0" w:color="000000"/>
            </w:tcBorders>
          </w:tcPr>
          <w:p w14:paraId="429BCA34" w14:textId="77777777" w:rsidR="0034013A" w:rsidRPr="009A16BF" w:rsidRDefault="0034013A" w:rsidP="0034013A">
            <w:pPr>
              <w:spacing w:line="240" w:lineRule="auto"/>
              <w:contextualSpacing/>
              <w:rPr>
                <w:rFonts w:ascii="Times New Roman" w:hAnsi="Times New Roman" w:cs="Times New Roman"/>
                <w:b/>
                <w:lang w:val="kk-KZ"/>
              </w:rPr>
            </w:pPr>
            <w:r w:rsidRPr="009A16BF">
              <w:rPr>
                <w:rFonts w:ascii="Times New Roman" w:hAnsi="Times New Roman" w:cs="Times New Roman"/>
                <w:b/>
                <w:lang w:val="kk-KZ"/>
              </w:rPr>
              <w:t>Оқыту нәтижелері:</w:t>
            </w:r>
          </w:p>
          <w:p w14:paraId="6DA8F3C5"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патогенезі туралы білімді қолдану негізінде жүрек ырғағының бұзылуының белгілерін анықтау үшін мақсатты сауалнама және физикалық тексеру жүргізеді.</w:t>
            </w:r>
          </w:p>
          <w:p w14:paraId="059CC654"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ырғағының бұзылуының симптомдары мен синдромдарын анықтау: өткізгіштіктің бұзылуымен байланысты аритмиялар: АВ блокадасы, Гисс блокадасы.</w:t>
            </w:r>
          </w:p>
          <w:p w14:paraId="6A713E6F" w14:textId="3E28DEE9"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аритмиясы синдромы бойынша зертханалық және аспаптық (ЭКГ, Эхо-КГ, УДЗ, МРТ, ангиография, АҚТМ, Холтер-ЭКГ) зерттеулердің мәліметтерін интерпретациялау;</w:t>
            </w:r>
          </w:p>
          <w:p w14:paraId="157511D4"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ырғағының өткізгіштігінің бұзылуын ажырата алады</w:t>
            </w:r>
          </w:p>
          <w:p w14:paraId="47399BE7"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дәрілік заттардың жіктелуін, әсер ету механизмін, фармакокинетикасын, жанама әсерлерін, жүрек ырғағының бұзылуын (аритмияға қарсы препараттар) емдеуде қолдануға көрсеткіштер мен қарсы көрсеткіштерді тағайындау және қолдану.</w:t>
            </w:r>
          </w:p>
          <w:p w14:paraId="081EB501"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ағымдағы медициналық құжаттар мен есептерді жүргізуде, оның ішінде ақпараттық жүйелерде негізгі дағдыларға ие болу;</w:t>
            </w:r>
          </w:p>
          <w:p w14:paraId="1D1290CD"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lastRenderedPageBreak/>
              <w:t>- коммуникативті дағдыларды, топта жұмыс істеу дағдыларын, диагностикалық және емдеу процесін ұйымдастыру мен басқаруды көрсету;</w:t>
            </w:r>
          </w:p>
          <w:p w14:paraId="6C49CD1B"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жеке адамдар мен отбасылар үшін салауатты өмір салтын қалыптастырудың принциптері мен әдістері туралы білімін қолдану;</w:t>
            </w:r>
          </w:p>
          <w:p w14:paraId="664E6D55"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альтруизм, жанашырлық, эмпатия, жауапкершілік, адалдық және құпиялылықты құрметтеу сияқты кәсіби құндылықтарға адалдығын көрсету;</w:t>
            </w:r>
          </w:p>
          <w:p w14:paraId="69C53EB4"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үздіксіз кәсіптік дайындыққа және өз білімі мен кәсіби шеберлігін арттыруға қабілеттері мен қажеттіліктерін көрсету;</w:t>
            </w:r>
          </w:p>
          <w:p w14:paraId="4F035DA6" w14:textId="77777777" w:rsidR="0034013A" w:rsidRPr="009A16BF" w:rsidRDefault="0034013A" w:rsidP="0034013A">
            <w:pPr>
              <w:spacing w:line="240" w:lineRule="auto"/>
              <w:contextualSpacing/>
              <w:rPr>
                <w:rFonts w:ascii="Times New Roman" w:hAnsi="Times New Roman" w:cs="Times New Roman"/>
                <w:lang w:val="kk-KZ"/>
              </w:rPr>
            </w:pPr>
            <w:r w:rsidRPr="009A16BF">
              <w:rPr>
                <w:rFonts w:ascii="Times New Roman" w:hAnsi="Times New Roman" w:cs="Times New Roman"/>
                <w:lang w:val="kk-KZ"/>
              </w:rPr>
              <w:t>- негізгі зерттеу дағдыларын көрсету.</w:t>
            </w:r>
          </w:p>
          <w:p w14:paraId="4F2C9679" w14:textId="77777777" w:rsidR="0034013A" w:rsidRPr="009A16BF" w:rsidRDefault="0034013A" w:rsidP="0034013A">
            <w:pPr>
              <w:spacing w:line="240" w:lineRule="auto"/>
              <w:contextualSpacing/>
              <w:rPr>
                <w:rFonts w:ascii="Times New Roman" w:hAnsi="Times New Roman" w:cs="Times New Roman"/>
                <w:lang w:val="kk-KZ"/>
              </w:rPr>
            </w:pPr>
          </w:p>
          <w:p w14:paraId="3CD614DE" w14:textId="31924F16" w:rsidR="00741203" w:rsidRPr="009A16BF" w:rsidRDefault="0034013A" w:rsidP="0034013A">
            <w:pPr>
              <w:jc w:val="both"/>
              <w:rPr>
                <w:rFonts w:ascii="Times New Roman" w:hAnsi="Times New Roman" w:cs="Times New Roman"/>
                <w:b/>
                <w:lang w:val="kk-KZ"/>
              </w:rPr>
            </w:pPr>
            <w:r w:rsidRPr="009A16BF">
              <w:rPr>
                <w:rFonts w:ascii="Times New Roman" w:hAnsi="Times New Roman" w:cs="Times New Roman"/>
                <w:lang w:val="kk-KZ"/>
              </w:rPr>
              <w:t>СӨЖ: Аритмияны емдеудің заманауи принциптері, соңғы деректер ((мақалаға шолу, жағдай, бейне, симуляция НЕМЕСЕ СҒЗЖ – тезис, баяндама, мақала)</w:t>
            </w:r>
          </w:p>
        </w:tc>
        <w:tc>
          <w:tcPr>
            <w:tcW w:w="4536" w:type="dxa"/>
            <w:tcBorders>
              <w:top w:val="single" w:sz="4" w:space="0" w:color="auto"/>
              <w:left w:val="single" w:sz="4" w:space="0" w:color="000000"/>
              <w:bottom w:val="single" w:sz="4" w:space="0" w:color="auto"/>
              <w:right w:val="single" w:sz="4" w:space="0" w:color="000000"/>
            </w:tcBorders>
          </w:tcPr>
          <w:p w14:paraId="008B0BC3" w14:textId="77777777" w:rsidR="00E848D0" w:rsidRPr="009A16BF" w:rsidRDefault="00E848D0" w:rsidP="00E848D0">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перераб. М.: ГЭОТАР – 2020г, глава-6.</w:t>
            </w:r>
          </w:p>
          <w:p w14:paraId="714EEE03" w14:textId="77777777" w:rsidR="00E848D0" w:rsidRPr="009A16BF" w:rsidRDefault="00E848D0" w:rsidP="00E848D0">
            <w:pPr>
              <w:spacing w:line="240" w:lineRule="auto"/>
              <w:contextualSpacing/>
              <w:jc w:val="both"/>
              <w:rPr>
                <w:rFonts w:ascii="Times New Roman" w:hAnsi="Times New Roman" w:cs="Times New Roman"/>
              </w:rPr>
            </w:pPr>
            <w:r w:rsidRPr="009A16BF">
              <w:rPr>
                <w:rFonts w:ascii="Times New Roman" w:hAnsi="Times New Roman" w:cs="Times New Roman"/>
              </w:rPr>
              <w:t xml:space="preserve">2. Трухан Д.И., Филимонов С.Н. Болезни сердечно-сосудистой системы: клиника, диагностика и лечение. </w:t>
            </w:r>
            <w:r w:rsidRPr="009A16BF">
              <w:rPr>
                <w:rFonts w:ascii="Times New Roman" w:hAnsi="Times New Roman" w:cs="Times New Roman"/>
                <w:lang w:val="kk-KZ"/>
              </w:rPr>
              <w:t>213-244</w:t>
            </w:r>
            <w:r w:rsidRPr="009A16BF">
              <w:rPr>
                <w:rFonts w:ascii="Times New Roman" w:hAnsi="Times New Roman" w:cs="Times New Roman"/>
              </w:rPr>
              <w:t xml:space="preserve"> ст</w:t>
            </w:r>
          </w:p>
          <w:p w14:paraId="7C0DCF71" w14:textId="77777777" w:rsidR="00E848D0" w:rsidRPr="009A16BF" w:rsidRDefault="00E848D0" w:rsidP="00E848D0">
            <w:pPr>
              <w:spacing w:line="240" w:lineRule="auto"/>
              <w:contextualSpacing/>
              <w:jc w:val="both"/>
              <w:rPr>
                <w:rFonts w:ascii="Times New Roman" w:eastAsia="Calibri" w:hAnsi="Times New Roman" w:cs="Times New Roman"/>
              </w:rPr>
            </w:pPr>
            <w:r w:rsidRPr="009A16BF">
              <w:rPr>
                <w:rFonts w:ascii="Times New Roman" w:hAnsi="Times New Roman" w:cs="Times New Roman"/>
                <w:lang w:val="kk-KZ"/>
              </w:rPr>
              <w:t>3</w:t>
            </w:r>
            <w:r w:rsidRPr="009A16BF">
              <w:rPr>
                <w:rFonts w:ascii="Times New Roman" w:hAnsi="Times New Roman" w:cs="Times New Roman"/>
              </w:rPr>
              <w:t xml:space="preserve">. </w:t>
            </w:r>
            <w:r w:rsidRPr="009A16BF">
              <w:rPr>
                <w:rFonts w:ascii="Times New Roman" w:eastAsia="Calibri" w:hAnsi="Times New Roman" w:cs="Times New Roman"/>
              </w:rPr>
              <w:t xml:space="preserve">Ішкі аурулар пропедевтикасы: </w:t>
            </w:r>
            <w:proofErr w:type="gramStart"/>
            <w:r w:rsidRPr="009A16BF">
              <w:rPr>
                <w:rFonts w:ascii="Times New Roman" w:eastAsia="Calibri" w:hAnsi="Times New Roman" w:cs="Times New Roman"/>
              </w:rPr>
              <w:t>оқулық  —</w:t>
            </w:r>
            <w:proofErr w:type="gramEnd"/>
            <w:r w:rsidRPr="009A16BF">
              <w:rPr>
                <w:rFonts w:ascii="Times New Roman" w:eastAsia="Calibri" w:hAnsi="Times New Roman" w:cs="Times New Roman"/>
              </w:rPr>
              <w:t xml:space="preserve"> М.: ГЭОТАР-Медиа,2015, Тарау-6: ил. Н.А. Мухин, В.С. Моисеев;</w:t>
            </w:r>
          </w:p>
          <w:p w14:paraId="38DC0C13" w14:textId="77777777" w:rsidR="00E848D0" w:rsidRPr="009A16BF" w:rsidRDefault="00E848D0" w:rsidP="00E848D0">
            <w:pPr>
              <w:spacing w:line="240" w:lineRule="auto"/>
              <w:contextualSpacing/>
              <w:jc w:val="both"/>
              <w:rPr>
                <w:rFonts w:ascii="Times New Roman" w:hAnsi="Times New Roman" w:cs="Times New Roman"/>
              </w:rPr>
            </w:pPr>
            <w:r w:rsidRPr="009A16BF">
              <w:rPr>
                <w:rFonts w:ascii="Times New Roman" w:hAnsi="Times New Roman" w:cs="Times New Roman"/>
              </w:rPr>
              <w:t>4. Роберт Струтынский – Внутренние болезни: сердечно-сосудистая система. Глава 3. 2013</w:t>
            </w:r>
          </w:p>
          <w:p w14:paraId="6CC80FA3" w14:textId="77777777" w:rsidR="00E848D0" w:rsidRPr="009A16BF" w:rsidRDefault="00E848D0" w:rsidP="00E848D0">
            <w:pPr>
              <w:spacing w:line="240" w:lineRule="auto"/>
              <w:contextualSpacing/>
              <w:jc w:val="both"/>
              <w:rPr>
                <w:rFonts w:ascii="Times New Roman" w:eastAsia="Calibri" w:hAnsi="Times New Roman" w:cs="Times New Roman"/>
              </w:rPr>
            </w:pPr>
            <w:r w:rsidRPr="009A16BF">
              <w:rPr>
                <w:rFonts w:ascii="Times New Roman" w:hAnsi="Times New Roman" w:cs="Times New Roman"/>
              </w:rPr>
              <w:t xml:space="preserve">5. Роберт Струтынский –Электрокардиограмма: анализ и интерпретация/ 14-у изд. – </w:t>
            </w:r>
            <w:proofErr w:type="gramStart"/>
            <w:r w:rsidRPr="009A16BF">
              <w:rPr>
                <w:rFonts w:ascii="Times New Roman" w:hAnsi="Times New Roman" w:cs="Times New Roman"/>
              </w:rPr>
              <w:t>М:МедПресс</w:t>
            </w:r>
            <w:proofErr w:type="gramEnd"/>
            <w:r w:rsidRPr="009A16BF">
              <w:rPr>
                <w:rFonts w:ascii="Times New Roman" w:hAnsi="Times New Roman" w:cs="Times New Roman"/>
              </w:rPr>
              <w:t>-информ.2012</w:t>
            </w:r>
          </w:p>
          <w:p w14:paraId="520CDF25" w14:textId="77777777" w:rsidR="00E848D0" w:rsidRPr="009A16BF" w:rsidRDefault="00E848D0" w:rsidP="00E848D0">
            <w:pPr>
              <w:spacing w:line="240" w:lineRule="auto"/>
              <w:contextualSpacing/>
              <w:jc w:val="both"/>
              <w:rPr>
                <w:rFonts w:ascii="Times New Roman" w:hAnsi="Times New Roman" w:cs="Times New Roman"/>
                <w:color w:val="000000"/>
              </w:rPr>
            </w:pPr>
            <w:r w:rsidRPr="009A16BF">
              <w:rPr>
                <w:rFonts w:ascii="Times New Roman" w:hAnsi="Times New Roman" w:cs="Times New Roman"/>
                <w:color w:val="000000"/>
              </w:rPr>
              <w:t>6.«</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xml:space="preserve">»: Интеграцияланған </w:t>
            </w:r>
            <w:r w:rsidRPr="009A16BF">
              <w:rPr>
                <w:rFonts w:ascii="Times New Roman" w:hAnsi="Times New Roman" w:cs="Times New Roman"/>
                <w:color w:val="000000"/>
              </w:rPr>
              <w:lastRenderedPageBreak/>
              <w:t>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52D95CE4" w14:textId="77777777" w:rsidR="00E848D0" w:rsidRPr="009A16BF" w:rsidRDefault="00E848D0" w:rsidP="00E848D0">
            <w:pPr>
              <w:spacing w:line="240" w:lineRule="auto"/>
              <w:contextualSpacing/>
              <w:jc w:val="both"/>
              <w:rPr>
                <w:rFonts w:ascii="Times New Roman" w:hAnsi="Times New Roman" w:cs="Times New Roman"/>
                <w:lang w:val="en-US"/>
              </w:rPr>
            </w:pPr>
            <w:r w:rsidRPr="009A16BF">
              <w:rPr>
                <w:rFonts w:ascii="Times New Roman" w:eastAsia="Calibri" w:hAnsi="Times New Roman" w:cs="Times New Roman"/>
                <w:lang w:val="en-US"/>
              </w:rPr>
              <w:t xml:space="preserve">7. Harrison's Principles of Internal Medicine 20th Edition 2018. </w:t>
            </w:r>
            <w:r w:rsidRPr="009A16BF">
              <w:rPr>
                <w:rFonts w:ascii="Times New Roman" w:hAnsi="Times New Roman" w:cs="Times New Roman"/>
                <w:lang w:val="en-US"/>
              </w:rPr>
              <w:t xml:space="preserve">Disorders of the Cardiovascular System PART 6. </w:t>
            </w:r>
          </w:p>
          <w:p w14:paraId="77CD777C" w14:textId="77777777" w:rsidR="00E848D0" w:rsidRPr="009A16BF" w:rsidRDefault="00E848D0"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 8. Oxford Handbook of General Practice 4th Edition. 268-272 </w:t>
            </w:r>
            <w:r w:rsidRPr="009A16BF">
              <w:rPr>
                <w:rFonts w:ascii="Times New Roman" w:hAnsi="Times New Roman" w:cs="Times New Roman"/>
              </w:rPr>
              <w:t>р</w:t>
            </w:r>
          </w:p>
          <w:p w14:paraId="206DB607" w14:textId="77777777" w:rsidR="00E848D0" w:rsidRPr="009A16BF" w:rsidRDefault="00E848D0"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9.Essentials_of_Internal_Medicine_Talley_3_ed_2015/194-200</w:t>
            </w:r>
          </w:p>
          <w:p w14:paraId="2BECE643" w14:textId="77777777" w:rsidR="00E848D0" w:rsidRPr="009A16BF" w:rsidRDefault="00E848D0"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10. Harrisson’s Manual of Medicine/ 20th Edition, Section 8, chapter 124-125</w:t>
            </w:r>
          </w:p>
          <w:p w14:paraId="3A4A6943" w14:textId="77777777" w:rsidR="00E848D0" w:rsidRPr="009A16BF" w:rsidRDefault="00E848D0"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11. Brent G. Petty. Basic Electrocardiography Second Edition – 2020, </w:t>
            </w:r>
          </w:p>
          <w:p w14:paraId="53B50FC6" w14:textId="77777777" w:rsidR="00E848D0" w:rsidRPr="009A16BF" w:rsidRDefault="00E848D0"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 xml:space="preserve">12. Practical Cardiology First Edition: 2018, 164-177, 164-177, </w:t>
            </w:r>
          </w:p>
          <w:p w14:paraId="642AF000" w14:textId="77777777" w:rsidR="00E848D0" w:rsidRPr="009A16BF" w:rsidRDefault="00E848D0"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13. Marriott’s practical electrocardiography. — Twelfth edition / Galen S. Wagner, David G. Strauss.</w:t>
            </w:r>
          </w:p>
          <w:p w14:paraId="7BEB5380" w14:textId="4F33FF7A" w:rsidR="00741203" w:rsidRPr="009A16BF" w:rsidRDefault="0005114E" w:rsidP="00741203">
            <w:pPr>
              <w:spacing w:after="0" w:line="240" w:lineRule="auto"/>
              <w:contextualSpacing/>
              <w:jc w:val="both"/>
              <w:rPr>
                <w:rFonts w:ascii="Times New Roman" w:hAnsi="Times New Roman" w:cs="Times New Roman"/>
                <w:lang w:val="en-US"/>
              </w:rPr>
            </w:pPr>
            <w:hyperlink r:id="rId32" w:history="1">
              <w:r w:rsidR="003461FA" w:rsidRPr="009A16BF">
                <w:rPr>
                  <w:rStyle w:val="a7"/>
                  <w:rFonts w:ascii="Times New Roman" w:hAnsi="Times New Roman" w:cs="Times New Roman"/>
                  <w:lang w:val="en-US"/>
                </w:rPr>
                <w:t>https://geekymedics.com/category/osce/clinical-examination/cardio/</w:t>
              </w:r>
            </w:hyperlink>
            <w:r w:rsidR="003461FA" w:rsidRPr="009A16BF">
              <w:rPr>
                <w:rFonts w:ascii="Times New Roman" w:hAnsi="Times New Roman" w:cs="Times New Roman"/>
                <w:lang w:val="en-US"/>
              </w:rPr>
              <w:t xml:space="preserve"> </w:t>
            </w:r>
          </w:p>
        </w:tc>
        <w:tc>
          <w:tcPr>
            <w:tcW w:w="2126" w:type="dxa"/>
            <w:tcBorders>
              <w:top w:val="single" w:sz="4" w:space="0" w:color="auto"/>
              <w:left w:val="single" w:sz="4" w:space="0" w:color="000000"/>
              <w:bottom w:val="single" w:sz="4" w:space="0" w:color="auto"/>
              <w:right w:val="single" w:sz="4" w:space="0" w:color="000000"/>
            </w:tcBorders>
          </w:tcPr>
          <w:p w14:paraId="04A4C630" w14:textId="33C9B09C" w:rsidR="00D63850" w:rsidRPr="00073C9D" w:rsidRDefault="00D63850" w:rsidP="00D63850">
            <w:pPr>
              <w:contextualSpacing/>
              <w:jc w:val="both"/>
              <w:rPr>
                <w:rFonts w:ascii="Times New Roman" w:hAnsi="Times New Roman" w:cs="Times New Roman"/>
              </w:rPr>
            </w:pPr>
            <w:r w:rsidRPr="00073C9D">
              <w:rPr>
                <w:rFonts w:ascii="Times New Roman" w:hAnsi="Times New Roman" w:cs="Times New Roman"/>
              </w:rPr>
              <w:lastRenderedPageBreak/>
              <w:t xml:space="preserve">1. </w:t>
            </w:r>
            <w:r w:rsidR="009A16BF" w:rsidRPr="009A16BF">
              <w:rPr>
                <w:rFonts w:ascii="Times New Roman" w:hAnsi="Times New Roman" w:cs="Times New Roman"/>
                <w:lang w:val="en-US"/>
              </w:rPr>
              <w:t>TBL</w:t>
            </w:r>
          </w:p>
          <w:p w14:paraId="4053CECB" w14:textId="77777777" w:rsidR="00D63850" w:rsidRPr="009A16BF" w:rsidRDefault="00D63850" w:rsidP="00D63850">
            <w:pPr>
              <w:contextualSpacing/>
              <w:jc w:val="both"/>
              <w:rPr>
                <w:rFonts w:ascii="Times New Roman" w:hAnsi="Times New Roman" w:cs="Times New Roman"/>
              </w:rPr>
            </w:pPr>
            <w:r w:rsidRPr="009A16BF">
              <w:rPr>
                <w:rFonts w:ascii="Times New Roman" w:hAnsi="Times New Roman" w:cs="Times New Roman"/>
              </w:rPr>
              <w:t>2. Топпен жұмыс</w:t>
            </w:r>
          </w:p>
          <w:p w14:paraId="0DEF40F3" w14:textId="6A3113CA" w:rsidR="00741203" w:rsidRPr="009A16BF" w:rsidRDefault="00D63850" w:rsidP="00D63850">
            <w:pPr>
              <w:spacing w:line="240" w:lineRule="auto"/>
              <w:contextualSpacing/>
              <w:jc w:val="both"/>
              <w:rPr>
                <w:rFonts w:ascii="Times New Roman" w:hAnsi="Times New Roman" w:cs="Times New Roman"/>
              </w:rPr>
            </w:pPr>
            <w:r w:rsidRPr="009A16BF">
              <w:rPr>
                <w:rFonts w:ascii="Times New Roman" w:hAnsi="Times New Roman" w:cs="Times New Roman"/>
              </w:rPr>
              <w:t>3. ЭКГ интерпретациясы</w:t>
            </w:r>
          </w:p>
        </w:tc>
      </w:tr>
      <w:tr w:rsidR="00741203" w:rsidRPr="009A16BF" w14:paraId="5E7CF5EB" w14:textId="77777777" w:rsidTr="00857B2A">
        <w:trPr>
          <w:trHeight w:val="168"/>
        </w:trPr>
        <w:tc>
          <w:tcPr>
            <w:tcW w:w="568" w:type="dxa"/>
            <w:tcBorders>
              <w:top w:val="single" w:sz="4" w:space="0" w:color="auto"/>
              <w:left w:val="single" w:sz="4" w:space="0" w:color="000000"/>
              <w:bottom w:val="single" w:sz="4" w:space="0" w:color="000000"/>
              <w:right w:val="single" w:sz="4" w:space="0" w:color="000000"/>
            </w:tcBorders>
          </w:tcPr>
          <w:p w14:paraId="09C84C98" w14:textId="463825C8" w:rsidR="00741203" w:rsidRPr="009A16BF" w:rsidRDefault="00741203" w:rsidP="00741203">
            <w:pPr>
              <w:spacing w:line="240" w:lineRule="auto"/>
              <w:contextualSpacing/>
              <w:jc w:val="center"/>
              <w:rPr>
                <w:rFonts w:ascii="Times New Roman" w:hAnsi="Times New Roman" w:cs="Times New Roman"/>
                <w:lang w:val="en-US"/>
              </w:rPr>
            </w:pPr>
            <w:r w:rsidRPr="009A16BF">
              <w:rPr>
                <w:rFonts w:ascii="Times New Roman" w:hAnsi="Times New Roman" w:cs="Times New Roman"/>
                <w:lang w:val="en-US"/>
              </w:rPr>
              <w:t>15</w:t>
            </w:r>
          </w:p>
        </w:tc>
        <w:tc>
          <w:tcPr>
            <w:tcW w:w="1134" w:type="dxa"/>
            <w:tcBorders>
              <w:top w:val="single" w:sz="4" w:space="0" w:color="auto"/>
              <w:left w:val="single" w:sz="4" w:space="0" w:color="000000"/>
              <w:bottom w:val="single" w:sz="4" w:space="0" w:color="000000"/>
              <w:right w:val="single" w:sz="4" w:space="0" w:color="000000"/>
            </w:tcBorders>
          </w:tcPr>
          <w:p w14:paraId="642F0CF4" w14:textId="12AA98B6" w:rsidR="00741203" w:rsidRPr="009A16BF" w:rsidRDefault="00FD4B0F" w:rsidP="00741203">
            <w:pPr>
              <w:spacing w:line="240" w:lineRule="auto"/>
              <w:contextualSpacing/>
              <w:rPr>
                <w:rFonts w:ascii="Times New Roman" w:hAnsi="Times New Roman" w:cs="Times New Roman"/>
                <w:lang w:val="en-US"/>
              </w:rPr>
            </w:pPr>
            <w:r w:rsidRPr="009A16BF">
              <w:rPr>
                <w:rFonts w:ascii="Times New Roman" w:hAnsi="Times New Roman" w:cs="Times New Roman"/>
                <w:color w:val="000000"/>
                <w:shd w:val="clear" w:color="auto" w:fill="FFFAFA"/>
                <w:lang w:val="kk-KZ"/>
              </w:rPr>
              <w:t>Синдром – жүрек ырғағының туа біткен бұзылуы.</w:t>
            </w:r>
          </w:p>
        </w:tc>
        <w:tc>
          <w:tcPr>
            <w:tcW w:w="6630" w:type="dxa"/>
            <w:tcBorders>
              <w:top w:val="single" w:sz="4" w:space="0" w:color="auto"/>
              <w:left w:val="single" w:sz="4" w:space="0" w:color="000000"/>
              <w:bottom w:val="single" w:sz="4" w:space="0" w:color="000000"/>
              <w:right w:val="single" w:sz="4" w:space="0" w:color="000000"/>
            </w:tcBorders>
          </w:tcPr>
          <w:p w14:paraId="7B42F720" w14:textId="77777777" w:rsidR="00FD4B0F" w:rsidRPr="009A16BF" w:rsidRDefault="00FD4B0F" w:rsidP="00FD4B0F">
            <w:pPr>
              <w:spacing w:line="240" w:lineRule="auto"/>
              <w:contextualSpacing/>
              <w:rPr>
                <w:rFonts w:ascii="Times New Roman" w:hAnsi="Times New Roman" w:cs="Times New Roman"/>
                <w:b/>
                <w:lang w:val="kk-KZ"/>
              </w:rPr>
            </w:pPr>
            <w:r w:rsidRPr="009A16BF">
              <w:rPr>
                <w:rFonts w:ascii="Times New Roman" w:hAnsi="Times New Roman" w:cs="Times New Roman"/>
                <w:b/>
                <w:lang w:val="kk-KZ"/>
              </w:rPr>
              <w:t>Оқыту нәтижелері:</w:t>
            </w:r>
          </w:p>
          <w:p w14:paraId="530F907E"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патогенез білімін қолдану негізінде жүрек ырғағының туа біткен бұзылыстарының белгілерін анықтау үшін мақсатты сауалнама және физикалық тексеру жүргізеді.</w:t>
            </w:r>
          </w:p>
          <w:p w14:paraId="17271402" w14:textId="64032ED5"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ырғағының туа біткен бұзылыстарының симптомдары мен синдромдарын анықтау: Вольф-Паркинсон-Уайт синдромы (WPW), Клерк-Леви-Кристеско синдромы (CLC), QT ұзарту синдромы, QT қысқа синдромы, Бругада синдромы, синус түйіннің әлсіздік синдром.</w:t>
            </w:r>
          </w:p>
          <w:p w14:paraId="51374939" w14:textId="0DE75F09"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ырғағының туа біткен бұзылыстары синдромы бойынша зертханалық және аспаптық зерттеулердің (ЭКГ, эхо-КГ, УДЗ, МРТ, ангиография, АҚТМ, Холтер-ЭКГ) зерттеулерінің мәліметтерін интерпретациялау;</w:t>
            </w:r>
          </w:p>
          <w:p w14:paraId="5100E7E6"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жүрек ырғағының бұзылуы арасында дифференциалды диагноз қоя алады</w:t>
            </w:r>
          </w:p>
          <w:p w14:paraId="2ACD3461"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lastRenderedPageBreak/>
              <w:t>- дәрілік заттардың жіктелуін, әсер ету механизмін, фармакокинетикасын, жанама әсерлерін, жүрек ырғағының бұзылуын (аритмияға қарсы препараттар) емдеуде қолдануға көрсеткіштері мен қарсы көрсеткіштерін тағайындау және қолдану.</w:t>
            </w:r>
          </w:p>
          <w:p w14:paraId="1D5F2E34"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ағымдағы медициналық құжаттар мен есептерді жүргізуде, оның ішінде ақпараттық жүйелерде негізгі дағдыларға ие болу;</w:t>
            </w:r>
          </w:p>
          <w:p w14:paraId="677C46DF"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коммуникативті дағдыларды, топта жұмыс істеу дағдыларын, диагностикалық және емдеу процесін ұйымдастыру мен басқаруды көрсету;</w:t>
            </w:r>
          </w:p>
          <w:p w14:paraId="25B7CBE1"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жеке адамдар мен отбасылар үшін салауатты өмір салтын қалыптастырудың принциптері мен әдістері туралы білімін қолдану;</w:t>
            </w:r>
          </w:p>
          <w:p w14:paraId="17153BAD"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альтруизм, жанашырлық, эмпатия, жауапкершілік, адалдық және құпиялылықты құрметтеу сияқты кәсіби құндылықтарға адалдығын көрсету;</w:t>
            </w:r>
          </w:p>
          <w:p w14:paraId="249F1385"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үздіксіз кәсіптік дайындыққа және өз білімі мен кәсіби шеберлігін арттыруға қабілеттері мен қажеттіліктерін көрсету;</w:t>
            </w:r>
          </w:p>
          <w:p w14:paraId="05BCAD96" w14:textId="77777777" w:rsidR="00FD4B0F" w:rsidRPr="009A16BF" w:rsidRDefault="00FD4B0F" w:rsidP="00FD4B0F">
            <w:pPr>
              <w:spacing w:line="240" w:lineRule="auto"/>
              <w:contextualSpacing/>
              <w:rPr>
                <w:rFonts w:ascii="Times New Roman" w:hAnsi="Times New Roman" w:cs="Times New Roman"/>
                <w:lang w:val="kk-KZ"/>
              </w:rPr>
            </w:pPr>
            <w:r w:rsidRPr="009A16BF">
              <w:rPr>
                <w:rFonts w:ascii="Times New Roman" w:hAnsi="Times New Roman" w:cs="Times New Roman"/>
                <w:lang w:val="kk-KZ"/>
              </w:rPr>
              <w:t>- негізгі зерттеу дағдыларын көрсету.</w:t>
            </w:r>
          </w:p>
          <w:p w14:paraId="325C05EC" w14:textId="77777777" w:rsidR="00FD4B0F" w:rsidRPr="009A16BF" w:rsidRDefault="00FD4B0F" w:rsidP="00FD4B0F">
            <w:pPr>
              <w:spacing w:line="240" w:lineRule="auto"/>
              <w:contextualSpacing/>
              <w:rPr>
                <w:rFonts w:ascii="Times New Roman" w:hAnsi="Times New Roman" w:cs="Times New Roman"/>
                <w:lang w:val="kk-KZ"/>
              </w:rPr>
            </w:pPr>
          </w:p>
          <w:p w14:paraId="7C10CD25" w14:textId="20927FBE" w:rsidR="00741203" w:rsidRPr="009A16BF" w:rsidRDefault="00FD4B0F" w:rsidP="00FD4B0F">
            <w:pPr>
              <w:spacing w:line="240" w:lineRule="auto"/>
              <w:contextualSpacing/>
              <w:rPr>
                <w:rFonts w:ascii="Times New Roman" w:eastAsia="TimesNewRomanPSMT" w:hAnsi="Times New Roman" w:cs="Times New Roman"/>
                <w:lang w:val="kk-KZ"/>
              </w:rPr>
            </w:pPr>
            <w:r w:rsidRPr="009A16BF">
              <w:rPr>
                <w:rFonts w:ascii="Times New Roman" w:hAnsi="Times New Roman" w:cs="Times New Roman"/>
                <w:lang w:val="kk-KZ"/>
              </w:rPr>
              <w:t>СӨЖ: Аритмияны емдеудің заманауи принциптері, соңғы деректер ((мақалаға шолу, жағдай, бейне, симуляция НЕМЕСЕ СҒЗЖ – тезис, баяндама, мақала)</w:t>
            </w:r>
          </w:p>
        </w:tc>
        <w:tc>
          <w:tcPr>
            <w:tcW w:w="4536" w:type="dxa"/>
            <w:tcBorders>
              <w:top w:val="single" w:sz="4" w:space="0" w:color="auto"/>
              <w:left w:val="single" w:sz="4" w:space="0" w:color="000000"/>
              <w:bottom w:val="single" w:sz="4" w:space="0" w:color="000000"/>
              <w:right w:val="single" w:sz="4" w:space="0" w:color="000000"/>
            </w:tcBorders>
          </w:tcPr>
          <w:p w14:paraId="4307EB58" w14:textId="1A8CFAC3" w:rsidR="00E848D0" w:rsidRPr="009A16BF" w:rsidRDefault="00E848D0" w:rsidP="00E848D0">
            <w:pPr>
              <w:spacing w:line="240" w:lineRule="auto"/>
              <w:contextualSpacing/>
              <w:jc w:val="both"/>
              <w:rPr>
                <w:rFonts w:ascii="Times New Roman" w:hAnsi="Times New Roman" w:cs="Times New Roman"/>
              </w:rPr>
            </w:pPr>
            <w:r w:rsidRPr="009A16BF">
              <w:rPr>
                <w:rFonts w:ascii="Times New Roman" w:hAnsi="Times New Roman" w:cs="Times New Roman"/>
              </w:rPr>
              <w:lastRenderedPageBreak/>
              <w:t>1. Мухин Н.А., Моисеев В.С. Пропедевтика внутренних болезней: учебник. — 2-е изд., доп. и перера</w:t>
            </w:r>
            <w:r w:rsidR="008C5079" w:rsidRPr="009A16BF">
              <w:rPr>
                <w:rFonts w:ascii="Times New Roman" w:hAnsi="Times New Roman" w:cs="Times New Roman"/>
              </w:rPr>
              <w:t>б. М.: ГЭОТАР – 2020г, глава-6.</w:t>
            </w:r>
          </w:p>
          <w:p w14:paraId="21DC57BA" w14:textId="56532D1C" w:rsidR="00E848D0" w:rsidRPr="009A16BF" w:rsidRDefault="008C5079" w:rsidP="00E848D0">
            <w:pPr>
              <w:spacing w:line="240" w:lineRule="auto"/>
              <w:contextualSpacing/>
              <w:jc w:val="both"/>
              <w:rPr>
                <w:rFonts w:ascii="Times New Roman" w:eastAsia="Calibri" w:hAnsi="Times New Roman" w:cs="Times New Roman"/>
              </w:rPr>
            </w:pPr>
            <w:r w:rsidRPr="009A16BF">
              <w:rPr>
                <w:rFonts w:ascii="Times New Roman" w:hAnsi="Times New Roman" w:cs="Times New Roman"/>
                <w:lang w:val="kk-KZ"/>
              </w:rPr>
              <w:t>2</w:t>
            </w:r>
            <w:r w:rsidR="00E848D0" w:rsidRPr="009A16BF">
              <w:rPr>
                <w:rFonts w:ascii="Times New Roman" w:hAnsi="Times New Roman" w:cs="Times New Roman"/>
              </w:rPr>
              <w:t xml:space="preserve">. </w:t>
            </w:r>
            <w:r w:rsidR="00E848D0" w:rsidRPr="009A16BF">
              <w:rPr>
                <w:rFonts w:ascii="Times New Roman" w:eastAsia="Calibri" w:hAnsi="Times New Roman" w:cs="Times New Roman"/>
              </w:rPr>
              <w:t xml:space="preserve">Ішкі аурулар пропедевтикасы: </w:t>
            </w:r>
            <w:proofErr w:type="gramStart"/>
            <w:r w:rsidR="00E848D0" w:rsidRPr="009A16BF">
              <w:rPr>
                <w:rFonts w:ascii="Times New Roman" w:eastAsia="Calibri" w:hAnsi="Times New Roman" w:cs="Times New Roman"/>
              </w:rPr>
              <w:t>оқулық  —</w:t>
            </w:r>
            <w:proofErr w:type="gramEnd"/>
            <w:r w:rsidR="00E848D0" w:rsidRPr="009A16BF">
              <w:rPr>
                <w:rFonts w:ascii="Times New Roman" w:eastAsia="Calibri" w:hAnsi="Times New Roman" w:cs="Times New Roman"/>
              </w:rPr>
              <w:t xml:space="preserve"> М.: ГЭОТАР-Медиа,2015, Тарау-6: ил. Н.А. Мухин, В.С. Моисеев;</w:t>
            </w:r>
          </w:p>
          <w:p w14:paraId="4FF66144" w14:textId="695964B2" w:rsidR="008C5079" w:rsidRPr="009A16BF" w:rsidRDefault="008C5079" w:rsidP="00E848D0">
            <w:pPr>
              <w:spacing w:line="240" w:lineRule="auto"/>
              <w:contextualSpacing/>
              <w:jc w:val="both"/>
              <w:rPr>
                <w:rFonts w:ascii="Times New Roman" w:eastAsia="Calibri" w:hAnsi="Times New Roman" w:cs="Times New Roman"/>
              </w:rPr>
            </w:pPr>
            <w:r w:rsidRPr="009A16BF">
              <w:rPr>
                <w:rFonts w:ascii="Times New Roman" w:hAnsi="Times New Roman" w:cs="Times New Roman"/>
                <w:color w:val="000000"/>
                <w:lang w:val="kk-KZ"/>
              </w:rPr>
              <w:t>3</w:t>
            </w:r>
            <w:r w:rsidRPr="009A16BF">
              <w:rPr>
                <w:rFonts w:ascii="Times New Roman" w:hAnsi="Times New Roman" w:cs="Times New Roman"/>
                <w:color w:val="000000"/>
              </w:rPr>
              <w:t>.«</w:t>
            </w:r>
            <w:r w:rsidRPr="009A16BF">
              <w:rPr>
                <w:rFonts w:ascii="Times New Roman" w:hAnsi="Times New Roman" w:cs="Times New Roman"/>
                <w:color w:val="333333"/>
                <w:shd w:val="clear" w:color="auto" w:fill="F5F7F9"/>
              </w:rPr>
              <w:t>Кардиология</w:t>
            </w:r>
            <w:r w:rsidRPr="009A16BF">
              <w:rPr>
                <w:rFonts w:ascii="Times New Roman" w:hAnsi="Times New Roman" w:cs="Times New Roman"/>
                <w:color w:val="000000"/>
              </w:rPr>
              <w:t>» модулі модуль «</w:t>
            </w:r>
            <w:r w:rsidRPr="009A16BF">
              <w:rPr>
                <w:rFonts w:ascii="Times New Roman" w:hAnsi="Times New Roman" w:cs="Times New Roman"/>
                <w:color w:val="000000"/>
                <w:lang w:val="kk-KZ"/>
              </w:rPr>
              <w:t>Сердечно-сосудистой системы</w:t>
            </w:r>
            <w:r w:rsidRPr="009A16BF">
              <w:rPr>
                <w:rFonts w:ascii="Times New Roman" w:hAnsi="Times New Roman" w:cs="Times New Roman"/>
                <w:color w:val="000000"/>
              </w:rPr>
              <w:t>»: Интеграцияланған оқулық: қазақ жəне орыс т</w:t>
            </w:r>
            <w:r w:rsidRPr="009A16BF">
              <w:rPr>
                <w:rFonts w:ascii="Times New Roman" w:hAnsi="Times New Roman" w:cs="Times New Roman"/>
                <w:color w:val="000000"/>
                <w:lang w:val="en-US"/>
              </w:rPr>
              <w:t>i</w:t>
            </w:r>
            <w:r w:rsidRPr="009A16BF">
              <w:rPr>
                <w:rFonts w:ascii="Times New Roman" w:hAnsi="Times New Roman" w:cs="Times New Roman"/>
                <w:color w:val="000000"/>
              </w:rPr>
              <w:t>лдер</w:t>
            </w:r>
            <w:r w:rsidRPr="009A16BF">
              <w:rPr>
                <w:rFonts w:ascii="Times New Roman" w:hAnsi="Times New Roman" w:cs="Times New Roman"/>
                <w:color w:val="000000"/>
                <w:lang w:val="en-US"/>
              </w:rPr>
              <w:t>i</w:t>
            </w:r>
            <w:r w:rsidRPr="009A16BF">
              <w:rPr>
                <w:rFonts w:ascii="Times New Roman" w:hAnsi="Times New Roman" w:cs="Times New Roman"/>
                <w:color w:val="000000"/>
              </w:rPr>
              <w:t xml:space="preserve">нде </w:t>
            </w:r>
            <w:proofErr w:type="gramStart"/>
            <w:r w:rsidRPr="009A16BF">
              <w:rPr>
                <w:rFonts w:ascii="Times New Roman" w:hAnsi="Times New Roman" w:cs="Times New Roman"/>
                <w:color w:val="000000"/>
              </w:rPr>
              <w:t>/  —</w:t>
            </w:r>
            <w:proofErr w:type="gramEnd"/>
            <w:r w:rsidRPr="009A16BF">
              <w:rPr>
                <w:rFonts w:ascii="Times New Roman" w:hAnsi="Times New Roman" w:cs="Times New Roman"/>
                <w:color w:val="000000"/>
              </w:rPr>
              <w:t xml:space="preserve"> М.: Литтерра, 2014. —376 б.: ил</w:t>
            </w:r>
          </w:p>
          <w:p w14:paraId="1D1E3C5C" w14:textId="1DB69B76" w:rsidR="00E848D0" w:rsidRPr="009A16BF" w:rsidRDefault="008C5079" w:rsidP="00E848D0">
            <w:pPr>
              <w:spacing w:line="240" w:lineRule="auto"/>
              <w:contextualSpacing/>
              <w:jc w:val="both"/>
              <w:rPr>
                <w:rFonts w:ascii="Times New Roman" w:hAnsi="Times New Roman" w:cs="Times New Roman"/>
              </w:rPr>
            </w:pPr>
            <w:r w:rsidRPr="009A16BF">
              <w:rPr>
                <w:rFonts w:ascii="Times New Roman" w:hAnsi="Times New Roman" w:cs="Times New Roman"/>
                <w:lang w:val="kk-KZ"/>
              </w:rPr>
              <w:t>4</w:t>
            </w:r>
            <w:r w:rsidR="00E848D0" w:rsidRPr="009A16BF">
              <w:rPr>
                <w:rFonts w:ascii="Times New Roman" w:hAnsi="Times New Roman" w:cs="Times New Roman"/>
              </w:rPr>
              <w:t>. Роберт Струтынский – Внутренние болезни: сердечно-сосудистая система. Глава 3. 2013</w:t>
            </w:r>
          </w:p>
          <w:p w14:paraId="2BFE5B55" w14:textId="77777777" w:rsidR="00E848D0" w:rsidRPr="009A16BF" w:rsidRDefault="00E848D0" w:rsidP="00E848D0">
            <w:pPr>
              <w:spacing w:line="240" w:lineRule="auto"/>
              <w:contextualSpacing/>
              <w:jc w:val="both"/>
              <w:rPr>
                <w:rFonts w:ascii="Times New Roman" w:eastAsia="Calibri" w:hAnsi="Times New Roman" w:cs="Times New Roman"/>
              </w:rPr>
            </w:pPr>
            <w:r w:rsidRPr="009A16BF">
              <w:rPr>
                <w:rFonts w:ascii="Times New Roman" w:hAnsi="Times New Roman" w:cs="Times New Roman"/>
              </w:rPr>
              <w:t xml:space="preserve">5. Роберт Струтынский –Электрокардиограмма: анализ и </w:t>
            </w:r>
            <w:r w:rsidRPr="009A16BF">
              <w:rPr>
                <w:rFonts w:ascii="Times New Roman" w:hAnsi="Times New Roman" w:cs="Times New Roman"/>
              </w:rPr>
              <w:lastRenderedPageBreak/>
              <w:t xml:space="preserve">интерпретация/ 14-у изд. – </w:t>
            </w:r>
            <w:proofErr w:type="gramStart"/>
            <w:r w:rsidRPr="009A16BF">
              <w:rPr>
                <w:rFonts w:ascii="Times New Roman" w:hAnsi="Times New Roman" w:cs="Times New Roman"/>
              </w:rPr>
              <w:t>М:МедПресс</w:t>
            </w:r>
            <w:proofErr w:type="gramEnd"/>
            <w:r w:rsidRPr="009A16BF">
              <w:rPr>
                <w:rFonts w:ascii="Times New Roman" w:hAnsi="Times New Roman" w:cs="Times New Roman"/>
              </w:rPr>
              <w:t>-информ.2012</w:t>
            </w:r>
          </w:p>
          <w:p w14:paraId="7591588F" w14:textId="45C29D7F" w:rsidR="00E848D0" w:rsidRPr="009A16BF" w:rsidRDefault="00E848D0"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color w:val="000000"/>
                <w:lang w:val="en-US"/>
              </w:rPr>
              <w:t>6</w:t>
            </w:r>
            <w:r w:rsidRPr="009A16BF">
              <w:rPr>
                <w:rFonts w:ascii="Times New Roman" w:eastAsia="Calibri" w:hAnsi="Times New Roman" w:cs="Times New Roman"/>
                <w:lang w:val="en-US"/>
              </w:rPr>
              <w:t xml:space="preserve">. Harrison's Principles of Internal Medicine 20th Edition 2018. </w:t>
            </w:r>
            <w:r w:rsidRPr="009A16BF">
              <w:rPr>
                <w:rFonts w:ascii="Times New Roman" w:hAnsi="Times New Roman" w:cs="Times New Roman"/>
                <w:lang w:val="en-US"/>
              </w:rPr>
              <w:t xml:space="preserve">Disorders of the Cardiovascular System PART 6. </w:t>
            </w:r>
          </w:p>
          <w:p w14:paraId="63FF69F9" w14:textId="2EA3038F" w:rsidR="00E848D0" w:rsidRPr="009A16BF" w:rsidRDefault="008C5079"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kk-KZ"/>
              </w:rPr>
              <w:t>7</w:t>
            </w:r>
            <w:r w:rsidR="00E848D0" w:rsidRPr="009A16BF">
              <w:rPr>
                <w:rFonts w:ascii="Times New Roman" w:hAnsi="Times New Roman" w:cs="Times New Roman"/>
                <w:lang w:val="en-US"/>
              </w:rPr>
              <w:t xml:space="preserve">. Oxford Handbook of General Practice 4th Edition. 268-272 </w:t>
            </w:r>
            <w:r w:rsidR="00E848D0" w:rsidRPr="009A16BF">
              <w:rPr>
                <w:rFonts w:ascii="Times New Roman" w:hAnsi="Times New Roman" w:cs="Times New Roman"/>
              </w:rPr>
              <w:t>р</w:t>
            </w:r>
          </w:p>
          <w:p w14:paraId="58915165" w14:textId="1F42855E" w:rsidR="00E848D0" w:rsidRPr="009A16BF" w:rsidRDefault="008C5079"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kk-KZ"/>
              </w:rPr>
              <w:t>8</w:t>
            </w:r>
            <w:r w:rsidR="00E848D0" w:rsidRPr="009A16BF">
              <w:rPr>
                <w:rFonts w:ascii="Times New Roman" w:hAnsi="Times New Roman" w:cs="Times New Roman"/>
                <w:lang w:val="en-US"/>
              </w:rPr>
              <w:t>.Essentials_of_Internal_Medicine_Talley_3_ed_2015/194-200</w:t>
            </w:r>
          </w:p>
          <w:p w14:paraId="59EC64A9" w14:textId="1C03F6E7" w:rsidR="00E848D0" w:rsidRPr="009A16BF" w:rsidRDefault="008C5079"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kk-KZ"/>
              </w:rPr>
              <w:t>9</w:t>
            </w:r>
            <w:r w:rsidR="00E848D0" w:rsidRPr="009A16BF">
              <w:rPr>
                <w:rFonts w:ascii="Times New Roman" w:hAnsi="Times New Roman" w:cs="Times New Roman"/>
                <w:lang w:val="en-US"/>
              </w:rPr>
              <w:t>. Harrisson’s Manual of Medicine/ 20th Edition, Section 8, chapter 124-125</w:t>
            </w:r>
          </w:p>
          <w:p w14:paraId="5CDE807C" w14:textId="719342B1" w:rsidR="00E848D0" w:rsidRPr="009A16BF" w:rsidRDefault="008C5079"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w:t>
            </w:r>
            <w:r w:rsidRPr="009A16BF">
              <w:rPr>
                <w:rFonts w:ascii="Times New Roman" w:hAnsi="Times New Roman" w:cs="Times New Roman"/>
                <w:lang w:val="kk-KZ"/>
              </w:rPr>
              <w:t>0</w:t>
            </w:r>
            <w:r w:rsidR="00E848D0" w:rsidRPr="009A16BF">
              <w:rPr>
                <w:rFonts w:ascii="Times New Roman" w:hAnsi="Times New Roman" w:cs="Times New Roman"/>
                <w:lang w:val="en-US"/>
              </w:rPr>
              <w:t xml:space="preserve">. Brent G. Petty. Basic Electrocardiography Second Edition – 2020, </w:t>
            </w:r>
          </w:p>
          <w:p w14:paraId="5EF3EDC3" w14:textId="105AA657" w:rsidR="00E848D0" w:rsidRPr="009A16BF" w:rsidRDefault="008C5079"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w:t>
            </w:r>
            <w:r w:rsidRPr="009A16BF">
              <w:rPr>
                <w:rFonts w:ascii="Times New Roman" w:hAnsi="Times New Roman" w:cs="Times New Roman"/>
                <w:lang w:val="kk-KZ"/>
              </w:rPr>
              <w:t>1</w:t>
            </w:r>
            <w:r w:rsidR="00E848D0" w:rsidRPr="009A16BF">
              <w:rPr>
                <w:rFonts w:ascii="Times New Roman" w:hAnsi="Times New Roman" w:cs="Times New Roman"/>
                <w:lang w:val="en-US"/>
              </w:rPr>
              <w:t xml:space="preserve">. Practical Cardiology First Edition: 2018, 164-177, 164-177, </w:t>
            </w:r>
          </w:p>
          <w:p w14:paraId="4EF52E13" w14:textId="06AABCAF" w:rsidR="00E848D0" w:rsidRPr="009A16BF" w:rsidRDefault="008C5079" w:rsidP="00E848D0">
            <w:pPr>
              <w:spacing w:line="240" w:lineRule="auto"/>
              <w:contextualSpacing/>
              <w:jc w:val="both"/>
              <w:rPr>
                <w:rFonts w:ascii="Times New Roman" w:hAnsi="Times New Roman" w:cs="Times New Roman"/>
                <w:lang w:val="en-US"/>
              </w:rPr>
            </w:pPr>
            <w:r w:rsidRPr="009A16BF">
              <w:rPr>
                <w:rFonts w:ascii="Times New Roman" w:hAnsi="Times New Roman" w:cs="Times New Roman"/>
                <w:lang w:val="en-US"/>
              </w:rPr>
              <w:t>1</w:t>
            </w:r>
            <w:r w:rsidRPr="009A16BF">
              <w:rPr>
                <w:rFonts w:ascii="Times New Roman" w:hAnsi="Times New Roman" w:cs="Times New Roman"/>
                <w:lang w:val="kk-KZ"/>
              </w:rPr>
              <w:t>2</w:t>
            </w:r>
            <w:r w:rsidR="00E848D0" w:rsidRPr="009A16BF">
              <w:rPr>
                <w:rFonts w:ascii="Times New Roman" w:hAnsi="Times New Roman" w:cs="Times New Roman"/>
                <w:lang w:val="en-US"/>
              </w:rPr>
              <w:t>. Marriott’s practical electrocardiography. — Twelfth edition / Galen S. Wagner, David G. Strauss.</w:t>
            </w:r>
          </w:p>
          <w:p w14:paraId="28043D14" w14:textId="4CF830DC" w:rsidR="00E848D0" w:rsidRPr="009A16BF" w:rsidRDefault="00E848D0" w:rsidP="00E848D0">
            <w:pPr>
              <w:spacing w:line="240" w:lineRule="auto"/>
              <w:contextualSpacing/>
              <w:jc w:val="both"/>
              <w:rPr>
                <w:rFonts w:ascii="Times New Roman" w:hAnsi="Times New Roman" w:cs="Times New Roman"/>
                <w:lang w:val="kk-KZ"/>
              </w:rPr>
            </w:pPr>
            <w:r w:rsidRPr="009A16BF">
              <w:rPr>
                <w:rFonts w:ascii="Times New Roman" w:hAnsi="Times New Roman" w:cs="Times New Roman"/>
                <w:lang w:val="en-US"/>
              </w:rPr>
              <w:t>1</w:t>
            </w:r>
            <w:r w:rsidR="008C5079" w:rsidRPr="009A16BF">
              <w:rPr>
                <w:rFonts w:ascii="Times New Roman" w:hAnsi="Times New Roman" w:cs="Times New Roman"/>
                <w:lang w:val="kk-KZ"/>
              </w:rPr>
              <w:t>3</w:t>
            </w:r>
            <w:r w:rsidRPr="009A16BF">
              <w:rPr>
                <w:rFonts w:ascii="Times New Roman" w:hAnsi="Times New Roman" w:cs="Times New Roman"/>
                <w:lang w:val="en-US"/>
              </w:rPr>
              <w:t>. Thaler, Malcolm S., author. The only EKG book you'll ever need / Malcolm S. Thaler. — Eighth edition.</w:t>
            </w:r>
          </w:p>
          <w:p w14:paraId="2B9B02D9" w14:textId="4B1AAB83" w:rsidR="00741203" w:rsidRPr="009A16BF" w:rsidRDefault="0005114E" w:rsidP="00741203">
            <w:pPr>
              <w:spacing w:after="0" w:line="240" w:lineRule="auto"/>
              <w:contextualSpacing/>
              <w:jc w:val="both"/>
              <w:rPr>
                <w:rFonts w:ascii="Times New Roman" w:hAnsi="Times New Roman" w:cs="Times New Roman"/>
                <w:lang w:val="kk-KZ"/>
              </w:rPr>
            </w:pPr>
            <w:hyperlink r:id="rId33" w:history="1">
              <w:r w:rsidR="003461FA" w:rsidRPr="009A16BF">
                <w:rPr>
                  <w:rStyle w:val="a7"/>
                  <w:rFonts w:ascii="Times New Roman" w:hAnsi="Times New Roman" w:cs="Times New Roman"/>
                  <w:lang w:val="kk-KZ"/>
                </w:rPr>
                <w:t>https://geekymedics.com/category/osce/clinical-examination/cardio/</w:t>
              </w:r>
            </w:hyperlink>
            <w:r w:rsidR="003461FA" w:rsidRPr="009A16BF">
              <w:rPr>
                <w:rFonts w:ascii="Times New Roman" w:hAnsi="Times New Roman" w:cs="Times New Roman"/>
                <w:lang w:val="kk-KZ"/>
              </w:rPr>
              <w:t xml:space="preserve"> </w:t>
            </w:r>
          </w:p>
        </w:tc>
        <w:tc>
          <w:tcPr>
            <w:tcW w:w="2126" w:type="dxa"/>
            <w:tcBorders>
              <w:top w:val="single" w:sz="4" w:space="0" w:color="auto"/>
              <w:left w:val="single" w:sz="4" w:space="0" w:color="000000"/>
              <w:bottom w:val="single" w:sz="4" w:space="0" w:color="000000"/>
              <w:right w:val="single" w:sz="4" w:space="0" w:color="000000"/>
            </w:tcBorders>
          </w:tcPr>
          <w:p w14:paraId="34516085" w14:textId="5B892E2E" w:rsidR="00D63850" w:rsidRPr="009A16BF" w:rsidRDefault="00D63850" w:rsidP="00D63850">
            <w:pPr>
              <w:contextualSpacing/>
              <w:jc w:val="both"/>
              <w:rPr>
                <w:rFonts w:ascii="Times New Roman" w:hAnsi="Times New Roman" w:cs="Times New Roman"/>
                <w:lang w:val="kk-KZ"/>
              </w:rPr>
            </w:pPr>
            <w:r w:rsidRPr="009A16BF">
              <w:rPr>
                <w:rFonts w:ascii="Times New Roman" w:hAnsi="Times New Roman" w:cs="Times New Roman"/>
                <w:lang w:val="kk-KZ"/>
              </w:rPr>
              <w:lastRenderedPageBreak/>
              <w:t xml:space="preserve">1. </w:t>
            </w:r>
            <w:r w:rsidR="009A16BF" w:rsidRPr="009A16BF">
              <w:rPr>
                <w:rFonts w:ascii="Times New Roman" w:hAnsi="Times New Roman" w:cs="Times New Roman"/>
                <w:lang w:val="kk-KZ"/>
              </w:rPr>
              <w:t>TBL</w:t>
            </w:r>
          </w:p>
          <w:p w14:paraId="30F08FA8" w14:textId="77777777" w:rsidR="00D63850" w:rsidRPr="009A16BF" w:rsidRDefault="00D63850" w:rsidP="00D63850">
            <w:pPr>
              <w:contextualSpacing/>
              <w:jc w:val="both"/>
              <w:rPr>
                <w:rFonts w:ascii="Times New Roman" w:hAnsi="Times New Roman" w:cs="Times New Roman"/>
              </w:rPr>
            </w:pPr>
            <w:r w:rsidRPr="009A16BF">
              <w:rPr>
                <w:rFonts w:ascii="Times New Roman" w:hAnsi="Times New Roman" w:cs="Times New Roman"/>
              </w:rPr>
              <w:t>2. Топпен жұмыс</w:t>
            </w:r>
          </w:p>
          <w:p w14:paraId="74C902CA" w14:textId="17C3E27F" w:rsidR="00741203" w:rsidRPr="009A16BF" w:rsidRDefault="00D63850" w:rsidP="00D63850">
            <w:pPr>
              <w:spacing w:line="240" w:lineRule="auto"/>
              <w:contextualSpacing/>
              <w:jc w:val="both"/>
              <w:rPr>
                <w:rFonts w:ascii="Times New Roman" w:hAnsi="Times New Roman" w:cs="Times New Roman"/>
              </w:rPr>
            </w:pPr>
            <w:r w:rsidRPr="009A16BF">
              <w:rPr>
                <w:rFonts w:ascii="Times New Roman" w:hAnsi="Times New Roman" w:cs="Times New Roman"/>
              </w:rPr>
              <w:t>3. ЭКГ интерпретациясы</w:t>
            </w:r>
          </w:p>
        </w:tc>
      </w:tr>
    </w:tbl>
    <w:p w14:paraId="3FDD4A38" w14:textId="351C1F47" w:rsidR="00A81A4D" w:rsidRPr="009A16BF" w:rsidRDefault="00A81A4D" w:rsidP="008936C7">
      <w:pPr>
        <w:spacing w:after="0" w:line="240" w:lineRule="auto"/>
        <w:contextualSpacing/>
        <w:jc w:val="both"/>
        <w:rPr>
          <w:rFonts w:ascii="Times New Roman" w:hAnsi="Times New Roman" w:cs="Times New Roman"/>
        </w:rPr>
      </w:pPr>
    </w:p>
    <w:p w14:paraId="261295D0" w14:textId="77777777"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46653DA6" w14:textId="77777777"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15F4AA9E" w14:textId="77777777"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1629100B" w14:textId="6A30D02F"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6DAF8E76" w14:textId="02F93A95"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2E492765" w14:textId="47790930"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09624976" w14:textId="1AA8F13C"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5E3B5B91" w14:textId="2634C289"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5117DB15" w14:textId="1B3CA240"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00294121" w14:textId="49B4343A"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2144797A" w14:textId="5AF50E77"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77DE2772" w14:textId="77777777" w:rsidR="009A16BF" w:rsidRDefault="009A16BF"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2173ECAC" w14:textId="77777777" w:rsidR="009A16BF" w:rsidRDefault="009A16BF"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05FC3AFC" w14:textId="209C263E" w:rsidR="00FD4B0F" w:rsidRPr="009A16BF" w:rsidRDefault="00FD4B0F" w:rsidP="00FD4B0F">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eastAsia="ru-RU"/>
          <w14:ligatures w14:val="none"/>
        </w:rPr>
        <w:t>ОҚУ НӘТИЖЕЛЕРІН БАҒАЛАУҒА АРНАЛҒАН РУБРИКАТОР</w:t>
      </w:r>
    </w:p>
    <w:p w14:paraId="386F8A26" w14:textId="77777777" w:rsidR="00FD4B0F" w:rsidRPr="009A16BF" w:rsidRDefault="00FD4B0F" w:rsidP="00FD4B0F">
      <w:pPr>
        <w:spacing w:after="0" w:line="240" w:lineRule="auto"/>
        <w:contextualSpacing/>
        <w:jc w:val="center"/>
        <w:textAlignment w:val="baseline"/>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b/>
          <w:bCs/>
          <w:kern w:val="0"/>
          <w:lang w:eastAsia="ru-RU"/>
          <w14:ligatures w14:val="none"/>
        </w:rPr>
        <w:t>жиынтық бағалаумен</w:t>
      </w:r>
    </w:p>
    <w:p w14:paraId="1BDC480B" w14:textId="77777777" w:rsidR="00FD4B0F" w:rsidRPr="009A16BF" w:rsidRDefault="00FD4B0F" w:rsidP="00FD4B0F">
      <w:pPr>
        <w:spacing w:after="0" w:line="240" w:lineRule="auto"/>
        <w:contextualSpacing/>
        <w:textAlignment w:val="baseline"/>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b/>
          <w:bCs/>
          <w:kern w:val="0"/>
          <w:lang w:eastAsia="ru-RU"/>
          <w14:ligatures w14:val="none"/>
        </w:rPr>
        <w:t> </w:t>
      </w:r>
      <w:r w:rsidRPr="009A16BF">
        <w:rPr>
          <w:rFonts w:ascii="Times New Roman" w:eastAsia="Times New Roman" w:hAnsi="Times New Roman" w:cs="Times New Roman"/>
          <w:kern w:val="0"/>
          <w:lang w:eastAsia="ru-RU"/>
          <w14:ligatures w14:val="none"/>
        </w:rPr>
        <w:t> Бағалауды есептеу формуласы</w:t>
      </w:r>
    </w:p>
    <w:p w14:paraId="3C0D7468" w14:textId="1829F493" w:rsidR="00FD4B0F" w:rsidRPr="009A16BF" w:rsidRDefault="00FD4B0F" w:rsidP="00FD4B0F">
      <w:pPr>
        <w:spacing w:after="0" w:line="240" w:lineRule="auto"/>
        <w:contextualSpacing/>
        <w:textAlignment w:val="baseline"/>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Жалпы 3-ші</w:t>
      </w:r>
      <w:r w:rsidRPr="009A16BF">
        <w:rPr>
          <w:rFonts w:ascii="Times New Roman" w:eastAsia="Times New Roman" w:hAnsi="Times New Roman" w:cs="Times New Roman"/>
          <w:kern w:val="0"/>
          <w:lang w:val="kk-KZ" w:eastAsia="ru-RU"/>
          <w14:ligatures w14:val="none"/>
        </w:rPr>
        <w:t xml:space="preserve"> курс</w:t>
      </w:r>
      <w:r w:rsidRPr="009A16BF">
        <w:rPr>
          <w:rFonts w:ascii="Times New Roman" w:eastAsia="Times New Roman" w:hAnsi="Times New Roman" w:cs="Times New Roman"/>
          <w:kern w:val="0"/>
          <w:lang w:eastAsia="ru-RU"/>
          <w14:ligatures w14:val="none"/>
        </w:rPr>
        <w:t xml:space="preserve"> – ОРД</w:t>
      </w:r>
    </w:p>
    <w:tbl>
      <w:tblPr>
        <w:tblW w:w="1473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2570"/>
        <w:gridCol w:w="2166"/>
      </w:tblGrid>
      <w:tr w:rsidR="00AC7470" w:rsidRPr="009A16BF" w14:paraId="3717065F" w14:textId="77777777" w:rsidTr="00AC7470">
        <w:trPr>
          <w:trHeight w:val="317"/>
        </w:trPr>
        <w:tc>
          <w:tcPr>
            <w:tcW w:w="12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B7BCF82" w14:textId="77777777" w:rsidR="00AC7470" w:rsidRPr="009A16BF" w:rsidRDefault="00AC7470" w:rsidP="00AC7470">
            <w:pPr>
              <w:contextualSpacing/>
              <w:jc w:val="both"/>
              <w:rPr>
                <w:rFonts w:ascii="Times New Roman" w:eastAsia="Times New Roman" w:hAnsi="Times New Roman" w:cs="Times New Roman"/>
              </w:rPr>
            </w:pPr>
            <w:r w:rsidRPr="009A16BF">
              <w:rPr>
                <w:rFonts w:ascii="Times New Roman" w:eastAsia="Times New Roman" w:hAnsi="Times New Roman" w:cs="Times New Roman"/>
              </w:rPr>
              <w:t>Курация,</w:t>
            </w:r>
          </w:p>
          <w:p w14:paraId="6B379F9B" w14:textId="27D467D9" w:rsidR="00AC7470" w:rsidRPr="009A16BF"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rPr>
            </w:pPr>
            <w:r w:rsidRPr="009A16BF">
              <w:rPr>
                <w:rFonts w:ascii="Times New Roman" w:eastAsia="Times New Roman" w:hAnsi="Times New Roman" w:cs="Times New Roman"/>
              </w:rPr>
              <w:t>клиникалық дағдылар</w:t>
            </w:r>
          </w:p>
        </w:tc>
        <w:tc>
          <w:tcPr>
            <w:tcW w:w="2166" w:type="dxa"/>
            <w:tcBorders>
              <w:top w:val="single" w:sz="6" w:space="0" w:color="000000"/>
              <w:left w:val="nil"/>
              <w:bottom w:val="single" w:sz="6" w:space="0" w:color="000000"/>
              <w:right w:val="nil"/>
            </w:tcBorders>
            <w:shd w:val="clear" w:color="auto" w:fill="FFFFFF"/>
          </w:tcPr>
          <w:p w14:paraId="60C5577B" w14:textId="710F4C55" w:rsidR="00AC7470" w:rsidRPr="009A16BF"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rPr>
            </w:pPr>
            <w:r w:rsidRPr="008936C7">
              <w:rPr>
                <w:rFonts w:ascii="Times New Roman" w:eastAsia="Times New Roman" w:hAnsi="Times New Roman" w:cs="Times New Roman"/>
                <w:color w:val="000000"/>
              </w:rPr>
              <w:t>20%</w:t>
            </w:r>
          </w:p>
        </w:tc>
      </w:tr>
      <w:tr w:rsidR="00AC7470" w:rsidRPr="009A16BF" w14:paraId="6BCCD4A3" w14:textId="77777777" w:rsidTr="00AC7470">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95C35E5" w14:textId="2391123D" w:rsidR="00AC7470" w:rsidRPr="009A16BF" w:rsidRDefault="00AC7470" w:rsidP="00AC7470">
            <w:pPr>
              <w:spacing w:before="100" w:beforeAutospacing="1" w:after="100" w:afterAutospacing="1" w:line="240" w:lineRule="auto"/>
              <w:ind w:left="97" w:hanging="97"/>
              <w:contextualSpacing/>
              <w:jc w:val="both"/>
              <w:rPr>
                <w:rFonts w:ascii="Times New Roman" w:eastAsia="Times New Roman" w:hAnsi="Times New Roman" w:cs="Times New Roman"/>
                <w:color w:val="2C2D2E"/>
              </w:rPr>
            </w:pPr>
            <w:r w:rsidRPr="009A16BF">
              <w:rPr>
                <w:rFonts w:ascii="Times New Roman" w:eastAsia="Times New Roman" w:hAnsi="Times New Roman" w:cs="Times New Roman"/>
                <w:lang w:val="kk-KZ"/>
              </w:rPr>
              <w:t>СӨЖ</w:t>
            </w:r>
            <w:r w:rsidRPr="009A16BF">
              <w:rPr>
                <w:rFonts w:ascii="Times New Roman" w:eastAsia="Times New Roman" w:hAnsi="Times New Roman" w:cs="Times New Roman"/>
              </w:rPr>
              <w:t xml:space="preserve"> (кейс, бейне, симуляция НЕМЕСЕ </w:t>
            </w:r>
            <w:r w:rsidRPr="009A16BF">
              <w:rPr>
                <w:rFonts w:ascii="Times New Roman" w:eastAsia="Times New Roman" w:hAnsi="Times New Roman" w:cs="Times New Roman"/>
                <w:lang w:val="kk-KZ"/>
              </w:rPr>
              <w:t>СҒЖ</w:t>
            </w:r>
            <w:r w:rsidRPr="009A16BF">
              <w:rPr>
                <w:rFonts w:ascii="Times New Roman" w:eastAsia="Times New Roman" w:hAnsi="Times New Roman" w:cs="Times New Roman"/>
              </w:rPr>
              <w:t xml:space="preserve"> – тезис, баяндама, мақала)</w:t>
            </w:r>
          </w:p>
        </w:tc>
        <w:tc>
          <w:tcPr>
            <w:tcW w:w="2166" w:type="dxa"/>
            <w:tcBorders>
              <w:top w:val="nil"/>
              <w:left w:val="nil"/>
              <w:bottom w:val="single" w:sz="6" w:space="0" w:color="000000"/>
              <w:right w:val="nil"/>
            </w:tcBorders>
            <w:shd w:val="clear" w:color="auto" w:fill="FFFFFF"/>
          </w:tcPr>
          <w:p w14:paraId="32C9F5C7" w14:textId="72F03BB5" w:rsidR="00AC7470" w:rsidRPr="009A16BF"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rPr>
            </w:pPr>
            <w:r w:rsidRPr="008936C7">
              <w:rPr>
                <w:rFonts w:ascii="Times New Roman" w:eastAsia="Times New Roman" w:hAnsi="Times New Roman" w:cs="Times New Roman"/>
                <w:color w:val="000000"/>
              </w:rPr>
              <w:t>10%</w:t>
            </w:r>
          </w:p>
        </w:tc>
      </w:tr>
      <w:tr w:rsidR="00AC7470" w:rsidRPr="009A16BF" w14:paraId="040FC342" w14:textId="77777777" w:rsidTr="00AC7470">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C066A3A" w14:textId="280C7AE9" w:rsidR="00AC7470" w:rsidRPr="009A16BF"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rPr>
            </w:pPr>
            <w:r w:rsidRPr="009A16BF">
              <w:rPr>
                <w:rFonts w:ascii="Times New Roman" w:eastAsia="Times New Roman" w:hAnsi="Times New Roman" w:cs="Times New Roman"/>
                <w:lang w:val="kk-KZ"/>
              </w:rPr>
              <w:t>Аралық бақылау</w:t>
            </w:r>
          </w:p>
        </w:tc>
        <w:tc>
          <w:tcPr>
            <w:tcW w:w="2166" w:type="dxa"/>
            <w:tcBorders>
              <w:top w:val="nil"/>
              <w:left w:val="nil"/>
              <w:bottom w:val="single" w:sz="6" w:space="0" w:color="000000"/>
              <w:right w:val="nil"/>
            </w:tcBorders>
            <w:shd w:val="clear" w:color="auto" w:fill="FFFFFF"/>
          </w:tcPr>
          <w:p w14:paraId="15393B44" w14:textId="052F7F13" w:rsidR="00AC7470" w:rsidRPr="009A16BF"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rPr>
            </w:pPr>
            <w:r w:rsidRPr="008936C7">
              <w:rPr>
                <w:rFonts w:ascii="Times New Roman" w:eastAsia="Times New Roman" w:hAnsi="Times New Roman" w:cs="Times New Roman"/>
                <w:color w:val="000000"/>
              </w:rPr>
              <w:t>70%</w:t>
            </w:r>
          </w:p>
        </w:tc>
      </w:tr>
      <w:tr w:rsidR="00AC7470" w:rsidRPr="009A16BF" w14:paraId="7C9F4969" w14:textId="77777777" w:rsidTr="00AC7470">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BC2611D" w14:textId="61515A9E" w:rsidR="00AC7470" w:rsidRPr="009A16BF"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rPr>
            </w:pPr>
            <w:r w:rsidRPr="009A16BF">
              <w:rPr>
                <w:rFonts w:ascii="Times New Roman" w:eastAsia="Times New Roman" w:hAnsi="Times New Roman" w:cs="Times New Roman"/>
                <w:b/>
                <w:bCs/>
                <w:lang w:val="kk-KZ"/>
              </w:rPr>
              <w:t>Қорытынды</w:t>
            </w:r>
            <w:r w:rsidRPr="009A16BF">
              <w:rPr>
                <w:rFonts w:ascii="Times New Roman" w:eastAsia="Times New Roman" w:hAnsi="Times New Roman" w:cs="Times New Roman"/>
                <w:b/>
                <w:bCs/>
              </w:rPr>
              <w:t xml:space="preserve"> </w:t>
            </w:r>
            <w:r w:rsidRPr="009A16BF">
              <w:rPr>
                <w:rFonts w:ascii="Times New Roman" w:eastAsia="Times New Roman" w:hAnsi="Times New Roman" w:cs="Times New Roman"/>
                <w:b/>
                <w:bCs/>
                <w:lang w:val="kk-KZ"/>
              </w:rPr>
              <w:t>АБ</w:t>
            </w:r>
            <w:r w:rsidRPr="009A16BF">
              <w:rPr>
                <w:rFonts w:ascii="Times New Roman" w:eastAsia="Times New Roman" w:hAnsi="Times New Roman" w:cs="Times New Roman"/>
                <w:b/>
                <w:bCs/>
              </w:rPr>
              <w:t>1</w:t>
            </w:r>
          </w:p>
        </w:tc>
        <w:tc>
          <w:tcPr>
            <w:tcW w:w="2166" w:type="dxa"/>
            <w:tcBorders>
              <w:top w:val="nil"/>
              <w:left w:val="nil"/>
              <w:bottom w:val="single" w:sz="6" w:space="0" w:color="000000"/>
              <w:right w:val="nil"/>
            </w:tcBorders>
            <w:shd w:val="clear" w:color="auto" w:fill="FFFFFF"/>
          </w:tcPr>
          <w:p w14:paraId="4AD9F96E" w14:textId="0A2ABA2C" w:rsidR="00AC7470" w:rsidRPr="009A16BF"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rPr>
            </w:pPr>
            <w:r w:rsidRPr="008936C7">
              <w:rPr>
                <w:rFonts w:ascii="Times New Roman" w:eastAsia="Times New Roman" w:hAnsi="Times New Roman" w:cs="Times New Roman"/>
                <w:color w:val="000000"/>
              </w:rPr>
              <w:t>100%</w:t>
            </w:r>
          </w:p>
        </w:tc>
      </w:tr>
      <w:tr w:rsidR="00AC7470" w:rsidRPr="009A16BF" w14:paraId="193CA0CB" w14:textId="77777777" w:rsidTr="00AC7470">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5D03FC7" w14:textId="1D0B8AE4" w:rsidR="00AC7470" w:rsidRPr="009A16BF"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rPr>
            </w:pPr>
            <w:r w:rsidRPr="009A16BF">
              <w:rPr>
                <w:rFonts w:ascii="Times New Roman" w:eastAsia="Times New Roman" w:hAnsi="Times New Roman" w:cs="Times New Roman"/>
                <w:lang w:val="kk-KZ"/>
              </w:rPr>
              <w:t>Ауру тарихы</w:t>
            </w:r>
          </w:p>
        </w:tc>
        <w:tc>
          <w:tcPr>
            <w:tcW w:w="2166" w:type="dxa"/>
            <w:tcBorders>
              <w:top w:val="nil"/>
              <w:left w:val="nil"/>
              <w:bottom w:val="single" w:sz="6" w:space="0" w:color="000000"/>
              <w:right w:val="nil"/>
            </w:tcBorders>
            <w:shd w:val="clear" w:color="auto" w:fill="FFFFFF"/>
          </w:tcPr>
          <w:p w14:paraId="4922E3DE" w14:textId="2434DB4A" w:rsidR="00AC7470" w:rsidRPr="009A16BF"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rPr>
            </w:pPr>
            <w:r w:rsidRPr="008936C7">
              <w:rPr>
                <w:rFonts w:ascii="Times New Roman" w:eastAsia="Times New Roman" w:hAnsi="Times New Roman" w:cs="Times New Roman"/>
                <w:color w:val="000000"/>
              </w:rPr>
              <w:t>20%</w:t>
            </w:r>
          </w:p>
        </w:tc>
      </w:tr>
      <w:tr w:rsidR="00AC7470" w:rsidRPr="009A16BF" w14:paraId="4F82021A" w14:textId="77777777" w:rsidTr="00AC7470">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5F149DD" w14:textId="3DB8EBD2" w:rsidR="00AC7470" w:rsidRPr="009A16BF"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rPr>
            </w:pPr>
            <w:r w:rsidRPr="009A16BF">
              <w:rPr>
                <w:rFonts w:ascii="Times New Roman" w:eastAsia="Times New Roman" w:hAnsi="Times New Roman" w:cs="Times New Roman"/>
              </w:rPr>
              <w:t>С</w:t>
            </w:r>
            <w:r w:rsidRPr="009A16BF">
              <w:rPr>
                <w:rFonts w:ascii="Times New Roman" w:eastAsia="Times New Roman" w:hAnsi="Times New Roman" w:cs="Times New Roman"/>
                <w:lang w:val="kk-KZ"/>
              </w:rPr>
              <w:t>ӨЖ</w:t>
            </w:r>
          </w:p>
        </w:tc>
        <w:tc>
          <w:tcPr>
            <w:tcW w:w="2166" w:type="dxa"/>
            <w:tcBorders>
              <w:top w:val="nil"/>
              <w:left w:val="nil"/>
              <w:bottom w:val="single" w:sz="6" w:space="0" w:color="000000"/>
              <w:right w:val="nil"/>
            </w:tcBorders>
            <w:shd w:val="clear" w:color="auto" w:fill="FFFFFF"/>
          </w:tcPr>
          <w:p w14:paraId="5EF66694" w14:textId="1ACD6D4B" w:rsidR="00AC7470" w:rsidRPr="009A16BF"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rPr>
            </w:pPr>
            <w:r w:rsidRPr="008936C7">
              <w:rPr>
                <w:rFonts w:ascii="Times New Roman" w:eastAsia="Times New Roman" w:hAnsi="Times New Roman" w:cs="Times New Roman"/>
                <w:color w:val="000000"/>
              </w:rPr>
              <w:t>10%</w:t>
            </w:r>
          </w:p>
        </w:tc>
      </w:tr>
      <w:tr w:rsidR="00AC7470" w:rsidRPr="009A16BF" w14:paraId="6298757D" w14:textId="77777777" w:rsidTr="00AC7470">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9977C82" w14:textId="5EE77215" w:rsidR="00AC7470" w:rsidRPr="009A16BF"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rPr>
            </w:pPr>
            <w:r w:rsidRPr="009A16BF">
              <w:rPr>
                <w:rFonts w:ascii="Times New Roman" w:eastAsia="Times New Roman" w:hAnsi="Times New Roman" w:cs="Times New Roman"/>
                <w:lang w:val="kk-KZ"/>
              </w:rPr>
              <w:t>Аралық бақылау</w:t>
            </w:r>
          </w:p>
        </w:tc>
        <w:tc>
          <w:tcPr>
            <w:tcW w:w="2166" w:type="dxa"/>
            <w:tcBorders>
              <w:top w:val="nil"/>
              <w:left w:val="nil"/>
              <w:bottom w:val="single" w:sz="6" w:space="0" w:color="000000"/>
              <w:right w:val="nil"/>
            </w:tcBorders>
            <w:shd w:val="clear" w:color="auto" w:fill="FFFFFF"/>
          </w:tcPr>
          <w:p w14:paraId="4106FACD" w14:textId="55E68DB1" w:rsidR="00AC7470" w:rsidRPr="009A16BF"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rPr>
            </w:pPr>
            <w:r w:rsidRPr="008936C7">
              <w:rPr>
                <w:rFonts w:ascii="Times New Roman" w:eastAsia="Times New Roman" w:hAnsi="Times New Roman" w:cs="Times New Roman"/>
                <w:color w:val="000000"/>
              </w:rPr>
              <w:t>70%</w:t>
            </w:r>
          </w:p>
        </w:tc>
      </w:tr>
      <w:tr w:rsidR="00AC7470" w:rsidRPr="009A16BF" w14:paraId="5D741690" w14:textId="77777777" w:rsidTr="00AC7470">
        <w:trPr>
          <w:trHeight w:val="51"/>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DE01AC0" w14:textId="6E04D34B" w:rsidR="00AC7470" w:rsidRPr="009A16BF" w:rsidRDefault="00AC7470" w:rsidP="00AC7470">
            <w:pPr>
              <w:spacing w:before="100" w:beforeAutospacing="1" w:after="100" w:afterAutospacing="1" w:line="240" w:lineRule="auto"/>
              <w:contextualSpacing/>
              <w:jc w:val="both"/>
              <w:rPr>
                <w:rFonts w:ascii="Times New Roman" w:eastAsia="Times New Roman" w:hAnsi="Times New Roman" w:cs="Times New Roman"/>
                <w:color w:val="2C2D2E"/>
                <w:lang w:val="kk-KZ"/>
              </w:rPr>
            </w:pPr>
            <w:r w:rsidRPr="009A16BF">
              <w:rPr>
                <w:rFonts w:ascii="Times New Roman" w:eastAsia="Times New Roman" w:hAnsi="Times New Roman" w:cs="Times New Roman"/>
                <w:b/>
                <w:bCs/>
                <w:lang w:val="kk-KZ"/>
              </w:rPr>
              <w:t>Қорытынды</w:t>
            </w:r>
            <w:r w:rsidRPr="009A16BF">
              <w:rPr>
                <w:rFonts w:ascii="Times New Roman" w:eastAsia="Times New Roman" w:hAnsi="Times New Roman" w:cs="Times New Roman"/>
                <w:b/>
                <w:bCs/>
              </w:rPr>
              <w:t xml:space="preserve"> </w:t>
            </w:r>
            <w:r w:rsidRPr="009A16BF">
              <w:rPr>
                <w:rFonts w:ascii="Times New Roman" w:eastAsia="Times New Roman" w:hAnsi="Times New Roman" w:cs="Times New Roman"/>
                <w:b/>
                <w:bCs/>
                <w:lang w:val="kk-KZ"/>
              </w:rPr>
              <w:t>АБ2</w:t>
            </w:r>
          </w:p>
        </w:tc>
        <w:tc>
          <w:tcPr>
            <w:tcW w:w="2166" w:type="dxa"/>
            <w:tcBorders>
              <w:top w:val="nil"/>
              <w:left w:val="nil"/>
              <w:bottom w:val="single" w:sz="6" w:space="0" w:color="000000"/>
              <w:right w:val="nil"/>
            </w:tcBorders>
            <w:shd w:val="clear" w:color="auto" w:fill="FFFFFF"/>
          </w:tcPr>
          <w:p w14:paraId="2E6B4E4D" w14:textId="08D6A907" w:rsidR="00AC7470" w:rsidRPr="009A16BF" w:rsidRDefault="00AC7470" w:rsidP="00AC7470">
            <w:pPr>
              <w:spacing w:before="100" w:beforeAutospacing="1" w:after="100" w:afterAutospacing="1" w:line="240" w:lineRule="auto"/>
              <w:contextualSpacing/>
              <w:jc w:val="center"/>
              <w:rPr>
                <w:rFonts w:ascii="Times New Roman" w:eastAsia="Times New Roman" w:hAnsi="Times New Roman" w:cs="Times New Roman"/>
                <w:color w:val="000000"/>
              </w:rPr>
            </w:pPr>
            <w:r w:rsidRPr="008936C7">
              <w:rPr>
                <w:rFonts w:ascii="Times New Roman" w:eastAsia="Times New Roman" w:hAnsi="Times New Roman" w:cs="Times New Roman"/>
                <w:color w:val="000000"/>
              </w:rPr>
              <w:t>100%</w:t>
            </w:r>
          </w:p>
        </w:tc>
      </w:tr>
    </w:tbl>
    <w:p w14:paraId="02D009BA" w14:textId="2B375120" w:rsidR="00FD4B0F" w:rsidRPr="009A16BF" w:rsidRDefault="00FD4B0F" w:rsidP="00710E37">
      <w:pPr>
        <w:spacing w:after="0" w:line="240" w:lineRule="auto"/>
        <w:contextualSpacing/>
        <w:textAlignment w:val="baseline"/>
        <w:rPr>
          <w:rFonts w:ascii="Times New Roman" w:eastAsia="Times New Roman" w:hAnsi="Times New Roman" w:cs="Times New Roman"/>
          <w:b/>
          <w:bCs/>
          <w:kern w:val="0"/>
          <w:lang w:val="en-US" w:eastAsia="ru-RU"/>
          <w14:ligatures w14:val="none"/>
        </w:rPr>
      </w:pPr>
    </w:p>
    <w:p w14:paraId="10BF16FA" w14:textId="77777777" w:rsidR="00710E37" w:rsidRPr="009A16BF" w:rsidRDefault="00710E37" w:rsidP="00710E37">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sectPr w:rsidR="00710E37" w:rsidRPr="009A16BF" w:rsidSect="00E62B01">
          <w:pgSz w:w="16838" w:h="11906" w:orient="landscape"/>
          <w:pgMar w:top="850" w:right="1134" w:bottom="1701" w:left="1134" w:header="708" w:footer="708" w:gutter="0"/>
          <w:cols w:space="708"/>
          <w:docGrid w:linePitch="360"/>
        </w:sectPr>
      </w:pPr>
    </w:p>
    <w:p w14:paraId="513B8D1E" w14:textId="56F1AE78" w:rsidR="00FD4B0F" w:rsidRPr="009A16BF" w:rsidRDefault="00FD4B0F" w:rsidP="00710E37">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r w:rsidRPr="009A16BF">
        <w:rPr>
          <w:rFonts w:ascii="Times New Roman" w:eastAsia="Times New Roman" w:hAnsi="Times New Roman" w:cs="Times New Roman"/>
          <w:b/>
          <w:bCs/>
          <w:kern w:val="0"/>
          <w:lang w:val="en-US" w:eastAsia="ru-RU"/>
          <w14:ligatures w14:val="none"/>
        </w:rPr>
        <w:t>Team based learning – TBL</w:t>
      </w:r>
    </w:p>
    <w:p w14:paraId="7E2AA5D8" w14:textId="043001D5" w:rsidR="00FD4B0F" w:rsidRPr="009A16BF" w:rsidRDefault="00FD4B0F" w:rsidP="00710E37">
      <w:pPr>
        <w:spacing w:after="0" w:line="240" w:lineRule="auto"/>
        <w:contextualSpacing/>
        <w:textAlignment w:val="baseline"/>
        <w:rPr>
          <w:rFonts w:ascii="Times New Roman" w:eastAsia="Times New Roman" w:hAnsi="Times New Roman" w:cs="Times New Roman"/>
          <w:b/>
          <w:bCs/>
          <w:kern w:val="0"/>
          <w:lang w:val="en-US" w:eastAsia="ru-RU"/>
          <w14:ligatures w14:val="none"/>
        </w:rPr>
      </w:pPr>
    </w:p>
    <w:tbl>
      <w:tblPr>
        <w:tblStyle w:val="a4"/>
        <w:tblW w:w="0" w:type="auto"/>
        <w:jc w:val="center"/>
        <w:tblLook w:val="04A0" w:firstRow="1" w:lastRow="0" w:firstColumn="1" w:lastColumn="0" w:noHBand="0" w:noVBand="1"/>
      </w:tblPr>
      <w:tblGrid>
        <w:gridCol w:w="6155"/>
        <w:gridCol w:w="766"/>
      </w:tblGrid>
      <w:tr w:rsidR="00FD4B0F" w:rsidRPr="009A16BF" w14:paraId="37315241" w14:textId="77777777" w:rsidTr="00AC7470">
        <w:trPr>
          <w:trHeight w:val="290"/>
          <w:jc w:val="center"/>
        </w:trPr>
        <w:tc>
          <w:tcPr>
            <w:tcW w:w="6155" w:type="dxa"/>
          </w:tcPr>
          <w:p w14:paraId="4529543E" w14:textId="77777777" w:rsidR="00FD4B0F" w:rsidRPr="009A16BF" w:rsidRDefault="00FD4B0F" w:rsidP="00710E37">
            <w:pPr>
              <w:contextualSpacing/>
              <w:textAlignment w:val="baseline"/>
              <w:rPr>
                <w:rFonts w:ascii="Times New Roman" w:eastAsia="Times New Roman" w:hAnsi="Times New Roman" w:cs="Times New Roman"/>
                <w:kern w:val="0"/>
                <w:lang w:val="en-US" w:eastAsia="ru-RU"/>
                <w14:ligatures w14:val="none"/>
              </w:rPr>
            </w:pPr>
          </w:p>
        </w:tc>
        <w:tc>
          <w:tcPr>
            <w:tcW w:w="766" w:type="dxa"/>
          </w:tcPr>
          <w:p w14:paraId="5D91A344" w14:textId="77777777" w:rsidR="00FD4B0F" w:rsidRPr="009A16BF" w:rsidRDefault="00FD4B0F" w:rsidP="00710E37">
            <w:pPr>
              <w:contextualSpacing/>
              <w:textAlignment w:val="baseline"/>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kern w:val="0"/>
                <w:lang w:eastAsia="ru-RU"/>
                <w14:ligatures w14:val="none"/>
              </w:rPr>
              <w:t>%</w:t>
            </w:r>
          </w:p>
        </w:tc>
      </w:tr>
      <w:tr w:rsidR="00AC7470" w:rsidRPr="009A16BF" w14:paraId="4E62F888" w14:textId="77777777" w:rsidTr="00AC7470">
        <w:trPr>
          <w:trHeight w:val="290"/>
          <w:jc w:val="center"/>
        </w:trPr>
        <w:tc>
          <w:tcPr>
            <w:tcW w:w="6155" w:type="dxa"/>
          </w:tcPr>
          <w:p w14:paraId="7A2D4653" w14:textId="77777777" w:rsidR="00AC7470" w:rsidRPr="009A16BF" w:rsidRDefault="00AC7470" w:rsidP="00AC7470">
            <w:pPr>
              <w:contextualSpacing/>
              <w:textAlignment w:val="baseline"/>
              <w:rPr>
                <w:rFonts w:ascii="Times New Roman" w:eastAsia="Times New Roman" w:hAnsi="Times New Roman" w:cs="Times New Roman"/>
                <w:kern w:val="0"/>
                <w:lang w:val="en-US" w:eastAsia="ru-RU"/>
                <w14:ligatures w14:val="none"/>
              </w:rPr>
            </w:pPr>
            <w:r w:rsidRPr="009A16BF">
              <w:rPr>
                <w:rFonts w:ascii="Times New Roman" w:eastAsia="Times New Roman" w:hAnsi="Times New Roman" w:cs="Times New Roman"/>
                <w:b/>
                <w:bCs/>
                <w:kern w:val="0"/>
                <w:lang w:eastAsia="ru-RU"/>
                <w14:ligatures w14:val="none"/>
              </w:rPr>
              <w:t>Индивидуальды</w:t>
            </w:r>
            <w:r w:rsidRPr="009A16BF">
              <w:rPr>
                <w:rFonts w:ascii="Times New Roman" w:eastAsia="Times New Roman" w:hAnsi="Times New Roman" w:cs="Times New Roman"/>
                <w:kern w:val="0"/>
                <w:lang w:eastAsia="ru-RU"/>
                <w14:ligatures w14:val="none"/>
              </w:rPr>
              <w:t xml:space="preserve"> -- (IRAT)</w:t>
            </w:r>
          </w:p>
        </w:tc>
        <w:tc>
          <w:tcPr>
            <w:tcW w:w="766" w:type="dxa"/>
          </w:tcPr>
          <w:p w14:paraId="35EFDFA1" w14:textId="152BA2FD" w:rsidR="00AC7470" w:rsidRPr="009A16BF" w:rsidRDefault="00AC7470" w:rsidP="00AC7470">
            <w:pPr>
              <w:contextualSpacing/>
              <w:textAlignment w:val="baseline"/>
              <w:rPr>
                <w:rFonts w:ascii="Times New Roman" w:eastAsia="Times New Roman" w:hAnsi="Times New Roman" w:cs="Times New Roman"/>
                <w:b/>
                <w:bCs/>
                <w:kern w:val="0"/>
                <w:lang w:eastAsia="ru-RU"/>
                <w14:ligatures w14:val="none"/>
              </w:rPr>
            </w:pPr>
            <w:r w:rsidRPr="00A00C8F">
              <w:rPr>
                <w:rFonts w:ascii="Times New Roman" w:eastAsia="Times New Roman" w:hAnsi="Times New Roman" w:cs="Times New Roman"/>
                <w:b/>
                <w:bCs/>
                <w:color w:val="FF0000"/>
                <w:kern w:val="0"/>
                <w:lang w:eastAsia="ru-RU"/>
                <w14:ligatures w14:val="none"/>
              </w:rPr>
              <w:t>30</w:t>
            </w:r>
          </w:p>
        </w:tc>
      </w:tr>
      <w:tr w:rsidR="00AC7470" w:rsidRPr="009A16BF" w14:paraId="1D2DC144" w14:textId="77777777" w:rsidTr="00AC7470">
        <w:trPr>
          <w:trHeight w:val="277"/>
          <w:jc w:val="center"/>
        </w:trPr>
        <w:tc>
          <w:tcPr>
            <w:tcW w:w="6155" w:type="dxa"/>
          </w:tcPr>
          <w:p w14:paraId="45E55977" w14:textId="77777777" w:rsidR="00AC7470" w:rsidRPr="009A16BF" w:rsidRDefault="00AC7470" w:rsidP="00AC7470">
            <w:pPr>
              <w:contextualSpacing/>
              <w:textAlignment w:val="baseline"/>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b/>
                <w:bCs/>
                <w:kern w:val="0"/>
                <w:lang w:val="kk-KZ" w:eastAsia="ru-RU"/>
                <w14:ligatures w14:val="none"/>
              </w:rPr>
              <w:t>Топтық</w:t>
            </w:r>
            <w:r w:rsidRPr="009A16BF">
              <w:rPr>
                <w:rFonts w:ascii="Times New Roman" w:eastAsia="Times New Roman" w:hAnsi="Times New Roman" w:cs="Times New Roman"/>
                <w:kern w:val="0"/>
                <w:lang w:eastAsia="ru-RU"/>
                <w14:ligatures w14:val="none"/>
              </w:rPr>
              <w:t xml:space="preserve"> -- (GRAT)</w:t>
            </w:r>
          </w:p>
        </w:tc>
        <w:tc>
          <w:tcPr>
            <w:tcW w:w="766" w:type="dxa"/>
          </w:tcPr>
          <w:p w14:paraId="0AA5FED4" w14:textId="348358CF" w:rsidR="00AC7470" w:rsidRPr="009A16BF" w:rsidRDefault="00AC7470" w:rsidP="00AC7470">
            <w:pPr>
              <w:contextualSpacing/>
              <w:textAlignment w:val="baseline"/>
              <w:rPr>
                <w:rFonts w:ascii="Times New Roman" w:eastAsia="Times New Roman" w:hAnsi="Times New Roman" w:cs="Times New Roman"/>
                <w:b/>
                <w:bCs/>
                <w:kern w:val="0"/>
                <w:lang w:eastAsia="ru-RU"/>
                <w14:ligatures w14:val="none"/>
              </w:rPr>
            </w:pPr>
            <w:r w:rsidRPr="00A00C8F">
              <w:rPr>
                <w:rFonts w:ascii="Times New Roman" w:eastAsia="Times New Roman" w:hAnsi="Times New Roman" w:cs="Times New Roman"/>
                <w:b/>
                <w:bCs/>
                <w:color w:val="FF0000"/>
                <w:kern w:val="0"/>
                <w:lang w:val="en-US" w:eastAsia="ru-RU"/>
                <w14:ligatures w14:val="none"/>
              </w:rPr>
              <w:t>2</w:t>
            </w:r>
            <w:r w:rsidRPr="00A00C8F">
              <w:rPr>
                <w:rFonts w:ascii="Times New Roman" w:eastAsia="Times New Roman" w:hAnsi="Times New Roman" w:cs="Times New Roman"/>
                <w:b/>
                <w:bCs/>
                <w:color w:val="FF0000"/>
                <w:kern w:val="0"/>
                <w:lang w:eastAsia="ru-RU"/>
                <w14:ligatures w14:val="none"/>
              </w:rPr>
              <w:t>0</w:t>
            </w:r>
          </w:p>
        </w:tc>
      </w:tr>
      <w:tr w:rsidR="00AC7470" w:rsidRPr="009A16BF" w14:paraId="08C5FBB8" w14:textId="77777777" w:rsidTr="00AC7470">
        <w:trPr>
          <w:trHeight w:val="290"/>
          <w:jc w:val="center"/>
        </w:trPr>
        <w:tc>
          <w:tcPr>
            <w:tcW w:w="6155" w:type="dxa"/>
          </w:tcPr>
          <w:p w14:paraId="7F5C14A8" w14:textId="77777777" w:rsidR="00AC7470" w:rsidRPr="009A16BF" w:rsidRDefault="00AC7470" w:rsidP="00AC7470">
            <w:pPr>
              <w:contextualSpacing/>
              <w:textAlignment w:val="baseline"/>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b/>
                <w:bCs/>
                <w:kern w:val="0"/>
                <w:lang w:eastAsia="ru-RU"/>
                <w14:ligatures w14:val="none"/>
              </w:rPr>
              <w:t>Апелляция</w:t>
            </w:r>
          </w:p>
        </w:tc>
        <w:tc>
          <w:tcPr>
            <w:tcW w:w="766" w:type="dxa"/>
          </w:tcPr>
          <w:p w14:paraId="0A9171C3" w14:textId="572DB7F1" w:rsidR="00AC7470" w:rsidRPr="009A16BF" w:rsidRDefault="00AC7470" w:rsidP="00AC7470">
            <w:pPr>
              <w:contextualSpacing/>
              <w:textAlignment w:val="baseline"/>
              <w:rPr>
                <w:rFonts w:ascii="Times New Roman" w:eastAsia="Times New Roman" w:hAnsi="Times New Roman" w:cs="Times New Roman"/>
                <w:b/>
                <w:bCs/>
                <w:kern w:val="0"/>
                <w:lang w:eastAsia="ru-RU"/>
                <w14:ligatures w14:val="none"/>
              </w:rPr>
            </w:pPr>
            <w:r w:rsidRPr="00A00C8F">
              <w:rPr>
                <w:rFonts w:ascii="Times New Roman" w:eastAsia="Times New Roman" w:hAnsi="Times New Roman" w:cs="Times New Roman"/>
                <w:b/>
                <w:bCs/>
                <w:color w:val="FF0000"/>
                <w:kern w:val="0"/>
                <w:lang w:eastAsia="ru-RU"/>
                <w14:ligatures w14:val="none"/>
              </w:rPr>
              <w:t>10</w:t>
            </w:r>
          </w:p>
        </w:tc>
      </w:tr>
      <w:tr w:rsidR="00AC7470" w:rsidRPr="009A16BF" w14:paraId="57673619" w14:textId="77777777" w:rsidTr="00AC7470">
        <w:trPr>
          <w:trHeight w:val="290"/>
          <w:jc w:val="center"/>
        </w:trPr>
        <w:tc>
          <w:tcPr>
            <w:tcW w:w="6155" w:type="dxa"/>
          </w:tcPr>
          <w:p w14:paraId="2FFF5CA3" w14:textId="77777777" w:rsidR="00AC7470" w:rsidRPr="009A16BF" w:rsidRDefault="00AC7470" w:rsidP="00AC7470">
            <w:pPr>
              <w:contextualSpacing/>
              <w:textAlignment w:val="baseline"/>
              <w:rPr>
                <w:rFonts w:ascii="Times New Roman" w:eastAsia="Times New Roman" w:hAnsi="Times New Roman" w:cs="Times New Roman"/>
                <w:kern w:val="0"/>
                <w:lang w:eastAsia="ru-RU"/>
                <w14:ligatures w14:val="none"/>
              </w:rPr>
            </w:pPr>
            <w:r w:rsidRPr="009A16BF">
              <w:rPr>
                <w:rFonts w:ascii="Times New Roman" w:eastAsia="Times New Roman" w:hAnsi="Times New Roman" w:cs="Times New Roman"/>
                <w:b/>
                <w:bCs/>
                <w:kern w:val="0"/>
                <w:lang w:val="kk-KZ" w:eastAsia="ru-RU"/>
                <w14:ligatures w14:val="none"/>
              </w:rPr>
              <w:t>Кейс бойыгша бағалау</w:t>
            </w:r>
            <w:r w:rsidRPr="009A16BF">
              <w:rPr>
                <w:rFonts w:ascii="Times New Roman" w:eastAsia="Times New Roman" w:hAnsi="Times New Roman" w:cs="Times New Roman"/>
                <w:b/>
                <w:bCs/>
                <w:kern w:val="0"/>
                <w:lang w:eastAsia="ru-RU"/>
                <w14:ligatures w14:val="none"/>
              </w:rPr>
              <w:t xml:space="preserve"> -                                 </w:t>
            </w:r>
          </w:p>
        </w:tc>
        <w:tc>
          <w:tcPr>
            <w:tcW w:w="766" w:type="dxa"/>
          </w:tcPr>
          <w:p w14:paraId="72919DFF" w14:textId="00550C8D" w:rsidR="00AC7470" w:rsidRPr="009A16BF" w:rsidRDefault="00AC7470" w:rsidP="00AC7470">
            <w:pPr>
              <w:contextualSpacing/>
              <w:textAlignment w:val="baseline"/>
              <w:rPr>
                <w:rFonts w:ascii="Times New Roman" w:eastAsia="Times New Roman" w:hAnsi="Times New Roman" w:cs="Times New Roman"/>
                <w:b/>
                <w:bCs/>
                <w:kern w:val="0"/>
                <w:lang w:eastAsia="ru-RU"/>
                <w14:ligatures w14:val="none"/>
              </w:rPr>
            </w:pPr>
            <w:r w:rsidRPr="00A00C8F">
              <w:rPr>
                <w:rFonts w:ascii="Times New Roman" w:eastAsia="Times New Roman" w:hAnsi="Times New Roman" w:cs="Times New Roman"/>
                <w:b/>
                <w:bCs/>
                <w:color w:val="FF0000"/>
                <w:kern w:val="0"/>
                <w:lang w:val="en-US" w:eastAsia="ru-RU"/>
                <w14:ligatures w14:val="none"/>
              </w:rPr>
              <w:t>3</w:t>
            </w:r>
            <w:r w:rsidRPr="00A00C8F">
              <w:rPr>
                <w:rFonts w:ascii="Times New Roman" w:eastAsia="Times New Roman" w:hAnsi="Times New Roman" w:cs="Times New Roman"/>
                <w:b/>
                <w:bCs/>
                <w:color w:val="FF0000"/>
                <w:kern w:val="0"/>
                <w:lang w:eastAsia="ru-RU"/>
                <w14:ligatures w14:val="none"/>
              </w:rPr>
              <w:t>0</w:t>
            </w:r>
          </w:p>
        </w:tc>
      </w:tr>
      <w:tr w:rsidR="00AC7470" w:rsidRPr="009A16BF" w14:paraId="28CC2255" w14:textId="77777777" w:rsidTr="00AC7470">
        <w:trPr>
          <w:trHeight w:val="290"/>
          <w:jc w:val="center"/>
        </w:trPr>
        <w:tc>
          <w:tcPr>
            <w:tcW w:w="6155" w:type="dxa"/>
          </w:tcPr>
          <w:p w14:paraId="2D933DAB" w14:textId="77777777" w:rsidR="00AC7470" w:rsidRPr="009A16BF" w:rsidRDefault="00AC7470" w:rsidP="00AC7470">
            <w:pPr>
              <w:contextualSpacing/>
              <w:textAlignment w:val="baseline"/>
              <w:rPr>
                <w:rFonts w:ascii="Times New Roman" w:eastAsia="Times New Roman" w:hAnsi="Times New Roman" w:cs="Times New Roman"/>
                <w:b/>
                <w:bCs/>
                <w:kern w:val="0"/>
                <w:lang w:eastAsia="ru-RU"/>
                <w14:ligatures w14:val="none"/>
              </w:rPr>
            </w:pPr>
            <w:r w:rsidRPr="009A16BF">
              <w:rPr>
                <w:rFonts w:ascii="Times New Roman" w:eastAsia="Times New Roman" w:hAnsi="Times New Roman" w:cs="Times New Roman"/>
                <w:b/>
                <w:bCs/>
                <w:kern w:val="0"/>
                <w:lang w:val="kk-KZ" w:eastAsia="ru-RU"/>
                <w14:ligatures w14:val="none"/>
              </w:rPr>
              <w:t>Бонустық бағалау</w:t>
            </w:r>
            <w:r w:rsidRPr="009A16BF">
              <w:rPr>
                <w:rFonts w:ascii="Times New Roman" w:eastAsia="Times New Roman" w:hAnsi="Times New Roman" w:cs="Times New Roman"/>
                <w:b/>
                <w:bCs/>
                <w:kern w:val="0"/>
                <w:lang w:eastAsia="ru-RU"/>
                <w14:ligatures w14:val="none"/>
              </w:rPr>
              <w:t xml:space="preserve"> (бонус)</w:t>
            </w:r>
          </w:p>
        </w:tc>
        <w:tc>
          <w:tcPr>
            <w:tcW w:w="766" w:type="dxa"/>
          </w:tcPr>
          <w:p w14:paraId="04B181C5" w14:textId="7BF0DBAE" w:rsidR="00AC7470" w:rsidRPr="009A16BF" w:rsidRDefault="00AC7470" w:rsidP="00AC7470">
            <w:pPr>
              <w:contextualSpacing/>
              <w:textAlignment w:val="baseline"/>
              <w:rPr>
                <w:rFonts w:ascii="Times New Roman" w:eastAsia="Times New Roman" w:hAnsi="Times New Roman" w:cs="Times New Roman"/>
                <w:b/>
                <w:bCs/>
                <w:kern w:val="0"/>
                <w:lang w:eastAsia="ru-RU"/>
                <w14:ligatures w14:val="none"/>
              </w:rPr>
            </w:pPr>
            <w:r w:rsidRPr="00A00C8F">
              <w:rPr>
                <w:rFonts w:ascii="Times New Roman" w:eastAsia="Times New Roman" w:hAnsi="Times New Roman" w:cs="Times New Roman"/>
                <w:b/>
                <w:bCs/>
                <w:color w:val="FF0000"/>
                <w:kern w:val="0"/>
                <w:lang w:eastAsia="ru-RU"/>
                <w14:ligatures w14:val="none"/>
              </w:rPr>
              <w:t>10</w:t>
            </w:r>
          </w:p>
        </w:tc>
      </w:tr>
      <w:tr w:rsidR="00AC7470" w:rsidRPr="009A16BF" w14:paraId="5F56A311" w14:textId="77777777" w:rsidTr="00AC7470">
        <w:trPr>
          <w:trHeight w:val="277"/>
          <w:jc w:val="center"/>
        </w:trPr>
        <w:tc>
          <w:tcPr>
            <w:tcW w:w="6155" w:type="dxa"/>
          </w:tcPr>
          <w:p w14:paraId="3A4DE076" w14:textId="77777777" w:rsidR="00AC7470" w:rsidRPr="009A16BF" w:rsidRDefault="00AC7470" w:rsidP="00AC7470">
            <w:pPr>
              <w:contextualSpacing/>
              <w:textAlignment w:val="baseline"/>
              <w:rPr>
                <w:rFonts w:ascii="Times New Roman" w:eastAsia="Times New Roman" w:hAnsi="Times New Roman" w:cs="Times New Roman"/>
                <w:b/>
                <w:bCs/>
                <w:kern w:val="0"/>
                <w:lang w:eastAsia="ru-RU"/>
                <w14:ligatures w14:val="none"/>
              </w:rPr>
            </w:pPr>
          </w:p>
        </w:tc>
        <w:tc>
          <w:tcPr>
            <w:tcW w:w="766" w:type="dxa"/>
          </w:tcPr>
          <w:p w14:paraId="58A8D094" w14:textId="4CDD0364" w:rsidR="00AC7470" w:rsidRPr="009A16BF" w:rsidRDefault="00AC7470" w:rsidP="00AC7470">
            <w:pPr>
              <w:contextualSpacing/>
              <w:textAlignment w:val="baseline"/>
              <w:rPr>
                <w:rFonts w:ascii="Times New Roman" w:eastAsia="Times New Roman" w:hAnsi="Times New Roman" w:cs="Times New Roman"/>
                <w:b/>
                <w:bCs/>
                <w:kern w:val="0"/>
                <w:lang w:eastAsia="ru-RU"/>
                <w14:ligatures w14:val="none"/>
              </w:rPr>
            </w:pPr>
            <w:r w:rsidRPr="00A00C8F">
              <w:rPr>
                <w:rFonts w:ascii="Times New Roman" w:eastAsia="Times New Roman" w:hAnsi="Times New Roman" w:cs="Times New Roman"/>
                <w:b/>
                <w:bCs/>
                <w:color w:val="FF0000"/>
                <w:kern w:val="0"/>
                <w:lang w:eastAsia="ru-RU"/>
                <w14:ligatures w14:val="none"/>
              </w:rPr>
              <w:t>100%</w:t>
            </w:r>
          </w:p>
        </w:tc>
      </w:tr>
    </w:tbl>
    <w:p w14:paraId="19BAB332" w14:textId="77777777" w:rsidR="00FD4B0F" w:rsidRPr="009A16BF" w:rsidRDefault="00FD4B0F" w:rsidP="00FD4B0F">
      <w:pPr>
        <w:spacing w:after="0" w:line="240" w:lineRule="auto"/>
        <w:contextualSpacing/>
        <w:jc w:val="center"/>
        <w:textAlignment w:val="baseline"/>
        <w:rPr>
          <w:rFonts w:ascii="Times New Roman" w:eastAsia="Times New Roman" w:hAnsi="Times New Roman" w:cs="Times New Roman"/>
          <w:kern w:val="0"/>
          <w:lang w:eastAsia="ru-RU"/>
          <w14:ligatures w14:val="none"/>
        </w:rPr>
      </w:pPr>
    </w:p>
    <w:p w14:paraId="3407DC25" w14:textId="77777777"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76EBEDDE" w14:textId="77777777"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3A4FDA40" w14:textId="77777777"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2731B718" w14:textId="77777777" w:rsidR="00710E37" w:rsidRPr="009A16BF" w:rsidRDefault="00710E37"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6023670C" w14:textId="31F05487" w:rsidR="00710E37" w:rsidRDefault="00710E37"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6BE793EF" w14:textId="2E23304F"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1701238A" w14:textId="21BD1AA2"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6EB386D9" w14:textId="78493667"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2BB90C20" w14:textId="7512E118"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70523BC5" w14:textId="1DCBDDB1"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3104A326" w14:textId="19F3A619"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3337D6E3" w14:textId="003B9916"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096C9393" w14:textId="256612D2"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57ECCEC8" w14:textId="32C5AAB5"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6432AE07" w14:textId="074B3F4D"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6CC83101" w14:textId="570CF0DE"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26815815" w14:textId="4B1CD287"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2BC56806" w14:textId="4F3485FF" w:rsidR="00386775"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2D055CFB" w14:textId="77777777" w:rsidR="00386775" w:rsidRPr="009A16BF" w:rsidRDefault="00386775" w:rsidP="00FD4B0F">
      <w:pPr>
        <w:spacing w:after="0" w:line="240" w:lineRule="auto"/>
        <w:contextualSpacing/>
        <w:jc w:val="center"/>
        <w:textAlignment w:val="baseline"/>
        <w:rPr>
          <w:rFonts w:ascii="Times New Roman" w:eastAsia="Times New Roman" w:hAnsi="Times New Roman" w:cs="Times New Roman"/>
          <w:b/>
          <w:bCs/>
          <w:kern w:val="0"/>
          <w:lang w:val="en-US" w:eastAsia="ru-RU"/>
          <w14:ligatures w14:val="none"/>
        </w:rPr>
      </w:pPr>
    </w:p>
    <w:p w14:paraId="3424DB83" w14:textId="1F5DF294" w:rsidR="00FD4B0F" w:rsidRDefault="00FD4B0F" w:rsidP="00FD4B0F">
      <w:pPr>
        <w:spacing w:after="0" w:line="240" w:lineRule="auto"/>
        <w:contextualSpacing/>
        <w:textAlignment w:val="baseline"/>
        <w:rPr>
          <w:rFonts w:ascii="Times New Roman" w:eastAsia="Times New Roman" w:hAnsi="Times New Roman" w:cs="Times New Roman"/>
          <w:kern w:val="0"/>
          <w:lang w:eastAsia="ru-RU"/>
          <w14:ligatures w14:val="none"/>
        </w:rPr>
      </w:pPr>
    </w:p>
    <w:p w14:paraId="722FE1A4" w14:textId="77777777" w:rsidR="00386775" w:rsidRPr="009A16BF" w:rsidRDefault="00386775" w:rsidP="00FD4B0F">
      <w:pPr>
        <w:spacing w:after="0" w:line="240" w:lineRule="auto"/>
        <w:contextualSpacing/>
        <w:textAlignment w:val="baseline"/>
        <w:rPr>
          <w:rFonts w:ascii="Times New Roman" w:eastAsia="Times New Roman" w:hAnsi="Times New Roman" w:cs="Times New Roman"/>
          <w:kern w:val="0"/>
          <w:lang w:eastAsia="ru-RU"/>
          <w14:ligatures w14:val="none"/>
        </w:rPr>
      </w:pPr>
    </w:p>
    <w:p w14:paraId="10722D31" w14:textId="77777777" w:rsidR="00710E37" w:rsidRPr="009A16BF" w:rsidRDefault="00710E37" w:rsidP="008936C7">
      <w:pPr>
        <w:spacing w:after="0" w:line="240" w:lineRule="auto"/>
        <w:contextualSpacing/>
        <w:jc w:val="center"/>
        <w:textAlignment w:val="baseline"/>
        <w:rPr>
          <w:rFonts w:ascii="Times New Roman" w:eastAsia="Times New Roman" w:hAnsi="Times New Roman" w:cs="Times New Roman"/>
          <w:b/>
          <w:bCs/>
          <w:kern w:val="0"/>
          <w:lang w:eastAsia="ru-RU"/>
          <w14:ligatures w14:val="none"/>
        </w:rPr>
        <w:sectPr w:rsidR="00710E37" w:rsidRPr="009A16BF" w:rsidSect="00710E37">
          <w:type w:val="continuous"/>
          <w:pgSz w:w="16838" w:h="11906" w:orient="landscape"/>
          <w:pgMar w:top="850" w:right="1134" w:bottom="1701" w:left="1134" w:header="708" w:footer="708" w:gutter="0"/>
          <w:cols w:num="2" w:space="708"/>
          <w:docGrid w:linePitch="360"/>
        </w:sectPr>
      </w:pPr>
    </w:p>
    <w:p w14:paraId="58699CBE" w14:textId="0DE11F15" w:rsidR="004112F6" w:rsidRPr="009A16BF" w:rsidRDefault="004112F6" w:rsidP="008936C7">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07216B34" w14:textId="77777777" w:rsidR="003461FA" w:rsidRPr="009A16BF" w:rsidRDefault="003461FA" w:rsidP="008936C7">
      <w:pPr>
        <w:spacing w:line="240" w:lineRule="auto"/>
        <w:contextualSpacing/>
        <w:rPr>
          <w:rFonts w:ascii="Times New Roman" w:eastAsia="Calibri" w:hAnsi="Times New Roman" w:cs="Times New Roman"/>
          <w:b/>
          <w:bCs/>
          <w:lang w:val="kk-KZ"/>
        </w:rPr>
      </w:pPr>
    </w:p>
    <w:p w14:paraId="34B57E2E" w14:textId="5932A644" w:rsidR="00143C95" w:rsidRPr="009A16BF" w:rsidRDefault="000B4143" w:rsidP="008936C7">
      <w:pPr>
        <w:spacing w:line="240" w:lineRule="auto"/>
        <w:contextualSpacing/>
        <w:rPr>
          <w:rFonts w:ascii="Times New Roman" w:eastAsia="Calibri" w:hAnsi="Times New Roman" w:cs="Times New Roman"/>
          <w:b/>
          <w:bCs/>
          <w:lang w:val="kk-KZ"/>
        </w:rPr>
      </w:pPr>
      <w:r w:rsidRPr="009A16BF">
        <w:rPr>
          <w:rFonts w:ascii="Times New Roman" w:eastAsia="Calibri" w:hAnsi="Times New Roman" w:cs="Times New Roman"/>
          <w:b/>
          <w:bCs/>
          <w:lang w:val="kk-KZ"/>
        </w:rPr>
        <w:lastRenderedPageBreak/>
        <w:t>Науқастың төсегіндегі практикалық дағдыларды баллдық бағалау (ең көбі 100 балл)</w:t>
      </w: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65"/>
        <w:gridCol w:w="2835"/>
        <w:gridCol w:w="2722"/>
        <w:gridCol w:w="1984"/>
        <w:gridCol w:w="2552"/>
        <w:gridCol w:w="1812"/>
      </w:tblGrid>
      <w:tr w:rsidR="00143C95" w:rsidRPr="009A16BF" w14:paraId="3DB7895E" w14:textId="77777777" w:rsidTr="006B4C06">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1B68C7E" w14:textId="77777777" w:rsidR="00143C95" w:rsidRPr="009A16BF" w:rsidRDefault="00143C95" w:rsidP="008936C7">
            <w:pPr>
              <w:spacing w:line="240" w:lineRule="auto"/>
              <w:contextualSpacing/>
              <w:jc w:val="center"/>
              <w:rPr>
                <w:rFonts w:ascii="Times New Roman" w:eastAsia="Calibri" w:hAnsi="Times New Roman" w:cs="Times New Roman"/>
                <w:b/>
                <w:bCs/>
                <w:color w:val="000000"/>
                <w:lang w:val="kk-KZ"/>
              </w:rPr>
            </w:pPr>
          </w:p>
          <w:p w14:paraId="43389930" w14:textId="77777777" w:rsidR="00143C95" w:rsidRPr="009A16BF" w:rsidRDefault="00143C95" w:rsidP="008936C7">
            <w:pPr>
              <w:spacing w:line="240" w:lineRule="auto"/>
              <w:contextualSpacing/>
              <w:jc w:val="center"/>
              <w:rPr>
                <w:rFonts w:ascii="Times New Roman" w:eastAsia="Calibri" w:hAnsi="Times New Roman" w:cs="Times New Roman"/>
                <w:b/>
                <w:bCs/>
                <w:color w:val="000000"/>
              </w:rPr>
            </w:pPr>
            <w:r w:rsidRPr="009A16BF">
              <w:rPr>
                <w:rFonts w:ascii="Times New Roman" w:eastAsia="Calibri" w:hAnsi="Times New Roman" w:cs="Times New Roman"/>
                <w:b/>
                <w:bCs/>
                <w:color w:val="000000"/>
              </w:rPr>
              <w:t>№</w:t>
            </w:r>
          </w:p>
          <w:p w14:paraId="6D5990FD" w14:textId="77777777" w:rsidR="00143C95" w:rsidRPr="009A16BF" w:rsidRDefault="00143C95" w:rsidP="008936C7">
            <w:pPr>
              <w:spacing w:line="240" w:lineRule="auto"/>
              <w:contextualSpacing/>
              <w:jc w:val="center"/>
              <w:rPr>
                <w:rFonts w:ascii="Times New Roman" w:eastAsia="Calibri" w:hAnsi="Times New Roman" w:cs="Times New Roman"/>
                <w:b/>
                <w:bCs/>
                <w:color w:val="000000"/>
              </w:rPr>
            </w:pPr>
          </w:p>
        </w:tc>
        <w:tc>
          <w:tcPr>
            <w:tcW w:w="2665" w:type="dxa"/>
            <w:vMerge w:val="restart"/>
            <w:tcBorders>
              <w:top w:val="single" w:sz="4" w:space="0" w:color="auto"/>
              <w:left w:val="single" w:sz="4" w:space="0" w:color="auto"/>
              <w:bottom w:val="single" w:sz="4" w:space="0" w:color="auto"/>
              <w:right w:val="single" w:sz="4" w:space="0" w:color="auto"/>
            </w:tcBorders>
            <w:hideMark/>
          </w:tcPr>
          <w:p w14:paraId="60864A5D" w14:textId="77777777" w:rsidR="000B4143" w:rsidRPr="009A16BF" w:rsidRDefault="000B4143" w:rsidP="000B4143">
            <w:pPr>
              <w:spacing w:line="240" w:lineRule="auto"/>
              <w:contextualSpacing/>
              <w:jc w:val="center"/>
              <w:rPr>
                <w:rFonts w:ascii="Times New Roman" w:eastAsia="Calibri" w:hAnsi="Times New Roman" w:cs="Times New Roman"/>
                <w:b/>
                <w:bCs/>
                <w:color w:val="000000"/>
              </w:rPr>
            </w:pPr>
            <w:r w:rsidRPr="009A16BF">
              <w:rPr>
                <w:rFonts w:ascii="Times New Roman" w:eastAsia="Calibri" w:hAnsi="Times New Roman" w:cs="Times New Roman"/>
                <w:b/>
                <w:bCs/>
                <w:color w:val="000000"/>
              </w:rPr>
              <w:t>Критерийлер</w:t>
            </w:r>
          </w:p>
          <w:p w14:paraId="74646E12" w14:textId="1ADFCD7F" w:rsidR="00143C95" w:rsidRPr="009A16BF" w:rsidRDefault="000B4143" w:rsidP="000B4143">
            <w:pPr>
              <w:spacing w:line="240" w:lineRule="auto"/>
              <w:contextualSpacing/>
              <w:jc w:val="center"/>
              <w:rPr>
                <w:rFonts w:ascii="Times New Roman" w:eastAsia="Calibri" w:hAnsi="Times New Roman" w:cs="Times New Roman"/>
                <w:b/>
                <w:bCs/>
                <w:color w:val="000000"/>
              </w:rPr>
            </w:pPr>
            <w:r w:rsidRPr="009A16BF">
              <w:rPr>
                <w:rFonts w:ascii="Times New Roman" w:eastAsia="Calibri" w:hAnsi="Times New Roman" w:cs="Times New Roman"/>
                <w:b/>
                <w:bCs/>
                <w:color w:val="000000"/>
              </w:rPr>
              <w:t>(баллдық жүйе арқылы бағаланады)</w:t>
            </w:r>
          </w:p>
        </w:tc>
        <w:tc>
          <w:tcPr>
            <w:tcW w:w="2835" w:type="dxa"/>
            <w:tcBorders>
              <w:top w:val="single" w:sz="4" w:space="0" w:color="auto"/>
              <w:left w:val="single" w:sz="4" w:space="0" w:color="auto"/>
              <w:bottom w:val="single" w:sz="4" w:space="0" w:color="auto"/>
              <w:right w:val="single" w:sz="4" w:space="0" w:color="auto"/>
            </w:tcBorders>
            <w:hideMark/>
          </w:tcPr>
          <w:p w14:paraId="4BDFAB5D" w14:textId="77777777" w:rsidR="00143C95" w:rsidRPr="009A16BF" w:rsidRDefault="00143C95" w:rsidP="008936C7">
            <w:pPr>
              <w:spacing w:line="240" w:lineRule="auto"/>
              <w:contextualSpacing/>
              <w:jc w:val="center"/>
              <w:rPr>
                <w:rFonts w:ascii="Times New Roman" w:eastAsia="Calibri" w:hAnsi="Times New Roman" w:cs="Times New Roman"/>
                <w:b/>
                <w:bCs/>
                <w:color w:val="000000"/>
              </w:rPr>
            </w:pPr>
            <w:r w:rsidRPr="009A16BF">
              <w:rPr>
                <w:rFonts w:ascii="Times New Roman" w:eastAsia="Calibri" w:hAnsi="Times New Roman" w:cs="Times New Roman"/>
                <w:b/>
                <w:bCs/>
                <w:color w:val="000000"/>
              </w:rPr>
              <w:t>10</w:t>
            </w:r>
          </w:p>
        </w:tc>
        <w:tc>
          <w:tcPr>
            <w:tcW w:w="2722" w:type="dxa"/>
            <w:tcBorders>
              <w:top w:val="single" w:sz="4" w:space="0" w:color="auto"/>
              <w:left w:val="single" w:sz="4" w:space="0" w:color="auto"/>
              <w:bottom w:val="single" w:sz="4" w:space="0" w:color="auto"/>
              <w:right w:val="single" w:sz="4" w:space="0" w:color="auto"/>
            </w:tcBorders>
            <w:hideMark/>
          </w:tcPr>
          <w:p w14:paraId="5EBDEE51" w14:textId="77777777" w:rsidR="00143C95" w:rsidRPr="009A16BF" w:rsidRDefault="00143C95" w:rsidP="008936C7">
            <w:pPr>
              <w:spacing w:line="240" w:lineRule="auto"/>
              <w:contextualSpacing/>
              <w:jc w:val="center"/>
              <w:rPr>
                <w:rFonts w:ascii="Times New Roman" w:eastAsia="Calibri" w:hAnsi="Times New Roman" w:cs="Times New Roman"/>
                <w:b/>
                <w:bCs/>
                <w:color w:val="000000"/>
              </w:rPr>
            </w:pPr>
            <w:r w:rsidRPr="009A16BF">
              <w:rPr>
                <w:rFonts w:ascii="Times New Roman" w:eastAsia="Calibri" w:hAnsi="Times New Roman" w:cs="Times New Roman"/>
                <w:b/>
                <w:bCs/>
                <w:color w:val="000000"/>
              </w:rPr>
              <w:t>8</w:t>
            </w:r>
          </w:p>
        </w:tc>
        <w:tc>
          <w:tcPr>
            <w:tcW w:w="1984" w:type="dxa"/>
            <w:tcBorders>
              <w:top w:val="single" w:sz="4" w:space="0" w:color="auto"/>
              <w:left w:val="single" w:sz="4" w:space="0" w:color="auto"/>
              <w:bottom w:val="single" w:sz="4" w:space="0" w:color="auto"/>
              <w:right w:val="single" w:sz="4" w:space="0" w:color="auto"/>
            </w:tcBorders>
            <w:hideMark/>
          </w:tcPr>
          <w:p w14:paraId="376C89F8" w14:textId="77777777" w:rsidR="00143C95" w:rsidRPr="009A16BF" w:rsidRDefault="00143C95" w:rsidP="008936C7">
            <w:pPr>
              <w:spacing w:line="240" w:lineRule="auto"/>
              <w:contextualSpacing/>
              <w:jc w:val="center"/>
              <w:rPr>
                <w:rFonts w:ascii="Times New Roman" w:eastAsia="Calibri" w:hAnsi="Times New Roman" w:cs="Times New Roman"/>
                <w:b/>
                <w:bCs/>
                <w:color w:val="000000"/>
              </w:rPr>
            </w:pPr>
            <w:r w:rsidRPr="009A16BF">
              <w:rPr>
                <w:rFonts w:ascii="Times New Roman" w:eastAsia="Calibri" w:hAnsi="Times New Roman" w:cs="Times New Roman"/>
                <w:b/>
                <w:bCs/>
                <w:color w:val="000000"/>
              </w:rPr>
              <w:t>6</w:t>
            </w:r>
          </w:p>
        </w:tc>
        <w:tc>
          <w:tcPr>
            <w:tcW w:w="2552" w:type="dxa"/>
            <w:tcBorders>
              <w:top w:val="single" w:sz="4" w:space="0" w:color="auto"/>
              <w:left w:val="single" w:sz="4" w:space="0" w:color="auto"/>
              <w:bottom w:val="single" w:sz="4" w:space="0" w:color="auto"/>
              <w:right w:val="single" w:sz="4" w:space="0" w:color="auto"/>
            </w:tcBorders>
            <w:hideMark/>
          </w:tcPr>
          <w:p w14:paraId="59F5C230" w14:textId="77777777" w:rsidR="00143C95" w:rsidRPr="009A16BF" w:rsidRDefault="00143C95" w:rsidP="008936C7">
            <w:pPr>
              <w:spacing w:line="240" w:lineRule="auto"/>
              <w:contextualSpacing/>
              <w:jc w:val="center"/>
              <w:rPr>
                <w:rFonts w:ascii="Times New Roman" w:eastAsia="Calibri" w:hAnsi="Times New Roman" w:cs="Times New Roman"/>
                <w:b/>
                <w:bCs/>
                <w:color w:val="000000"/>
              </w:rPr>
            </w:pPr>
            <w:r w:rsidRPr="009A16BF">
              <w:rPr>
                <w:rFonts w:ascii="Times New Roman" w:eastAsia="Calibri" w:hAnsi="Times New Roman" w:cs="Times New Roman"/>
                <w:b/>
                <w:bCs/>
                <w:color w:val="000000"/>
              </w:rPr>
              <w:t>4</w:t>
            </w:r>
          </w:p>
        </w:tc>
        <w:tc>
          <w:tcPr>
            <w:tcW w:w="1812" w:type="dxa"/>
            <w:tcBorders>
              <w:top w:val="single" w:sz="4" w:space="0" w:color="auto"/>
              <w:left w:val="single" w:sz="4" w:space="0" w:color="auto"/>
              <w:bottom w:val="single" w:sz="4" w:space="0" w:color="auto"/>
              <w:right w:val="single" w:sz="4" w:space="0" w:color="auto"/>
            </w:tcBorders>
            <w:hideMark/>
          </w:tcPr>
          <w:p w14:paraId="44279623" w14:textId="77777777" w:rsidR="00143C95" w:rsidRPr="009A16BF" w:rsidRDefault="00143C95" w:rsidP="008936C7">
            <w:pPr>
              <w:spacing w:line="240" w:lineRule="auto"/>
              <w:contextualSpacing/>
              <w:jc w:val="center"/>
              <w:rPr>
                <w:rFonts w:ascii="Times New Roman" w:eastAsia="Calibri" w:hAnsi="Times New Roman" w:cs="Times New Roman"/>
                <w:b/>
                <w:bCs/>
                <w:color w:val="000000"/>
              </w:rPr>
            </w:pPr>
            <w:r w:rsidRPr="009A16BF">
              <w:rPr>
                <w:rFonts w:ascii="Times New Roman" w:eastAsia="Calibri" w:hAnsi="Times New Roman" w:cs="Times New Roman"/>
                <w:b/>
                <w:bCs/>
                <w:color w:val="000000"/>
              </w:rPr>
              <w:t>2</w:t>
            </w:r>
          </w:p>
        </w:tc>
      </w:tr>
      <w:tr w:rsidR="00BB205F" w:rsidRPr="009A16BF" w14:paraId="725A5741" w14:textId="77777777" w:rsidTr="006B4C06">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1DAE05" w14:textId="77777777" w:rsidR="00BB205F" w:rsidRPr="009A16BF" w:rsidRDefault="00BB205F" w:rsidP="00BB205F">
            <w:pPr>
              <w:spacing w:line="240" w:lineRule="auto"/>
              <w:contextualSpacing/>
              <w:rPr>
                <w:rFonts w:ascii="Times New Roman" w:eastAsia="Calibri" w:hAnsi="Times New Roman" w:cs="Times New Roman"/>
                <w:b/>
                <w:bCs/>
                <w:color w:val="000000"/>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1EA9CB9D" w14:textId="77777777" w:rsidR="00BB205F" w:rsidRPr="009A16BF" w:rsidRDefault="00BB205F" w:rsidP="00BB205F">
            <w:pPr>
              <w:spacing w:line="240" w:lineRule="auto"/>
              <w:contextualSpacing/>
              <w:rPr>
                <w:rFonts w:ascii="Times New Roman" w:eastAsia="Calibri" w:hAnsi="Times New Roman" w:cs="Times New Roman"/>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2F4F8AF" w14:textId="3E9112F8" w:rsidR="00BB205F" w:rsidRPr="009A16BF" w:rsidRDefault="00BB205F" w:rsidP="00BB205F">
            <w:pPr>
              <w:spacing w:line="240" w:lineRule="auto"/>
              <w:contextualSpacing/>
              <w:jc w:val="center"/>
              <w:rPr>
                <w:rFonts w:ascii="Times New Roman" w:eastAsia="Calibri" w:hAnsi="Times New Roman" w:cs="Times New Roman"/>
                <w:b/>
                <w:bCs/>
                <w:i/>
                <w:color w:val="000000"/>
                <w:lang w:val="kk-KZ"/>
              </w:rPr>
            </w:pPr>
            <w:r w:rsidRPr="009A16BF">
              <w:rPr>
                <w:rFonts w:ascii="Times New Roman" w:hAnsi="Times New Roman" w:cs="Times New Roman"/>
                <w:b/>
                <w:i/>
                <w:color w:val="000000"/>
              </w:rPr>
              <w:t>Өте жақсы</w:t>
            </w:r>
          </w:p>
        </w:tc>
        <w:tc>
          <w:tcPr>
            <w:tcW w:w="2722" w:type="dxa"/>
            <w:tcBorders>
              <w:top w:val="single" w:sz="4" w:space="0" w:color="auto"/>
              <w:left w:val="single" w:sz="4" w:space="0" w:color="auto"/>
              <w:bottom w:val="single" w:sz="4" w:space="0" w:color="auto"/>
              <w:right w:val="single" w:sz="4" w:space="0" w:color="auto"/>
            </w:tcBorders>
            <w:vAlign w:val="center"/>
            <w:hideMark/>
          </w:tcPr>
          <w:p w14:paraId="3AF549AF" w14:textId="10E4FCAA" w:rsidR="00BB205F" w:rsidRPr="009A16BF" w:rsidRDefault="00BB205F" w:rsidP="00BB205F">
            <w:pPr>
              <w:spacing w:line="240" w:lineRule="auto"/>
              <w:contextualSpacing/>
              <w:jc w:val="center"/>
              <w:rPr>
                <w:rFonts w:ascii="Times New Roman" w:eastAsia="Calibri" w:hAnsi="Times New Roman" w:cs="Times New Roman"/>
                <w:b/>
                <w:i/>
                <w:lang w:val="kk-KZ"/>
              </w:rPr>
            </w:pPr>
            <w:r w:rsidRPr="009A16BF">
              <w:rPr>
                <w:rFonts w:ascii="Times New Roman" w:hAnsi="Times New Roman" w:cs="Times New Roman"/>
                <w:b/>
                <w:i/>
              </w:rPr>
              <w:t>Ортадан жоғары</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189F01" w14:textId="7835E771" w:rsidR="00BB205F" w:rsidRPr="009A16BF" w:rsidRDefault="00BB205F" w:rsidP="00BB205F">
            <w:pPr>
              <w:spacing w:line="240" w:lineRule="auto"/>
              <w:contextualSpacing/>
              <w:jc w:val="center"/>
              <w:rPr>
                <w:rFonts w:ascii="Times New Roman" w:eastAsia="Calibri" w:hAnsi="Times New Roman" w:cs="Times New Roman"/>
                <w:b/>
                <w:i/>
                <w:lang w:val="kk-KZ"/>
              </w:rPr>
            </w:pPr>
            <w:r w:rsidRPr="009A16BF">
              <w:rPr>
                <w:rFonts w:ascii="Times New Roman" w:hAnsi="Times New Roman" w:cs="Times New Roman"/>
                <w:b/>
                <w:i/>
              </w:rPr>
              <w:t>қанағаттанарлық</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98E0CD" w14:textId="6A318542" w:rsidR="00BB205F" w:rsidRPr="009A16BF" w:rsidRDefault="00BB205F" w:rsidP="00BB205F">
            <w:pPr>
              <w:spacing w:line="240" w:lineRule="auto"/>
              <w:contextualSpacing/>
              <w:jc w:val="center"/>
              <w:rPr>
                <w:rFonts w:ascii="Times New Roman" w:eastAsia="Calibri" w:hAnsi="Times New Roman" w:cs="Times New Roman"/>
                <w:b/>
                <w:i/>
                <w:lang w:val="kk-KZ"/>
              </w:rPr>
            </w:pPr>
            <w:r w:rsidRPr="009A16BF">
              <w:rPr>
                <w:rFonts w:ascii="Times New Roman" w:hAnsi="Times New Roman" w:cs="Times New Roman"/>
                <w:b/>
                <w:i/>
              </w:rPr>
              <w:t>Дұрыстауды талап етеді</w:t>
            </w:r>
          </w:p>
        </w:tc>
        <w:tc>
          <w:tcPr>
            <w:tcW w:w="1812" w:type="dxa"/>
            <w:tcBorders>
              <w:top w:val="single" w:sz="4" w:space="0" w:color="auto"/>
              <w:left w:val="single" w:sz="4" w:space="0" w:color="auto"/>
              <w:bottom w:val="single" w:sz="4" w:space="0" w:color="auto"/>
              <w:right w:val="single" w:sz="4" w:space="0" w:color="auto"/>
            </w:tcBorders>
            <w:vAlign w:val="center"/>
            <w:hideMark/>
          </w:tcPr>
          <w:p w14:paraId="69F4E0A0" w14:textId="7E2D527B" w:rsidR="00BB205F" w:rsidRPr="009A16BF" w:rsidRDefault="00BB205F" w:rsidP="00BB205F">
            <w:pPr>
              <w:spacing w:line="240" w:lineRule="auto"/>
              <w:contextualSpacing/>
              <w:jc w:val="center"/>
              <w:rPr>
                <w:rFonts w:ascii="Times New Roman" w:eastAsia="Calibri" w:hAnsi="Times New Roman" w:cs="Times New Roman"/>
                <w:b/>
                <w:i/>
              </w:rPr>
            </w:pPr>
            <w:r w:rsidRPr="009A16BF">
              <w:rPr>
                <w:rFonts w:ascii="Times New Roman" w:hAnsi="Times New Roman" w:cs="Times New Roman"/>
                <w:b/>
                <w:i/>
              </w:rPr>
              <w:t>Дұрыс емес</w:t>
            </w:r>
          </w:p>
        </w:tc>
      </w:tr>
      <w:tr w:rsidR="00143C95" w:rsidRPr="009A16BF" w14:paraId="0488A6CD"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ED23F7E" w14:textId="77777777" w:rsidR="00143C95" w:rsidRPr="009A16BF" w:rsidRDefault="00143C95" w:rsidP="008936C7">
            <w:pPr>
              <w:spacing w:line="240" w:lineRule="auto"/>
              <w:contextualSpacing/>
              <w:rPr>
                <w:rFonts w:ascii="Times New Roman" w:eastAsia="Calibri" w:hAnsi="Times New Roman" w:cs="Times New Roman"/>
                <w:b/>
                <w:bCs/>
                <w:color w:val="000000"/>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14:paraId="32DA8763" w14:textId="19686455" w:rsidR="00143C95" w:rsidRPr="009A16BF" w:rsidRDefault="00BE1708" w:rsidP="00BE1708">
            <w:pPr>
              <w:spacing w:line="240" w:lineRule="auto"/>
              <w:contextualSpacing/>
              <w:jc w:val="center"/>
              <w:rPr>
                <w:rFonts w:ascii="Times New Roman" w:eastAsia="Calibri" w:hAnsi="Times New Roman" w:cs="Times New Roman"/>
                <w:b/>
                <w:bCs/>
                <w:i/>
                <w:iCs/>
              </w:rPr>
            </w:pPr>
            <w:r w:rsidRPr="009A16BF">
              <w:rPr>
                <w:rFonts w:ascii="Times New Roman" w:eastAsia="Calibri" w:hAnsi="Times New Roman" w:cs="Times New Roman"/>
                <w:b/>
                <w:bCs/>
                <w:i/>
                <w:iCs/>
                <w:lang w:val="kk-KZ"/>
              </w:rPr>
              <w:t>НАУҚАСТАРДЫ СҰРАСТЫРУ</w:t>
            </w:r>
          </w:p>
        </w:tc>
      </w:tr>
      <w:tr w:rsidR="00143C95" w:rsidRPr="009A16BF" w14:paraId="3033E888" w14:textId="77777777" w:rsidTr="006B4C06">
        <w:trPr>
          <w:trHeight w:val="20"/>
        </w:trPr>
        <w:tc>
          <w:tcPr>
            <w:tcW w:w="567" w:type="dxa"/>
            <w:vMerge w:val="restart"/>
            <w:tcBorders>
              <w:top w:val="single" w:sz="4" w:space="0" w:color="auto"/>
              <w:left w:val="single" w:sz="4" w:space="0" w:color="auto"/>
              <w:right w:val="single" w:sz="4" w:space="0" w:color="auto"/>
            </w:tcBorders>
            <w:vAlign w:val="center"/>
            <w:hideMark/>
          </w:tcPr>
          <w:p w14:paraId="0973C50B"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t>1</w:t>
            </w:r>
          </w:p>
        </w:tc>
        <w:tc>
          <w:tcPr>
            <w:tcW w:w="2665" w:type="dxa"/>
            <w:tcBorders>
              <w:top w:val="single" w:sz="4" w:space="0" w:color="auto"/>
              <w:left w:val="single" w:sz="4" w:space="0" w:color="auto"/>
              <w:bottom w:val="single" w:sz="4" w:space="0" w:color="auto"/>
              <w:right w:val="single" w:sz="4" w:space="0" w:color="auto"/>
            </w:tcBorders>
            <w:hideMark/>
          </w:tcPr>
          <w:p w14:paraId="395ADDCF" w14:textId="0988A7D8" w:rsidR="00143C95" w:rsidRPr="009A16BF" w:rsidRDefault="00DE2AC1"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Науқаспен сұхбаттасу кезіндегі қарым-қатынас дағдылары</w:t>
            </w:r>
          </w:p>
        </w:tc>
        <w:tc>
          <w:tcPr>
            <w:tcW w:w="2835" w:type="dxa"/>
            <w:tcBorders>
              <w:top w:val="single" w:sz="4" w:space="0" w:color="auto"/>
              <w:left w:val="single" w:sz="4" w:space="0" w:color="auto"/>
              <w:bottom w:val="single" w:sz="4" w:space="0" w:color="auto"/>
              <w:right w:val="single" w:sz="4" w:space="0" w:color="auto"/>
            </w:tcBorders>
            <w:hideMark/>
          </w:tcPr>
          <w:p w14:paraId="6DFC2B7C" w14:textId="2D404202" w:rsidR="00143C95" w:rsidRPr="009A16BF" w:rsidRDefault="00DE2AC1" w:rsidP="00DE2AC1">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Науқасқа өзін таныстырды. Ол науқасқа қалай жүгіну керектігін сұрады. Ол достық үнмен сөйледі, дауысы шымыр, анық. Сұрақтарды сыпайы құрастыру. Науқасқа жанашырлық танытты - дәрігердің позасы, «</w:t>
            </w:r>
            <w:r w:rsidRPr="009A16BF">
              <w:rPr>
                <w:rFonts w:ascii="Times New Roman" w:eastAsia="Calibri" w:hAnsi="Times New Roman" w:cs="Times New Roman"/>
                <w:bCs/>
                <w:color w:val="000000"/>
                <w:lang w:val="kk-KZ"/>
              </w:rPr>
              <w:t>келісімдерді</w:t>
            </w:r>
            <w:r w:rsidRPr="009A16BF">
              <w:rPr>
                <w:rFonts w:ascii="Times New Roman" w:eastAsia="Calibri" w:hAnsi="Times New Roman" w:cs="Times New Roman"/>
                <w:bCs/>
                <w:color w:val="000000"/>
              </w:rPr>
              <w:t>» мақұлдайтын. Ашық сұрақтар қойды.</w:t>
            </w:r>
          </w:p>
        </w:tc>
        <w:tc>
          <w:tcPr>
            <w:tcW w:w="2722" w:type="dxa"/>
            <w:tcBorders>
              <w:top w:val="single" w:sz="4" w:space="0" w:color="auto"/>
              <w:left w:val="single" w:sz="4" w:space="0" w:color="auto"/>
              <w:bottom w:val="single" w:sz="4" w:space="0" w:color="auto"/>
              <w:right w:val="single" w:sz="4" w:space="0" w:color="auto"/>
            </w:tcBorders>
            <w:hideMark/>
          </w:tcPr>
          <w:p w14:paraId="7E1D135A" w14:textId="74AB9A9A" w:rsidR="00143C95" w:rsidRPr="009A16BF" w:rsidRDefault="00DE2AC1" w:rsidP="00DE2AC1">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Науқасқа өзін таныстырды. Ол науқасқа қалай жүгіну керектігін сұрады. Ол достық үнмен сөйледі, дауысы шымыр, анық. Сұрақтарды сыпайы құрастыру. Науқасқа жанашырлық танытты - дәрігердің позасы, «</w:t>
            </w:r>
            <w:r w:rsidRPr="009A16BF">
              <w:rPr>
                <w:rFonts w:ascii="Times New Roman" w:eastAsia="Calibri" w:hAnsi="Times New Roman" w:cs="Times New Roman"/>
                <w:bCs/>
                <w:color w:val="000000"/>
                <w:lang w:val="kk-KZ"/>
              </w:rPr>
              <w:t>келісімдерді</w:t>
            </w:r>
            <w:r w:rsidRPr="009A16BF">
              <w:rPr>
                <w:rFonts w:ascii="Times New Roman" w:eastAsia="Calibri" w:hAnsi="Times New Roman" w:cs="Times New Roman"/>
                <w:bCs/>
                <w:color w:val="000000"/>
              </w:rPr>
              <w:t>» мақұлдайтын. Ашық сұрақтар қойды.</w:t>
            </w:r>
          </w:p>
        </w:tc>
        <w:tc>
          <w:tcPr>
            <w:tcW w:w="1984" w:type="dxa"/>
            <w:tcBorders>
              <w:top w:val="single" w:sz="4" w:space="0" w:color="auto"/>
              <w:left w:val="single" w:sz="4" w:space="0" w:color="auto"/>
              <w:bottom w:val="single" w:sz="4" w:space="0" w:color="auto"/>
              <w:right w:val="single" w:sz="4" w:space="0" w:color="auto"/>
            </w:tcBorders>
            <w:hideMark/>
          </w:tcPr>
          <w:p w14:paraId="3C7C65B2" w14:textId="13E0AE98" w:rsidR="00143C95" w:rsidRPr="009A16BF" w:rsidRDefault="00A07114"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Науқасқа өзін таныстырды. Ол науқасқа қалай жүгіну керектігін сұрады. Ол достық үнмен сөйледі, дауысы шымыр, анық. Сұрақтарды сыпайы құрастыру. Бірнеше ашық сұрақтар қойылды</w:t>
            </w:r>
          </w:p>
        </w:tc>
        <w:tc>
          <w:tcPr>
            <w:tcW w:w="2552" w:type="dxa"/>
            <w:tcBorders>
              <w:top w:val="single" w:sz="4" w:space="0" w:color="auto"/>
              <w:left w:val="single" w:sz="4" w:space="0" w:color="auto"/>
              <w:bottom w:val="single" w:sz="4" w:space="0" w:color="auto"/>
              <w:right w:val="single" w:sz="4" w:space="0" w:color="auto"/>
            </w:tcBorders>
            <w:hideMark/>
          </w:tcPr>
          <w:p w14:paraId="0B563D34" w14:textId="1A8A6FA2" w:rsidR="00143C95" w:rsidRPr="009A16BF" w:rsidRDefault="00A07114"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Науқасқа өзін толық таныстырмады, науқастың аты-жөнін сұрамады, студенттің сөзі түсінікті емес, дауысы да түсініксіз болды. Науқас моносиллабтармен жауап беретін ашық сұрақтар жоқ; Студент пациенттің жайлылығына мән бермеді және эмпатия көрсетпеді.</w:t>
            </w:r>
          </w:p>
        </w:tc>
        <w:tc>
          <w:tcPr>
            <w:tcW w:w="1812" w:type="dxa"/>
            <w:tcBorders>
              <w:top w:val="single" w:sz="4" w:space="0" w:color="auto"/>
              <w:left w:val="single" w:sz="4" w:space="0" w:color="auto"/>
              <w:bottom w:val="single" w:sz="4" w:space="0" w:color="auto"/>
              <w:right w:val="single" w:sz="4" w:space="0" w:color="auto"/>
            </w:tcBorders>
            <w:hideMark/>
          </w:tcPr>
          <w:p w14:paraId="0EA6CDDA" w14:textId="101D3AA2" w:rsidR="00143C95" w:rsidRPr="009A16BF" w:rsidRDefault="00A07114"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Науқаспен байланыс теріс. Науқаспен қарым-қатынас кезіндегі негізгі талаптар орындалмайды, науқасқа эмпатия көрінісі байқалмайды.</w:t>
            </w:r>
          </w:p>
        </w:tc>
      </w:tr>
      <w:tr w:rsidR="00143C95" w:rsidRPr="009A16BF" w14:paraId="544A6E42" w14:textId="77777777" w:rsidTr="006B4C06">
        <w:trPr>
          <w:trHeight w:val="20"/>
        </w:trPr>
        <w:tc>
          <w:tcPr>
            <w:tcW w:w="567" w:type="dxa"/>
            <w:vMerge/>
            <w:tcBorders>
              <w:left w:val="single" w:sz="4" w:space="0" w:color="auto"/>
              <w:right w:val="single" w:sz="4" w:space="0" w:color="auto"/>
            </w:tcBorders>
            <w:vAlign w:val="center"/>
          </w:tcPr>
          <w:p w14:paraId="526C760F"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p>
        </w:tc>
        <w:tc>
          <w:tcPr>
            <w:tcW w:w="2665" w:type="dxa"/>
            <w:tcBorders>
              <w:top w:val="single" w:sz="4" w:space="0" w:color="auto"/>
              <w:left w:val="single" w:sz="4" w:space="0" w:color="auto"/>
              <w:bottom w:val="single" w:sz="4" w:space="0" w:color="auto"/>
              <w:right w:val="single" w:sz="4" w:space="0" w:color="auto"/>
            </w:tcBorders>
          </w:tcPr>
          <w:p w14:paraId="25F9F052" w14:textId="55093323" w:rsidR="00143C95" w:rsidRPr="009A16BF" w:rsidRDefault="00A07114" w:rsidP="008936C7">
            <w:pPr>
              <w:spacing w:line="240" w:lineRule="auto"/>
              <w:contextualSpacing/>
              <w:rPr>
                <w:rFonts w:ascii="Times New Roman" w:eastAsia="Calibri" w:hAnsi="Times New Roman" w:cs="Times New Roman"/>
              </w:rPr>
            </w:pPr>
            <w:r w:rsidRPr="009A16BF">
              <w:rPr>
                <w:rFonts w:ascii="Times New Roman" w:eastAsia="Calibri" w:hAnsi="Times New Roman" w:cs="Times New Roman"/>
              </w:rPr>
              <w:t>Шағымдарды жинау</w:t>
            </w:r>
          </w:p>
        </w:tc>
        <w:tc>
          <w:tcPr>
            <w:tcW w:w="2835" w:type="dxa"/>
            <w:tcBorders>
              <w:top w:val="single" w:sz="4" w:space="0" w:color="auto"/>
              <w:left w:val="single" w:sz="4" w:space="0" w:color="auto"/>
              <w:bottom w:val="single" w:sz="4" w:space="0" w:color="auto"/>
              <w:right w:val="single" w:sz="4" w:space="0" w:color="auto"/>
            </w:tcBorders>
          </w:tcPr>
          <w:p w14:paraId="00854F96" w14:textId="2831E9C2" w:rsidR="00143C95" w:rsidRPr="009A16BF" w:rsidRDefault="00A07114"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Науқастың негізгі және кіші шағымдарын анықтады. Аурудың маңызды бөлшектері анықталды (мысалы, жүрек айну, құсу, іштің ауыруы бар ма? сипаты қандай?). Дифференциалды диагностикаға қатысты сұрақтар қойылды.</w:t>
            </w:r>
          </w:p>
        </w:tc>
        <w:tc>
          <w:tcPr>
            <w:tcW w:w="2722" w:type="dxa"/>
            <w:tcBorders>
              <w:top w:val="single" w:sz="4" w:space="0" w:color="auto"/>
              <w:left w:val="single" w:sz="4" w:space="0" w:color="auto"/>
              <w:bottom w:val="single" w:sz="4" w:space="0" w:color="auto"/>
              <w:right w:val="single" w:sz="4" w:space="0" w:color="auto"/>
            </w:tcBorders>
          </w:tcPr>
          <w:p w14:paraId="154AE026" w14:textId="3339D261" w:rsidR="00143C95" w:rsidRPr="009A16BF" w:rsidRDefault="00A07114"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Науқастың негізгі және кіші шағымдарын анықтады. Аурудың маңызды бөлшектерін ашты (мысалы, жүрек айнуы, құсу, іштің ауыруы? Қандай түрі?).</w:t>
            </w:r>
          </w:p>
        </w:tc>
        <w:tc>
          <w:tcPr>
            <w:tcW w:w="1984" w:type="dxa"/>
            <w:tcBorders>
              <w:top w:val="single" w:sz="4" w:space="0" w:color="auto"/>
              <w:left w:val="single" w:sz="4" w:space="0" w:color="auto"/>
              <w:bottom w:val="single" w:sz="4" w:space="0" w:color="auto"/>
              <w:right w:val="single" w:sz="4" w:space="0" w:color="auto"/>
            </w:tcBorders>
          </w:tcPr>
          <w:p w14:paraId="7485BD30" w14:textId="4904B82E" w:rsidR="00143C95" w:rsidRPr="009A16BF" w:rsidRDefault="00A07114"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Науқастың негізгі шағымдарын анықтады. Аурудың маңызды бөлшектерін ашты.</w:t>
            </w:r>
          </w:p>
        </w:tc>
        <w:tc>
          <w:tcPr>
            <w:tcW w:w="2552" w:type="dxa"/>
            <w:tcBorders>
              <w:top w:val="single" w:sz="4" w:space="0" w:color="auto"/>
              <w:left w:val="single" w:sz="4" w:space="0" w:color="auto"/>
              <w:bottom w:val="single" w:sz="4" w:space="0" w:color="auto"/>
              <w:right w:val="single" w:sz="4" w:space="0" w:color="auto"/>
            </w:tcBorders>
          </w:tcPr>
          <w:p w14:paraId="49B7C64C" w14:textId="27D77CAF" w:rsidR="00143C95" w:rsidRPr="009A16BF" w:rsidRDefault="00A07114"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Студент үлкен және кіші шағымдарды ажырата алмайды. Аурудың маңызды бөлшектерін ашпады. Кездейсоқ сұрақтар қояды.</w:t>
            </w:r>
          </w:p>
        </w:tc>
        <w:tc>
          <w:tcPr>
            <w:tcW w:w="1812" w:type="dxa"/>
            <w:tcBorders>
              <w:top w:val="single" w:sz="4" w:space="0" w:color="auto"/>
              <w:left w:val="single" w:sz="4" w:space="0" w:color="auto"/>
              <w:bottom w:val="single" w:sz="4" w:space="0" w:color="auto"/>
              <w:right w:val="single" w:sz="4" w:space="0" w:color="auto"/>
            </w:tcBorders>
          </w:tcPr>
          <w:p w14:paraId="2A3F2A67" w14:textId="03C8B46A" w:rsidR="00143C95" w:rsidRPr="009A16BF" w:rsidRDefault="00A07114"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Аурудың егжей-тегжейлерін ашқан жоқ. Шағымдарды жинау тек науқастың өзінің субъективті сөздерімен шектеледі.</w:t>
            </w:r>
          </w:p>
        </w:tc>
      </w:tr>
      <w:tr w:rsidR="00143C95" w:rsidRPr="009A16BF" w14:paraId="034367EC" w14:textId="77777777" w:rsidTr="002D2546">
        <w:trPr>
          <w:trHeight w:val="3533"/>
        </w:trPr>
        <w:tc>
          <w:tcPr>
            <w:tcW w:w="567" w:type="dxa"/>
            <w:vMerge/>
            <w:tcBorders>
              <w:left w:val="single" w:sz="4" w:space="0" w:color="auto"/>
              <w:right w:val="single" w:sz="4" w:space="0" w:color="auto"/>
            </w:tcBorders>
            <w:vAlign w:val="center"/>
          </w:tcPr>
          <w:p w14:paraId="4674C6B3"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p>
        </w:tc>
        <w:tc>
          <w:tcPr>
            <w:tcW w:w="2665" w:type="dxa"/>
            <w:tcBorders>
              <w:top w:val="single" w:sz="4" w:space="0" w:color="auto"/>
              <w:left w:val="single" w:sz="4" w:space="0" w:color="auto"/>
              <w:bottom w:val="single" w:sz="4" w:space="0" w:color="auto"/>
              <w:right w:val="single" w:sz="4" w:space="0" w:color="auto"/>
            </w:tcBorders>
          </w:tcPr>
          <w:p w14:paraId="08F78A03" w14:textId="70626B23" w:rsidR="00143C95" w:rsidRPr="009A16BF" w:rsidRDefault="00A07114" w:rsidP="008936C7">
            <w:pPr>
              <w:spacing w:line="240" w:lineRule="auto"/>
              <w:contextualSpacing/>
              <w:rPr>
                <w:rFonts w:ascii="Times New Roman" w:eastAsia="Calibri" w:hAnsi="Times New Roman" w:cs="Times New Roman"/>
              </w:rPr>
            </w:pPr>
            <w:r w:rsidRPr="009A16BF">
              <w:rPr>
                <w:rFonts w:ascii="Times New Roman" w:eastAsia="Calibri" w:hAnsi="Times New Roman" w:cs="Times New Roman"/>
                <w:bCs/>
                <w:color w:val="000000"/>
              </w:rPr>
              <w:t>Медициналық тарихты алу</w:t>
            </w:r>
          </w:p>
        </w:tc>
        <w:tc>
          <w:tcPr>
            <w:tcW w:w="2835" w:type="dxa"/>
            <w:tcBorders>
              <w:top w:val="single" w:sz="4" w:space="0" w:color="auto"/>
              <w:left w:val="single" w:sz="4" w:space="0" w:color="auto"/>
              <w:bottom w:val="single" w:sz="4" w:space="0" w:color="auto"/>
              <w:right w:val="single" w:sz="4" w:space="0" w:color="auto"/>
            </w:tcBorders>
          </w:tcPr>
          <w:p w14:paraId="2351F9C8" w14:textId="43909354" w:rsidR="00143C95" w:rsidRPr="009A16BF" w:rsidRDefault="00246A5F" w:rsidP="00246A5F">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Аурудың даму хронологиясын, аурудың маңызды бөлшектерін анықтады (мысалы, іш аймағында ауырсыну қашан пайда болады?). </w:t>
            </w:r>
            <w:r w:rsidRPr="009A16BF">
              <w:rPr>
                <w:rFonts w:ascii="Times New Roman" w:eastAsia="Calibri" w:hAnsi="Times New Roman" w:cs="Times New Roman"/>
                <w:bCs/>
                <w:color w:val="000000"/>
                <w:lang w:val="kk-KZ"/>
              </w:rPr>
              <w:t>О</w:t>
            </w:r>
            <w:r w:rsidRPr="009A16BF">
              <w:rPr>
                <w:rFonts w:ascii="Times New Roman" w:eastAsia="Calibri" w:hAnsi="Times New Roman" w:cs="Times New Roman"/>
                <w:bCs/>
                <w:color w:val="000000"/>
              </w:rPr>
              <w:t>сы ауруға қарсы қолданылатын дәрілер туралы сұрады. Дифференциалды диагностикаға қатысты сұрақтар қойылды.</w:t>
            </w:r>
          </w:p>
        </w:tc>
        <w:tc>
          <w:tcPr>
            <w:tcW w:w="2722" w:type="dxa"/>
            <w:tcBorders>
              <w:top w:val="single" w:sz="4" w:space="0" w:color="auto"/>
              <w:left w:val="single" w:sz="4" w:space="0" w:color="auto"/>
              <w:bottom w:val="single" w:sz="4" w:space="0" w:color="auto"/>
              <w:right w:val="single" w:sz="4" w:space="0" w:color="auto"/>
            </w:tcBorders>
          </w:tcPr>
          <w:p w14:paraId="1AE83451" w14:textId="19FBDD6A" w:rsidR="00143C95" w:rsidRPr="009A16BF" w:rsidRDefault="00246A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Аурудың даму хронологиясын, аурудың маңызды бөлшектерін анықтады (мысалы, іш аймағында ауырсыну қашан пайда болады?). </w:t>
            </w:r>
            <w:r w:rsidRPr="009A16BF">
              <w:rPr>
                <w:rFonts w:ascii="Times New Roman" w:eastAsia="Calibri" w:hAnsi="Times New Roman" w:cs="Times New Roman"/>
                <w:bCs/>
                <w:color w:val="000000"/>
                <w:lang w:val="kk-KZ"/>
              </w:rPr>
              <w:t>О</w:t>
            </w:r>
            <w:r w:rsidRPr="009A16BF">
              <w:rPr>
                <w:rFonts w:ascii="Times New Roman" w:eastAsia="Calibri" w:hAnsi="Times New Roman" w:cs="Times New Roman"/>
                <w:bCs/>
                <w:color w:val="000000"/>
              </w:rPr>
              <w:t>сы ауруға қарсы қолданылатын дәрілер туралы сұрады.</w:t>
            </w:r>
          </w:p>
        </w:tc>
        <w:tc>
          <w:tcPr>
            <w:tcW w:w="1984" w:type="dxa"/>
            <w:tcBorders>
              <w:top w:val="single" w:sz="4" w:space="0" w:color="auto"/>
              <w:left w:val="single" w:sz="4" w:space="0" w:color="auto"/>
              <w:bottom w:val="single" w:sz="4" w:space="0" w:color="auto"/>
              <w:right w:val="single" w:sz="4" w:space="0" w:color="auto"/>
            </w:tcBorders>
          </w:tcPr>
          <w:p w14:paraId="592BC5EA" w14:textId="0BE5C838" w:rsidR="00143C95" w:rsidRPr="009A16BF" w:rsidRDefault="000430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Аурудың даму хронологиясын</w:t>
            </w:r>
            <w:r w:rsidRPr="009A16BF">
              <w:rPr>
                <w:rFonts w:ascii="Times New Roman" w:eastAsia="Calibri" w:hAnsi="Times New Roman" w:cs="Times New Roman"/>
                <w:bCs/>
                <w:color w:val="000000"/>
                <w:lang w:val="kk-KZ"/>
              </w:rPr>
              <w:t xml:space="preserve"> сұрады</w:t>
            </w:r>
            <w:r w:rsidR="00143C95" w:rsidRPr="009A16BF">
              <w:rPr>
                <w:rFonts w:ascii="Times New Roman" w:eastAsia="Calibri" w:hAnsi="Times New Roman" w:cs="Times New Roman"/>
                <w:bCs/>
                <w:color w:val="000000"/>
              </w:rPr>
              <w:t xml:space="preserve">. </w:t>
            </w:r>
            <w:r w:rsidRPr="009A16BF">
              <w:rPr>
                <w:rFonts w:ascii="Times New Roman" w:eastAsia="Calibri" w:hAnsi="Times New Roman" w:cs="Times New Roman"/>
                <w:bCs/>
                <w:color w:val="000000"/>
                <w:lang w:val="kk-KZ"/>
              </w:rPr>
              <w:t>О</w:t>
            </w:r>
            <w:r w:rsidRPr="009A16BF">
              <w:rPr>
                <w:rFonts w:ascii="Times New Roman" w:eastAsia="Calibri" w:hAnsi="Times New Roman" w:cs="Times New Roman"/>
                <w:bCs/>
                <w:color w:val="000000"/>
              </w:rPr>
              <w:t>сы ауруға қарсы қолданылатын дәрілер туралы сұрады.</w:t>
            </w:r>
          </w:p>
        </w:tc>
        <w:tc>
          <w:tcPr>
            <w:tcW w:w="2552" w:type="dxa"/>
            <w:tcBorders>
              <w:top w:val="single" w:sz="4" w:space="0" w:color="auto"/>
              <w:left w:val="single" w:sz="4" w:space="0" w:color="auto"/>
              <w:bottom w:val="single" w:sz="4" w:space="0" w:color="auto"/>
              <w:right w:val="single" w:sz="4" w:space="0" w:color="auto"/>
            </w:tcBorders>
          </w:tcPr>
          <w:p w14:paraId="7F548E93" w14:textId="0C10884B" w:rsidR="00143C95" w:rsidRPr="009A16BF" w:rsidRDefault="000430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Студент аурудың даму хронологиясын құра алмайды. Кездейсоқ сұрақтар қояды.</w:t>
            </w:r>
          </w:p>
        </w:tc>
        <w:tc>
          <w:tcPr>
            <w:tcW w:w="1812" w:type="dxa"/>
            <w:tcBorders>
              <w:top w:val="single" w:sz="4" w:space="0" w:color="auto"/>
              <w:left w:val="single" w:sz="4" w:space="0" w:color="auto"/>
              <w:bottom w:val="single" w:sz="4" w:space="0" w:color="auto"/>
              <w:right w:val="single" w:sz="4" w:space="0" w:color="auto"/>
            </w:tcBorders>
          </w:tcPr>
          <w:p w14:paraId="69EEA52C" w14:textId="2AF11D02" w:rsidR="00143C95" w:rsidRPr="009A16BF" w:rsidRDefault="0004305F" w:rsidP="0004305F">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lang w:val="kk-KZ"/>
              </w:rPr>
              <w:t xml:space="preserve">Барлық сұрастыру этап қадамдарын </w:t>
            </w:r>
            <w:r w:rsidRPr="009A16BF">
              <w:rPr>
                <w:rFonts w:ascii="Times New Roman" w:eastAsia="Calibri" w:hAnsi="Times New Roman" w:cs="Times New Roman"/>
                <w:bCs/>
                <w:color w:val="000000"/>
              </w:rPr>
              <w:t>өткізіп жіберді. Науқастың өзі берген мәліметтер ғана бар.</w:t>
            </w:r>
          </w:p>
        </w:tc>
      </w:tr>
      <w:tr w:rsidR="00143C95" w:rsidRPr="009A16BF" w14:paraId="0A7839A8" w14:textId="77777777" w:rsidTr="006B4C06">
        <w:trPr>
          <w:trHeight w:val="20"/>
        </w:trPr>
        <w:tc>
          <w:tcPr>
            <w:tcW w:w="567" w:type="dxa"/>
            <w:vMerge/>
            <w:tcBorders>
              <w:left w:val="single" w:sz="4" w:space="0" w:color="auto"/>
              <w:right w:val="single" w:sz="4" w:space="0" w:color="auto"/>
            </w:tcBorders>
            <w:vAlign w:val="center"/>
          </w:tcPr>
          <w:p w14:paraId="4BF68188"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p>
        </w:tc>
        <w:tc>
          <w:tcPr>
            <w:tcW w:w="2665" w:type="dxa"/>
            <w:tcBorders>
              <w:top w:val="single" w:sz="4" w:space="0" w:color="auto"/>
              <w:left w:val="single" w:sz="4" w:space="0" w:color="auto"/>
              <w:bottom w:val="single" w:sz="4" w:space="0" w:color="auto"/>
              <w:right w:val="single" w:sz="4" w:space="0" w:color="auto"/>
            </w:tcBorders>
          </w:tcPr>
          <w:p w14:paraId="4AD40C1C" w14:textId="33B9CC40" w:rsidR="00143C95" w:rsidRPr="009A16BF" w:rsidRDefault="000430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Өмір тарихы</w:t>
            </w:r>
          </w:p>
        </w:tc>
        <w:tc>
          <w:tcPr>
            <w:tcW w:w="2835" w:type="dxa"/>
            <w:tcBorders>
              <w:top w:val="single" w:sz="4" w:space="0" w:color="auto"/>
              <w:left w:val="single" w:sz="4" w:space="0" w:color="auto"/>
              <w:bottom w:val="single" w:sz="4" w:space="0" w:color="auto"/>
              <w:right w:val="single" w:sz="4" w:space="0" w:color="auto"/>
            </w:tcBorders>
          </w:tcPr>
          <w:p w14:paraId="43E16683" w14:textId="0311E8F9" w:rsidR="00143C95" w:rsidRPr="009A16BF" w:rsidRDefault="000430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Анықталған аллергиялық анамнез, созылмалы аурулар, операциялар, қан құю, тұрақты түрде қабылданатын дәрілер, отбасылық анамнез, науқастың әлеуметтік жағдайы, кәсіптік қауіптер, эпидемиологиялық анамнез.</w:t>
            </w:r>
          </w:p>
        </w:tc>
        <w:tc>
          <w:tcPr>
            <w:tcW w:w="2722" w:type="dxa"/>
            <w:tcBorders>
              <w:top w:val="single" w:sz="4" w:space="0" w:color="auto"/>
              <w:left w:val="single" w:sz="4" w:space="0" w:color="auto"/>
              <w:bottom w:val="single" w:sz="4" w:space="0" w:color="auto"/>
              <w:right w:val="single" w:sz="4" w:space="0" w:color="auto"/>
            </w:tcBorders>
          </w:tcPr>
          <w:p w14:paraId="39268F59" w14:textId="53B222B8" w:rsidR="00143C95" w:rsidRPr="009A16BF" w:rsidRDefault="000430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Анықталған аллергиялық анамнез, созылмалы аурулар, операциялар, тұрақты түрде қабылданатын дәрілер, отбасылық анамнез, науқастың әлеуметтік жағдайы, кәсіптік қауіптер, эпидемиологиялық анамнез</w:t>
            </w:r>
          </w:p>
        </w:tc>
        <w:tc>
          <w:tcPr>
            <w:tcW w:w="1984" w:type="dxa"/>
            <w:tcBorders>
              <w:top w:val="single" w:sz="4" w:space="0" w:color="auto"/>
              <w:left w:val="single" w:sz="4" w:space="0" w:color="auto"/>
              <w:bottom w:val="single" w:sz="4" w:space="0" w:color="auto"/>
              <w:right w:val="single" w:sz="4" w:space="0" w:color="auto"/>
            </w:tcBorders>
          </w:tcPr>
          <w:p w14:paraId="1756286B" w14:textId="06E4595E" w:rsidR="00143C95" w:rsidRPr="009A16BF" w:rsidRDefault="000430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Анықталған аллергиялық анамнез, созылмалы аурулар, отбасылық анамнез.</w:t>
            </w:r>
          </w:p>
        </w:tc>
        <w:tc>
          <w:tcPr>
            <w:tcW w:w="2552" w:type="dxa"/>
            <w:tcBorders>
              <w:top w:val="single" w:sz="4" w:space="0" w:color="auto"/>
              <w:left w:val="single" w:sz="4" w:space="0" w:color="auto"/>
              <w:bottom w:val="single" w:sz="4" w:space="0" w:color="auto"/>
              <w:right w:val="single" w:sz="4" w:space="0" w:color="auto"/>
            </w:tcBorders>
          </w:tcPr>
          <w:p w14:paraId="5F59579A" w14:textId="78C554CF" w:rsidR="00143C95" w:rsidRPr="009A16BF" w:rsidRDefault="000430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Анықталған аллергиялық анамнез және отбасылық тарих.</w:t>
            </w:r>
          </w:p>
        </w:tc>
        <w:tc>
          <w:tcPr>
            <w:tcW w:w="1812" w:type="dxa"/>
            <w:tcBorders>
              <w:top w:val="single" w:sz="4" w:space="0" w:color="auto"/>
              <w:left w:val="single" w:sz="4" w:space="0" w:color="auto"/>
              <w:bottom w:val="single" w:sz="4" w:space="0" w:color="auto"/>
              <w:right w:val="single" w:sz="4" w:space="0" w:color="auto"/>
            </w:tcBorders>
          </w:tcPr>
          <w:p w14:paraId="01829AC5" w14:textId="679ABDFD" w:rsidR="00143C95" w:rsidRPr="009A16BF" w:rsidRDefault="0004305F"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lang w:val="kk-KZ"/>
              </w:rPr>
              <w:t xml:space="preserve">Барлық сұрастыру этап қадамдарын </w:t>
            </w:r>
            <w:r w:rsidRPr="009A16BF">
              <w:rPr>
                <w:rFonts w:ascii="Times New Roman" w:eastAsia="Calibri" w:hAnsi="Times New Roman" w:cs="Times New Roman"/>
                <w:bCs/>
                <w:color w:val="000000"/>
              </w:rPr>
              <w:t>өткізіп жіберді. Науқастың өзі берген мәліметтер ғана бар</w:t>
            </w:r>
            <w:r w:rsidR="00143C95" w:rsidRPr="009A16BF">
              <w:rPr>
                <w:rFonts w:ascii="Times New Roman" w:eastAsia="Calibri" w:hAnsi="Times New Roman" w:cs="Times New Roman"/>
                <w:bCs/>
                <w:color w:val="000000"/>
              </w:rPr>
              <w:t>.</w:t>
            </w:r>
          </w:p>
        </w:tc>
      </w:tr>
      <w:tr w:rsidR="00143C95" w:rsidRPr="009A16BF" w14:paraId="4981AC23" w14:textId="77777777" w:rsidTr="006B4C06">
        <w:trPr>
          <w:trHeight w:val="20"/>
        </w:trPr>
        <w:tc>
          <w:tcPr>
            <w:tcW w:w="567" w:type="dxa"/>
            <w:tcBorders>
              <w:left w:val="single" w:sz="4" w:space="0" w:color="auto"/>
              <w:bottom w:val="single" w:sz="4" w:space="0" w:color="auto"/>
              <w:right w:val="single" w:sz="4" w:space="0" w:color="auto"/>
            </w:tcBorders>
            <w:vAlign w:val="center"/>
          </w:tcPr>
          <w:p w14:paraId="41489D73"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t>2</w:t>
            </w:r>
          </w:p>
        </w:tc>
        <w:tc>
          <w:tcPr>
            <w:tcW w:w="2665" w:type="dxa"/>
            <w:tcBorders>
              <w:top w:val="single" w:sz="4" w:space="0" w:color="auto"/>
              <w:left w:val="single" w:sz="4" w:space="0" w:color="auto"/>
              <w:bottom w:val="single" w:sz="4" w:space="0" w:color="auto"/>
              <w:right w:val="single" w:sz="4" w:space="0" w:color="auto"/>
            </w:tcBorders>
          </w:tcPr>
          <w:p w14:paraId="19CD2BB2" w14:textId="2BBDC4B5" w:rsidR="00143C95" w:rsidRPr="009A16BF" w:rsidRDefault="002643C0"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Пациент сұхбатының сапасы</w:t>
            </w:r>
          </w:p>
        </w:tc>
        <w:tc>
          <w:tcPr>
            <w:tcW w:w="2835" w:type="dxa"/>
            <w:tcBorders>
              <w:top w:val="single" w:sz="4" w:space="0" w:color="auto"/>
              <w:left w:val="single" w:sz="4" w:space="0" w:color="auto"/>
              <w:bottom w:val="single" w:sz="4" w:space="0" w:color="auto"/>
              <w:right w:val="single" w:sz="4" w:space="0" w:color="auto"/>
            </w:tcBorders>
          </w:tcPr>
          <w:p w14:paraId="3BC456E6" w14:textId="77777777" w:rsidR="002643C0"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Науқастың сауалнамасы ретімен жүргізілді, бірақ науқастың жағдайы мен ерекшеліктеріне байланысты студент сауалнама жүргізу тәртібін өзгертеді. Соңында қорытындылайды - барлық сұрақтарды қорытындылайды және пациенттен кері байланыс </w:t>
            </w:r>
            <w:r w:rsidRPr="009A16BF">
              <w:rPr>
                <w:rFonts w:ascii="Times New Roman" w:eastAsia="Calibri" w:hAnsi="Times New Roman" w:cs="Times New Roman"/>
                <w:bCs/>
                <w:color w:val="000000"/>
              </w:rPr>
              <w:lastRenderedPageBreak/>
              <w:t>алады (мысалы, қорытындылайық - сіз</w:t>
            </w:r>
          </w:p>
          <w:p w14:paraId="764691B7" w14:textId="77777777" w:rsidR="002643C0"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бір апта бұрын ауырған, жүрек айнуы алғаш рет қайталанған құсумен пайда болған кезде, содан кейін диарея пайда болды, солай ма?). Ықтимал диагнозды ұсыну үшін жоғары сапалы, егжей-тегжейлі ақпарат жиналды.</w:t>
            </w:r>
          </w:p>
          <w:p w14:paraId="03B5BB34" w14:textId="0C51035C" w:rsidR="00143C95"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Проблемалық парақты қолданады - негізгі және кішігірім мәселелерді анықтауды біледі.</w:t>
            </w:r>
          </w:p>
        </w:tc>
        <w:tc>
          <w:tcPr>
            <w:tcW w:w="2722" w:type="dxa"/>
            <w:tcBorders>
              <w:top w:val="single" w:sz="4" w:space="0" w:color="auto"/>
              <w:left w:val="single" w:sz="4" w:space="0" w:color="auto"/>
              <w:bottom w:val="single" w:sz="4" w:space="0" w:color="auto"/>
              <w:right w:val="single" w:sz="4" w:space="0" w:color="auto"/>
            </w:tcBorders>
          </w:tcPr>
          <w:p w14:paraId="5D76C71A" w14:textId="77777777" w:rsidR="002643C0"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Науқаспен рет-ретімен сұхбат жүргізілді.</w:t>
            </w:r>
          </w:p>
          <w:p w14:paraId="30C12064" w14:textId="77777777" w:rsidR="002643C0"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Соңында ол қорытындылайды - барлық сұрақтарды қорытындылайды және пациенттен кері байланыс алады (мысалы, қорытындылаймыз - сіз бір апта бұрын ауырып қалдыңыз, ол кезде жүрек </w:t>
            </w:r>
            <w:r w:rsidRPr="009A16BF">
              <w:rPr>
                <w:rFonts w:ascii="Times New Roman" w:eastAsia="Calibri" w:hAnsi="Times New Roman" w:cs="Times New Roman"/>
                <w:bCs/>
                <w:color w:val="000000"/>
              </w:rPr>
              <w:lastRenderedPageBreak/>
              <w:t>айнуы алғаш рет қайталанатын құсу пайда болды, содан кейін диарея пайда болды, бұл дұрыс па?). Ықтимал диагнозды ұсыну үшін жоғары сапалы, егжей-тегжейлі ақпарат жиналды.</w:t>
            </w:r>
          </w:p>
          <w:p w14:paraId="6E8F8F73" w14:textId="7C045E09" w:rsidR="00143C95"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Проблемалық парақты қолданады - негізгі және кішігірім мәселелерді анықтауды біледі.</w:t>
            </w:r>
          </w:p>
        </w:tc>
        <w:tc>
          <w:tcPr>
            <w:tcW w:w="1984" w:type="dxa"/>
            <w:tcBorders>
              <w:top w:val="single" w:sz="4" w:space="0" w:color="auto"/>
              <w:left w:val="single" w:sz="4" w:space="0" w:color="auto"/>
              <w:bottom w:val="single" w:sz="4" w:space="0" w:color="auto"/>
              <w:right w:val="single" w:sz="4" w:space="0" w:color="auto"/>
            </w:tcBorders>
          </w:tcPr>
          <w:p w14:paraId="1773F3CE" w14:textId="77777777" w:rsidR="002643C0"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Әңгімелесу реті бұзылған, бірақ жиналған ақпараттың сапасы ықтимал диагнозды болжайды.</w:t>
            </w:r>
          </w:p>
          <w:p w14:paraId="565CD6B0" w14:textId="77777777" w:rsidR="002643C0" w:rsidRPr="009A16BF" w:rsidRDefault="002643C0" w:rsidP="002643C0">
            <w:pPr>
              <w:spacing w:line="240" w:lineRule="auto"/>
              <w:contextualSpacing/>
              <w:rPr>
                <w:rFonts w:ascii="Times New Roman" w:eastAsia="Calibri" w:hAnsi="Times New Roman" w:cs="Times New Roman"/>
                <w:bCs/>
                <w:color w:val="000000"/>
              </w:rPr>
            </w:pPr>
          </w:p>
          <w:p w14:paraId="42A50843" w14:textId="77777777" w:rsidR="002643C0" w:rsidRPr="009A16BF" w:rsidRDefault="002643C0" w:rsidP="002643C0">
            <w:pPr>
              <w:spacing w:line="240" w:lineRule="auto"/>
              <w:contextualSpacing/>
              <w:rPr>
                <w:rFonts w:ascii="Times New Roman" w:eastAsia="Calibri" w:hAnsi="Times New Roman" w:cs="Times New Roman"/>
                <w:bCs/>
                <w:color w:val="000000"/>
              </w:rPr>
            </w:pPr>
          </w:p>
          <w:p w14:paraId="5A747132" w14:textId="503AC283" w:rsidR="00143C95"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Проблемалық парақты </w:t>
            </w:r>
            <w:r w:rsidRPr="009A16BF">
              <w:rPr>
                <w:rFonts w:ascii="Times New Roman" w:eastAsia="Calibri" w:hAnsi="Times New Roman" w:cs="Times New Roman"/>
                <w:bCs/>
                <w:color w:val="000000"/>
              </w:rPr>
              <w:lastRenderedPageBreak/>
              <w:t>пайдаланбайды - негізгі және кішігірім мәселелерді анықтауды білмейді.</w:t>
            </w:r>
          </w:p>
        </w:tc>
        <w:tc>
          <w:tcPr>
            <w:tcW w:w="2552" w:type="dxa"/>
            <w:tcBorders>
              <w:top w:val="single" w:sz="4" w:space="0" w:color="auto"/>
              <w:left w:val="single" w:sz="4" w:space="0" w:color="auto"/>
              <w:bottom w:val="single" w:sz="4" w:space="0" w:color="auto"/>
              <w:right w:val="single" w:sz="4" w:space="0" w:color="auto"/>
            </w:tcBorders>
          </w:tcPr>
          <w:p w14:paraId="5BF4BD5C" w14:textId="233C8974" w:rsidR="002643C0"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lang w:val="kk-KZ"/>
              </w:rPr>
              <w:lastRenderedPageBreak/>
              <w:t>Сұрастыру реті</w:t>
            </w:r>
            <w:r w:rsidRPr="009A16BF">
              <w:rPr>
                <w:rFonts w:ascii="Times New Roman" w:eastAsia="Calibri" w:hAnsi="Times New Roman" w:cs="Times New Roman"/>
                <w:bCs/>
                <w:color w:val="000000"/>
              </w:rPr>
              <w:t xml:space="preserve"> бұзылған. Оқушы </w:t>
            </w:r>
            <w:r w:rsidRPr="009A16BF">
              <w:rPr>
                <w:rFonts w:ascii="Times New Roman" w:eastAsia="Calibri" w:hAnsi="Times New Roman" w:cs="Times New Roman"/>
                <w:bCs/>
                <w:color w:val="000000"/>
                <w:lang w:val="kk-KZ"/>
              </w:rPr>
              <w:t xml:space="preserve">бірдей </w:t>
            </w:r>
            <w:r w:rsidRPr="009A16BF">
              <w:rPr>
                <w:rFonts w:ascii="Times New Roman" w:eastAsia="Calibri" w:hAnsi="Times New Roman" w:cs="Times New Roman"/>
                <w:bCs/>
                <w:color w:val="000000"/>
              </w:rPr>
              <w:t>сұрақтарды қайталайды. Жиналған ақпарат жоғары сапалы емес және болжамды диагнозды ұсынуға мүмкіндік бермейді.</w:t>
            </w:r>
          </w:p>
          <w:p w14:paraId="57115BC5" w14:textId="77777777" w:rsidR="002643C0" w:rsidRPr="009A16BF" w:rsidRDefault="002643C0" w:rsidP="002643C0">
            <w:pPr>
              <w:spacing w:line="240" w:lineRule="auto"/>
              <w:contextualSpacing/>
              <w:rPr>
                <w:rFonts w:ascii="Times New Roman" w:eastAsia="Calibri" w:hAnsi="Times New Roman" w:cs="Times New Roman"/>
                <w:bCs/>
                <w:color w:val="000000"/>
              </w:rPr>
            </w:pPr>
          </w:p>
          <w:p w14:paraId="4FFA7D3E" w14:textId="77777777" w:rsidR="002643C0" w:rsidRPr="009A16BF" w:rsidRDefault="002643C0" w:rsidP="002643C0">
            <w:pPr>
              <w:spacing w:line="240" w:lineRule="auto"/>
              <w:contextualSpacing/>
              <w:rPr>
                <w:rFonts w:ascii="Times New Roman" w:eastAsia="Calibri" w:hAnsi="Times New Roman" w:cs="Times New Roman"/>
                <w:bCs/>
                <w:color w:val="000000"/>
              </w:rPr>
            </w:pPr>
          </w:p>
          <w:p w14:paraId="0F954195" w14:textId="57A383D8" w:rsidR="00143C95"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Проблемалық парақты пайдаланбайды - негізгі және кішігірім мәселелерді анықтауды білмейді.</w:t>
            </w:r>
          </w:p>
        </w:tc>
        <w:tc>
          <w:tcPr>
            <w:tcW w:w="1812" w:type="dxa"/>
            <w:tcBorders>
              <w:top w:val="single" w:sz="4" w:space="0" w:color="auto"/>
              <w:left w:val="single" w:sz="4" w:space="0" w:color="auto"/>
              <w:bottom w:val="single" w:sz="4" w:space="0" w:color="auto"/>
              <w:right w:val="single" w:sz="4" w:space="0" w:color="auto"/>
            </w:tcBorders>
          </w:tcPr>
          <w:p w14:paraId="0C1A7AD0" w14:textId="77777777" w:rsidR="002643C0"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Сауалнама жүйелі түрде жүргізілмеді; студент науқастың жағдайына қатысы жоқ кездейсоқ сұрақтар қояды немесе мүлде сұрақ қоймайды;</w:t>
            </w:r>
          </w:p>
          <w:p w14:paraId="6EE62E43" w14:textId="77777777" w:rsidR="002643C0" w:rsidRPr="009A16BF" w:rsidRDefault="002643C0" w:rsidP="002643C0">
            <w:pPr>
              <w:spacing w:line="240" w:lineRule="auto"/>
              <w:contextualSpacing/>
              <w:rPr>
                <w:rFonts w:ascii="Times New Roman" w:eastAsia="Calibri" w:hAnsi="Times New Roman" w:cs="Times New Roman"/>
                <w:bCs/>
                <w:color w:val="000000"/>
              </w:rPr>
            </w:pPr>
          </w:p>
          <w:p w14:paraId="2A383623" w14:textId="0F89C318" w:rsidR="00143C95" w:rsidRPr="009A16BF" w:rsidRDefault="002643C0" w:rsidP="002643C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Проблемалық парақты пайдаланбайды - негізгі және кішігірім мәселелерді анықтауды білмейді.</w:t>
            </w:r>
          </w:p>
        </w:tc>
      </w:tr>
      <w:tr w:rsidR="00143C95" w:rsidRPr="009A16BF" w14:paraId="5BA795B6" w14:textId="77777777" w:rsidTr="006B4C06">
        <w:trPr>
          <w:trHeight w:val="20"/>
        </w:trPr>
        <w:tc>
          <w:tcPr>
            <w:tcW w:w="567" w:type="dxa"/>
            <w:tcBorders>
              <w:left w:val="single" w:sz="4" w:space="0" w:color="auto"/>
              <w:bottom w:val="single" w:sz="4" w:space="0" w:color="auto"/>
              <w:right w:val="single" w:sz="4" w:space="0" w:color="auto"/>
            </w:tcBorders>
            <w:vAlign w:val="center"/>
          </w:tcPr>
          <w:p w14:paraId="0EB5A93D"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3</w:t>
            </w:r>
          </w:p>
        </w:tc>
        <w:tc>
          <w:tcPr>
            <w:tcW w:w="2665" w:type="dxa"/>
            <w:tcBorders>
              <w:top w:val="single" w:sz="4" w:space="0" w:color="auto"/>
              <w:left w:val="single" w:sz="4" w:space="0" w:color="auto"/>
              <w:bottom w:val="single" w:sz="4" w:space="0" w:color="auto"/>
              <w:right w:val="single" w:sz="4" w:space="0" w:color="auto"/>
            </w:tcBorders>
          </w:tcPr>
          <w:p w14:paraId="6A2A3990" w14:textId="0A168E0E" w:rsidR="00143C95" w:rsidRPr="009A16BF" w:rsidRDefault="002643C0"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Пациенттермен сұхбаттасу уақытын басқару. Жағдайды бақылау.</w:t>
            </w:r>
          </w:p>
        </w:tc>
        <w:tc>
          <w:tcPr>
            <w:tcW w:w="2835" w:type="dxa"/>
            <w:tcBorders>
              <w:top w:val="single" w:sz="4" w:space="0" w:color="auto"/>
              <w:left w:val="single" w:sz="4" w:space="0" w:color="auto"/>
              <w:bottom w:val="single" w:sz="4" w:space="0" w:color="auto"/>
              <w:right w:val="single" w:sz="4" w:space="0" w:color="auto"/>
            </w:tcBorders>
          </w:tcPr>
          <w:p w14:paraId="70EF3030" w14:textId="63340805" w:rsidR="00143C95" w:rsidRPr="009A16BF" w:rsidRDefault="002643C0"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Пациентпен сұхбаттасуға кететін ең аз топ уақыты. Студент өзіне сенімді, жағдайды толығымен бақылап, оны басқарады. Науқас қанағаттанған.</w:t>
            </w:r>
          </w:p>
        </w:tc>
        <w:tc>
          <w:tcPr>
            <w:tcW w:w="2722" w:type="dxa"/>
            <w:tcBorders>
              <w:top w:val="single" w:sz="4" w:space="0" w:color="auto"/>
              <w:left w:val="single" w:sz="4" w:space="0" w:color="auto"/>
              <w:bottom w:val="single" w:sz="4" w:space="0" w:color="auto"/>
              <w:right w:val="single" w:sz="4" w:space="0" w:color="auto"/>
            </w:tcBorders>
          </w:tcPr>
          <w:p w14:paraId="23188A57" w14:textId="1A771A2A" w:rsidR="00143C95" w:rsidRPr="009A16BF" w:rsidRDefault="002643C0"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Сауалнама өте тез аяқталды. Оқушы өзіне сенімді және жағдайды бақылайды. Науқас қанағаттанған</w:t>
            </w:r>
          </w:p>
        </w:tc>
        <w:tc>
          <w:tcPr>
            <w:tcW w:w="1984" w:type="dxa"/>
            <w:tcBorders>
              <w:top w:val="single" w:sz="4" w:space="0" w:color="auto"/>
              <w:left w:val="single" w:sz="4" w:space="0" w:color="auto"/>
              <w:bottom w:val="single" w:sz="4" w:space="0" w:color="auto"/>
              <w:right w:val="single" w:sz="4" w:space="0" w:color="auto"/>
            </w:tcBorders>
          </w:tcPr>
          <w:p w14:paraId="7F7FEA77" w14:textId="62F8E1CD" w:rsidR="00143C95" w:rsidRPr="009A16BF" w:rsidRDefault="002643C0"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Науқаспен әңгімелесу уақыты кешіктіріледі, бірақ науқасқа ыңғайсыздық тудырмайды. Студент өзінің байсалдылығын жоғалтпайды. Науқас тарапынан теріс әсер жоқ.</w:t>
            </w:r>
          </w:p>
        </w:tc>
        <w:tc>
          <w:tcPr>
            <w:tcW w:w="2552" w:type="dxa"/>
            <w:tcBorders>
              <w:top w:val="single" w:sz="4" w:space="0" w:color="auto"/>
              <w:left w:val="single" w:sz="4" w:space="0" w:color="auto"/>
              <w:bottom w:val="single" w:sz="4" w:space="0" w:color="auto"/>
              <w:right w:val="single" w:sz="4" w:space="0" w:color="auto"/>
            </w:tcBorders>
          </w:tcPr>
          <w:p w14:paraId="6952E6A4" w14:textId="53DB424C" w:rsidR="00143C95" w:rsidRPr="009A16BF" w:rsidRDefault="00143C95"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 </w:t>
            </w:r>
            <w:r w:rsidR="002643C0" w:rsidRPr="009A16BF">
              <w:rPr>
                <w:rFonts w:ascii="Times New Roman" w:eastAsia="Calibri" w:hAnsi="Times New Roman" w:cs="Times New Roman"/>
                <w:bCs/>
                <w:color w:val="000000"/>
              </w:rPr>
              <w:t>Ұзақ сауалнама, студент уақытты босқа өткізеді. Науқас ұзақ сұрақ қою арқылы ыңғайсыздықты білдіреді. Студент өзіне сенімді емес, науқаспен қарым-қатынас жасағанда адасып қалады.</w:t>
            </w:r>
          </w:p>
        </w:tc>
        <w:tc>
          <w:tcPr>
            <w:tcW w:w="1812" w:type="dxa"/>
            <w:tcBorders>
              <w:top w:val="single" w:sz="4" w:space="0" w:color="auto"/>
              <w:left w:val="single" w:sz="4" w:space="0" w:color="auto"/>
              <w:bottom w:val="single" w:sz="4" w:space="0" w:color="auto"/>
              <w:right w:val="single" w:sz="4" w:space="0" w:color="auto"/>
            </w:tcBorders>
          </w:tcPr>
          <w:p w14:paraId="09995D93" w14:textId="2B12A678" w:rsidR="00143C95" w:rsidRPr="009A16BF" w:rsidRDefault="002643C0"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Сауалнама маңызды ақпаратты анықтаусыз аяқталды. Сауалнама тым ұзаққа созылады және қарым-қатынас атмосферасы теріс. Науқаспен мүмкін қақтығыс.</w:t>
            </w:r>
          </w:p>
        </w:tc>
      </w:tr>
      <w:tr w:rsidR="00143C95" w:rsidRPr="009A16BF" w14:paraId="480DA783" w14:textId="77777777" w:rsidTr="006B4C06">
        <w:trPr>
          <w:trHeight w:val="20"/>
        </w:trPr>
        <w:tc>
          <w:tcPr>
            <w:tcW w:w="15137" w:type="dxa"/>
            <w:gridSpan w:val="7"/>
            <w:tcBorders>
              <w:top w:val="single" w:sz="4" w:space="0" w:color="auto"/>
              <w:left w:val="single" w:sz="4" w:space="0" w:color="auto"/>
              <w:bottom w:val="single" w:sz="4" w:space="0" w:color="auto"/>
              <w:right w:val="single" w:sz="4" w:space="0" w:color="auto"/>
            </w:tcBorders>
            <w:vAlign w:val="center"/>
          </w:tcPr>
          <w:p w14:paraId="472741A1" w14:textId="2B2F4918" w:rsidR="00143C95" w:rsidRPr="009A16BF" w:rsidRDefault="00BE1708" w:rsidP="008936C7">
            <w:pPr>
              <w:spacing w:line="240" w:lineRule="auto"/>
              <w:contextualSpacing/>
              <w:jc w:val="center"/>
              <w:rPr>
                <w:rFonts w:ascii="Times New Roman" w:eastAsia="Calibri" w:hAnsi="Times New Roman" w:cs="Times New Roman"/>
                <w:b/>
                <w:color w:val="000000"/>
              </w:rPr>
            </w:pPr>
            <w:r w:rsidRPr="009A16BF">
              <w:rPr>
                <w:rFonts w:ascii="Times New Roman" w:eastAsia="Calibri" w:hAnsi="Times New Roman" w:cs="Times New Roman"/>
                <w:b/>
                <w:color w:val="000000"/>
                <w:lang w:val="kk-KZ"/>
              </w:rPr>
              <w:t>НАУҚАСТЫ</w:t>
            </w:r>
            <w:r w:rsidRPr="009A16BF">
              <w:rPr>
                <w:rFonts w:ascii="Times New Roman" w:eastAsia="Calibri" w:hAnsi="Times New Roman" w:cs="Times New Roman"/>
                <w:b/>
                <w:color w:val="000000"/>
              </w:rPr>
              <w:t xml:space="preserve"> ФИЗИКАЛЫҚ ҚАРАУ</w:t>
            </w:r>
          </w:p>
        </w:tc>
      </w:tr>
      <w:tr w:rsidR="00143C95" w:rsidRPr="009A16BF" w14:paraId="6968885D" w14:textId="77777777" w:rsidTr="006B4C06">
        <w:trPr>
          <w:trHeight w:val="20"/>
        </w:trPr>
        <w:tc>
          <w:tcPr>
            <w:tcW w:w="567" w:type="dxa"/>
            <w:vMerge w:val="restart"/>
            <w:tcBorders>
              <w:top w:val="single" w:sz="4" w:space="0" w:color="auto"/>
              <w:left w:val="single" w:sz="4" w:space="0" w:color="auto"/>
              <w:right w:val="single" w:sz="4" w:space="0" w:color="auto"/>
            </w:tcBorders>
            <w:vAlign w:val="center"/>
          </w:tcPr>
          <w:p w14:paraId="4EE02741"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p>
        </w:tc>
        <w:tc>
          <w:tcPr>
            <w:tcW w:w="2665" w:type="dxa"/>
            <w:vMerge w:val="restart"/>
            <w:tcBorders>
              <w:top w:val="single" w:sz="4" w:space="0" w:color="auto"/>
              <w:left w:val="single" w:sz="4" w:space="0" w:color="auto"/>
              <w:right w:val="single" w:sz="4" w:space="0" w:color="auto"/>
            </w:tcBorders>
          </w:tcPr>
          <w:p w14:paraId="084EBA37" w14:textId="77777777" w:rsidR="00143C95" w:rsidRPr="009A16BF" w:rsidRDefault="00143C95" w:rsidP="008936C7">
            <w:pPr>
              <w:spacing w:line="240" w:lineRule="auto"/>
              <w:contextualSpacing/>
              <w:rPr>
                <w:rFonts w:ascii="Times New Roman" w:eastAsia="Calibri"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4F4A7C0A"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color w:val="000000"/>
              </w:rPr>
              <w:t>10</w:t>
            </w:r>
          </w:p>
        </w:tc>
        <w:tc>
          <w:tcPr>
            <w:tcW w:w="2722" w:type="dxa"/>
            <w:tcBorders>
              <w:top w:val="single" w:sz="4" w:space="0" w:color="auto"/>
              <w:left w:val="single" w:sz="4" w:space="0" w:color="auto"/>
              <w:bottom w:val="single" w:sz="4" w:space="0" w:color="auto"/>
              <w:right w:val="single" w:sz="4" w:space="0" w:color="auto"/>
            </w:tcBorders>
          </w:tcPr>
          <w:p w14:paraId="77855DFA"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color w:val="000000"/>
              </w:rPr>
              <w:t>8</w:t>
            </w:r>
          </w:p>
        </w:tc>
        <w:tc>
          <w:tcPr>
            <w:tcW w:w="1984" w:type="dxa"/>
            <w:tcBorders>
              <w:top w:val="single" w:sz="4" w:space="0" w:color="auto"/>
              <w:left w:val="single" w:sz="4" w:space="0" w:color="auto"/>
              <w:bottom w:val="single" w:sz="4" w:space="0" w:color="auto"/>
              <w:right w:val="single" w:sz="4" w:space="0" w:color="auto"/>
            </w:tcBorders>
          </w:tcPr>
          <w:p w14:paraId="52733190"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color w:val="000000"/>
              </w:rPr>
              <w:t>6</w:t>
            </w:r>
          </w:p>
        </w:tc>
        <w:tc>
          <w:tcPr>
            <w:tcW w:w="2552" w:type="dxa"/>
            <w:tcBorders>
              <w:top w:val="single" w:sz="4" w:space="0" w:color="auto"/>
              <w:left w:val="single" w:sz="4" w:space="0" w:color="auto"/>
              <w:bottom w:val="single" w:sz="4" w:space="0" w:color="auto"/>
              <w:right w:val="single" w:sz="4" w:space="0" w:color="auto"/>
            </w:tcBorders>
          </w:tcPr>
          <w:p w14:paraId="284130F7"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color w:val="000000"/>
              </w:rPr>
              <w:t>4</w:t>
            </w:r>
          </w:p>
        </w:tc>
        <w:tc>
          <w:tcPr>
            <w:tcW w:w="1812" w:type="dxa"/>
            <w:tcBorders>
              <w:top w:val="single" w:sz="4" w:space="0" w:color="auto"/>
              <w:left w:val="single" w:sz="4" w:space="0" w:color="auto"/>
              <w:bottom w:val="single" w:sz="4" w:space="0" w:color="auto"/>
              <w:right w:val="single" w:sz="4" w:space="0" w:color="auto"/>
            </w:tcBorders>
          </w:tcPr>
          <w:p w14:paraId="68002A6D"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color w:val="000000"/>
              </w:rPr>
              <w:t>2</w:t>
            </w:r>
          </w:p>
        </w:tc>
      </w:tr>
      <w:tr w:rsidR="00BE1708" w:rsidRPr="009A16BF" w14:paraId="776B49FF" w14:textId="77777777" w:rsidTr="006B4C06">
        <w:trPr>
          <w:trHeight w:val="374"/>
        </w:trPr>
        <w:tc>
          <w:tcPr>
            <w:tcW w:w="567" w:type="dxa"/>
            <w:vMerge/>
            <w:tcBorders>
              <w:left w:val="single" w:sz="4" w:space="0" w:color="auto"/>
              <w:bottom w:val="single" w:sz="4" w:space="0" w:color="auto"/>
              <w:right w:val="single" w:sz="4" w:space="0" w:color="auto"/>
            </w:tcBorders>
            <w:vAlign w:val="center"/>
          </w:tcPr>
          <w:p w14:paraId="6A443FC9" w14:textId="77777777" w:rsidR="00BE1708" w:rsidRPr="009A16BF" w:rsidRDefault="00BE1708" w:rsidP="00BE1708">
            <w:pPr>
              <w:spacing w:line="240" w:lineRule="auto"/>
              <w:contextualSpacing/>
              <w:jc w:val="center"/>
              <w:rPr>
                <w:rFonts w:ascii="Times New Roman" w:eastAsia="Calibri" w:hAnsi="Times New Roman" w:cs="Times New Roman"/>
                <w:bCs/>
                <w:color w:val="000000"/>
              </w:rPr>
            </w:pPr>
          </w:p>
        </w:tc>
        <w:tc>
          <w:tcPr>
            <w:tcW w:w="2665" w:type="dxa"/>
            <w:vMerge/>
            <w:tcBorders>
              <w:left w:val="single" w:sz="4" w:space="0" w:color="auto"/>
              <w:bottom w:val="single" w:sz="4" w:space="0" w:color="auto"/>
              <w:right w:val="single" w:sz="4" w:space="0" w:color="auto"/>
            </w:tcBorders>
          </w:tcPr>
          <w:p w14:paraId="574FE05A" w14:textId="77777777" w:rsidR="00BE1708" w:rsidRPr="009A16BF" w:rsidRDefault="00BE1708" w:rsidP="00BE1708">
            <w:pPr>
              <w:spacing w:line="240" w:lineRule="auto"/>
              <w:contextualSpacing/>
              <w:rPr>
                <w:rFonts w:ascii="Times New Roman" w:eastAsia="Calibri"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14:paraId="2E5ED0D6" w14:textId="34D3E8A4" w:rsidR="00BE1708" w:rsidRPr="009A16BF" w:rsidRDefault="00BE1708" w:rsidP="00BE1708">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i/>
                <w:color w:val="000000"/>
                <w:lang w:val="kk-KZ"/>
              </w:rPr>
              <w:t xml:space="preserve">Өте жақсы </w:t>
            </w:r>
          </w:p>
        </w:tc>
        <w:tc>
          <w:tcPr>
            <w:tcW w:w="2722" w:type="dxa"/>
            <w:tcBorders>
              <w:top w:val="single" w:sz="4" w:space="0" w:color="auto"/>
              <w:left w:val="single" w:sz="4" w:space="0" w:color="auto"/>
              <w:bottom w:val="single" w:sz="4" w:space="0" w:color="auto"/>
              <w:right w:val="single" w:sz="4" w:space="0" w:color="auto"/>
            </w:tcBorders>
            <w:vAlign w:val="center"/>
          </w:tcPr>
          <w:p w14:paraId="067E6A0D" w14:textId="0A531E22" w:rsidR="00BE1708" w:rsidRPr="009A16BF" w:rsidRDefault="00BE1708" w:rsidP="00BE1708">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i/>
                <w:iCs/>
                <w:lang w:val="kk-KZ"/>
              </w:rPr>
              <w:t>Орташадан жоғары</w:t>
            </w:r>
          </w:p>
        </w:tc>
        <w:tc>
          <w:tcPr>
            <w:tcW w:w="1984" w:type="dxa"/>
            <w:tcBorders>
              <w:top w:val="single" w:sz="4" w:space="0" w:color="auto"/>
              <w:left w:val="single" w:sz="4" w:space="0" w:color="auto"/>
              <w:bottom w:val="single" w:sz="4" w:space="0" w:color="auto"/>
              <w:right w:val="single" w:sz="4" w:space="0" w:color="auto"/>
            </w:tcBorders>
            <w:vAlign w:val="center"/>
          </w:tcPr>
          <w:p w14:paraId="3AB73310" w14:textId="6FF71AA2" w:rsidR="00BE1708" w:rsidRPr="009A16BF" w:rsidRDefault="00BE1708" w:rsidP="00BE1708">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i/>
                <w:iCs/>
                <w:lang w:val="kk-KZ"/>
              </w:rPr>
              <w:t xml:space="preserve">Орташа </w:t>
            </w:r>
          </w:p>
        </w:tc>
        <w:tc>
          <w:tcPr>
            <w:tcW w:w="2552" w:type="dxa"/>
            <w:tcBorders>
              <w:top w:val="single" w:sz="4" w:space="0" w:color="auto"/>
              <w:left w:val="single" w:sz="4" w:space="0" w:color="auto"/>
              <w:bottom w:val="single" w:sz="4" w:space="0" w:color="auto"/>
              <w:right w:val="single" w:sz="4" w:space="0" w:color="auto"/>
            </w:tcBorders>
            <w:vAlign w:val="center"/>
          </w:tcPr>
          <w:p w14:paraId="212ECB73" w14:textId="3A4B4303" w:rsidR="00BE1708" w:rsidRPr="009A16BF" w:rsidRDefault="00BE1708" w:rsidP="00BE1708">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i/>
                <w:iCs/>
                <w:lang w:val="kk-KZ"/>
              </w:rPr>
              <w:t>Дұрыстауды қажет еткді</w:t>
            </w:r>
          </w:p>
        </w:tc>
        <w:tc>
          <w:tcPr>
            <w:tcW w:w="1812" w:type="dxa"/>
            <w:tcBorders>
              <w:top w:val="single" w:sz="4" w:space="0" w:color="auto"/>
              <w:left w:val="single" w:sz="4" w:space="0" w:color="auto"/>
              <w:bottom w:val="single" w:sz="4" w:space="0" w:color="auto"/>
              <w:right w:val="single" w:sz="4" w:space="0" w:color="auto"/>
            </w:tcBorders>
            <w:vAlign w:val="center"/>
          </w:tcPr>
          <w:p w14:paraId="1B3FBE11" w14:textId="375ADB7C" w:rsidR="00BE1708" w:rsidRPr="009A16BF" w:rsidRDefault="00BE1708" w:rsidP="00BE1708">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
                <w:bCs/>
                <w:i/>
                <w:iCs/>
                <w:lang w:val="kk-KZ"/>
              </w:rPr>
              <w:t>Қ</w:t>
            </w:r>
            <w:r w:rsidRPr="009A16BF">
              <w:rPr>
                <w:rFonts w:ascii="Times New Roman" w:eastAsia="Calibri" w:hAnsi="Times New Roman" w:cs="Times New Roman"/>
                <w:b/>
                <w:bCs/>
                <w:i/>
                <w:iCs/>
              </w:rPr>
              <w:t>абылданбайды</w:t>
            </w:r>
          </w:p>
        </w:tc>
      </w:tr>
      <w:tr w:rsidR="00143C95" w:rsidRPr="009A16BF" w14:paraId="632C22DD"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A02A1D6"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t>4</w:t>
            </w:r>
          </w:p>
        </w:tc>
        <w:tc>
          <w:tcPr>
            <w:tcW w:w="2665" w:type="dxa"/>
            <w:tcBorders>
              <w:top w:val="single" w:sz="4" w:space="0" w:color="auto"/>
              <w:left w:val="single" w:sz="4" w:space="0" w:color="auto"/>
              <w:bottom w:val="single" w:sz="4" w:space="0" w:color="auto"/>
              <w:right w:val="single" w:sz="4" w:space="0" w:color="auto"/>
            </w:tcBorders>
          </w:tcPr>
          <w:p w14:paraId="020785A8" w14:textId="4C17E909" w:rsidR="00143C95" w:rsidRPr="009A16BF" w:rsidRDefault="00BE1708" w:rsidP="008936C7">
            <w:pPr>
              <w:spacing w:line="240" w:lineRule="auto"/>
              <w:contextualSpacing/>
              <w:rPr>
                <w:rFonts w:ascii="Times New Roman" w:eastAsia="Calibri" w:hAnsi="Times New Roman" w:cs="Times New Roman"/>
                <w:color w:val="000000"/>
              </w:rPr>
            </w:pPr>
            <w:r w:rsidRPr="009A16BF">
              <w:rPr>
                <w:rFonts w:ascii="Times New Roman" w:eastAsia="Calibri" w:hAnsi="Times New Roman" w:cs="Times New Roman"/>
                <w:bCs/>
                <w:color w:val="000000"/>
              </w:rPr>
              <w:t>Науқасты физикалық тексеру кезінде коммуникация дағдылары</w:t>
            </w:r>
          </w:p>
        </w:tc>
        <w:tc>
          <w:tcPr>
            <w:tcW w:w="2835" w:type="dxa"/>
            <w:tcBorders>
              <w:top w:val="single" w:sz="4" w:space="0" w:color="auto"/>
              <w:left w:val="single" w:sz="4" w:space="0" w:color="auto"/>
              <w:bottom w:val="single" w:sz="4" w:space="0" w:color="auto"/>
              <w:right w:val="single" w:sz="4" w:space="0" w:color="auto"/>
            </w:tcBorders>
          </w:tcPr>
          <w:p w14:paraId="759F3B9F" w14:textId="2EB84865" w:rsidR="00143C95" w:rsidRPr="009A16BF" w:rsidRDefault="00BE1708"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Науқастың (немесе туыстарының, ата-анасының, қамқоршыларының) </w:t>
            </w:r>
            <w:r w:rsidRPr="009A16BF">
              <w:rPr>
                <w:rFonts w:ascii="Times New Roman" w:eastAsia="Calibri" w:hAnsi="Times New Roman" w:cs="Times New Roman"/>
                <w:bCs/>
                <w:color w:val="000000"/>
              </w:rPr>
              <w:lastRenderedPageBreak/>
              <w:t>физикалық тексеру жүргізуге келісімін сұрады. Науқасқа нені және қалай тексеретінін түсіндірді (мысалы, мен сіздің өкпеңізді стетоскоппен тыңдаймын, асқазаныңызды қолыммен тексеремін)</w:t>
            </w:r>
          </w:p>
        </w:tc>
        <w:tc>
          <w:tcPr>
            <w:tcW w:w="2722" w:type="dxa"/>
            <w:tcBorders>
              <w:top w:val="single" w:sz="4" w:space="0" w:color="auto"/>
              <w:left w:val="single" w:sz="4" w:space="0" w:color="auto"/>
              <w:bottom w:val="single" w:sz="4" w:space="0" w:color="auto"/>
              <w:right w:val="single" w:sz="4" w:space="0" w:color="auto"/>
            </w:tcBorders>
          </w:tcPr>
          <w:p w14:paraId="78BF2870" w14:textId="2191DD04" w:rsidR="00143C95" w:rsidRPr="009A16BF" w:rsidRDefault="00BE1708"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 xml:space="preserve">Науқастың (немесе туыстарының, ата-анасының, қамқоршыларының) </w:t>
            </w:r>
            <w:r w:rsidRPr="009A16BF">
              <w:rPr>
                <w:rFonts w:ascii="Times New Roman" w:eastAsia="Calibri" w:hAnsi="Times New Roman" w:cs="Times New Roman"/>
                <w:bCs/>
                <w:color w:val="000000"/>
              </w:rPr>
              <w:lastRenderedPageBreak/>
              <w:t>физикалық тексеру жүргізуге келісімін сұрады. Науқасқа нені және қалай тексеретінін түсіндірді (мысалы, мен сіздің өкпеңізді стетоскоппен тыңдаймын, асқазаныңызды қолыммен тексеремін)</w:t>
            </w:r>
          </w:p>
        </w:tc>
        <w:tc>
          <w:tcPr>
            <w:tcW w:w="1984" w:type="dxa"/>
            <w:tcBorders>
              <w:top w:val="single" w:sz="4" w:space="0" w:color="auto"/>
              <w:left w:val="single" w:sz="4" w:space="0" w:color="auto"/>
              <w:bottom w:val="single" w:sz="4" w:space="0" w:color="auto"/>
              <w:right w:val="single" w:sz="4" w:space="0" w:color="auto"/>
            </w:tcBorders>
          </w:tcPr>
          <w:p w14:paraId="587F542F" w14:textId="3D93870E" w:rsidR="00143C95" w:rsidRPr="009A16BF" w:rsidRDefault="00BE1708"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 xml:space="preserve">Науқастың (немесе туыстарының, ата-анасының, </w:t>
            </w:r>
            <w:r w:rsidRPr="009A16BF">
              <w:rPr>
                <w:rFonts w:ascii="Times New Roman" w:eastAsia="Calibri" w:hAnsi="Times New Roman" w:cs="Times New Roman"/>
                <w:bCs/>
                <w:color w:val="000000"/>
              </w:rPr>
              <w:lastRenderedPageBreak/>
              <w:t>қамқоршыларының) физикалық тексеру жүргізуге келісімін сұрады. Науқасқа нені және қалай тексеретінін түсіндірді (мысалы, мен сіздің өкпеңізді стетоскоппен тыңдаймын, асқазаныңызды қолыммен тексеремін)</w:t>
            </w:r>
          </w:p>
        </w:tc>
        <w:tc>
          <w:tcPr>
            <w:tcW w:w="2552" w:type="dxa"/>
            <w:tcBorders>
              <w:top w:val="single" w:sz="4" w:space="0" w:color="auto"/>
              <w:left w:val="single" w:sz="4" w:space="0" w:color="auto"/>
              <w:bottom w:val="single" w:sz="4" w:space="0" w:color="auto"/>
              <w:right w:val="single" w:sz="4" w:space="0" w:color="auto"/>
            </w:tcBorders>
          </w:tcPr>
          <w:p w14:paraId="27CD86E3" w14:textId="02EDE79E" w:rsidR="00143C95" w:rsidRPr="009A16BF" w:rsidRDefault="00BE1708"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 xml:space="preserve">Науқастың (немесе туыстарының, ата-анасының, қамқоршыларының) </w:t>
            </w:r>
            <w:r w:rsidRPr="009A16BF">
              <w:rPr>
                <w:rFonts w:ascii="Times New Roman" w:eastAsia="Calibri" w:hAnsi="Times New Roman" w:cs="Times New Roman"/>
                <w:bCs/>
                <w:color w:val="000000"/>
              </w:rPr>
              <w:lastRenderedPageBreak/>
              <w:t>физикалық тексеру жүргізуге келісімін сұрады.</w:t>
            </w:r>
          </w:p>
        </w:tc>
        <w:tc>
          <w:tcPr>
            <w:tcW w:w="1812" w:type="dxa"/>
            <w:tcBorders>
              <w:top w:val="single" w:sz="4" w:space="0" w:color="auto"/>
              <w:left w:val="single" w:sz="4" w:space="0" w:color="auto"/>
              <w:bottom w:val="single" w:sz="4" w:space="0" w:color="auto"/>
              <w:right w:val="single" w:sz="4" w:space="0" w:color="auto"/>
            </w:tcBorders>
          </w:tcPr>
          <w:p w14:paraId="12BC76F4" w14:textId="494CDB39" w:rsidR="00143C95" w:rsidRPr="009A16BF" w:rsidRDefault="00BE1708"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Науқастың денесімен алдын ала келісімсіз жанасу.</w:t>
            </w:r>
          </w:p>
        </w:tc>
      </w:tr>
      <w:tr w:rsidR="00143C95" w:rsidRPr="009A16BF" w14:paraId="714CCA13" w14:textId="77777777" w:rsidTr="006B4C06">
        <w:trPr>
          <w:trHeight w:val="20"/>
        </w:trPr>
        <w:tc>
          <w:tcPr>
            <w:tcW w:w="567" w:type="dxa"/>
            <w:vMerge w:val="restart"/>
            <w:tcBorders>
              <w:top w:val="single" w:sz="4" w:space="0" w:color="auto"/>
              <w:left w:val="single" w:sz="4" w:space="0" w:color="auto"/>
              <w:right w:val="single" w:sz="4" w:space="0" w:color="auto"/>
            </w:tcBorders>
            <w:vAlign w:val="center"/>
          </w:tcPr>
          <w:p w14:paraId="2F426947"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t>5</w:t>
            </w:r>
          </w:p>
        </w:tc>
        <w:tc>
          <w:tcPr>
            <w:tcW w:w="2665" w:type="dxa"/>
            <w:tcBorders>
              <w:top w:val="single" w:sz="4" w:space="0" w:color="auto"/>
              <w:left w:val="single" w:sz="4" w:space="0" w:color="auto"/>
              <w:bottom w:val="single" w:sz="4" w:space="0" w:color="auto"/>
              <w:right w:val="single" w:sz="4" w:space="0" w:color="auto"/>
            </w:tcBorders>
          </w:tcPr>
          <w:p w14:paraId="68667836" w14:textId="0A6A7E13" w:rsidR="00143C95" w:rsidRPr="009A16BF" w:rsidRDefault="0015073A" w:rsidP="008936C7">
            <w:pPr>
              <w:spacing w:line="240" w:lineRule="auto"/>
              <w:contextualSpacing/>
              <w:rPr>
                <w:rFonts w:ascii="Times New Roman" w:eastAsia="Calibri" w:hAnsi="Times New Roman" w:cs="Times New Roman"/>
                <w:color w:val="000000"/>
              </w:rPr>
            </w:pPr>
            <w:r w:rsidRPr="009A16BF">
              <w:rPr>
                <w:rFonts w:ascii="Times New Roman" w:eastAsia="Calibri" w:hAnsi="Times New Roman" w:cs="Times New Roman"/>
                <w:bCs/>
                <w:color w:val="000000"/>
              </w:rPr>
              <w:t>Глазго шкаласы бойынша науқастың сана деңгейін бағалау.</w:t>
            </w:r>
          </w:p>
        </w:tc>
        <w:tc>
          <w:tcPr>
            <w:tcW w:w="2835" w:type="dxa"/>
            <w:tcBorders>
              <w:top w:val="single" w:sz="4" w:space="0" w:color="auto"/>
              <w:left w:val="single" w:sz="4" w:space="0" w:color="auto"/>
              <w:bottom w:val="single" w:sz="4" w:space="0" w:color="auto"/>
              <w:right w:val="single" w:sz="4" w:space="0" w:color="auto"/>
            </w:tcBorders>
            <w:vAlign w:val="center"/>
          </w:tcPr>
          <w:p w14:paraId="3E1EA4E1" w14:textId="1309C5CC" w:rsidR="00143C95" w:rsidRPr="009A16BF" w:rsidRDefault="0015073A"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Шкаладағы ұпайларды дұрыс есептеді. Сана деңгейін көрсету үшін медициналық терминологияны дұрыс қолданады.</w:t>
            </w:r>
          </w:p>
        </w:tc>
        <w:tc>
          <w:tcPr>
            <w:tcW w:w="2722" w:type="dxa"/>
            <w:tcBorders>
              <w:top w:val="single" w:sz="4" w:space="0" w:color="auto"/>
              <w:left w:val="single" w:sz="4" w:space="0" w:color="auto"/>
              <w:bottom w:val="single" w:sz="4" w:space="0" w:color="auto"/>
              <w:right w:val="single" w:sz="4" w:space="0" w:color="auto"/>
            </w:tcBorders>
            <w:vAlign w:val="center"/>
          </w:tcPr>
          <w:p w14:paraId="38A82FD8" w14:textId="107FBB74" w:rsidR="00143C95" w:rsidRPr="009A16BF" w:rsidRDefault="0015073A"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Шкаладағы ұпайларды дұрыс есептеді. Сана деңгейін көрсету үшін медициналық терминологияны дұрыс қолданады.</w:t>
            </w:r>
          </w:p>
        </w:tc>
        <w:tc>
          <w:tcPr>
            <w:tcW w:w="1984" w:type="dxa"/>
            <w:tcBorders>
              <w:top w:val="single" w:sz="4" w:space="0" w:color="auto"/>
              <w:left w:val="single" w:sz="4" w:space="0" w:color="auto"/>
              <w:bottom w:val="single" w:sz="4" w:space="0" w:color="auto"/>
              <w:right w:val="single" w:sz="4" w:space="0" w:color="auto"/>
            </w:tcBorders>
            <w:vAlign w:val="center"/>
          </w:tcPr>
          <w:p w14:paraId="27403EB9" w14:textId="0D383191" w:rsidR="00143C95" w:rsidRPr="009A16BF" w:rsidRDefault="0015073A"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Шкала бойынша бағалаудағы қате 2 баллдан аспайды. Сана деңгейін көрсететін терминологияны біледі.</w:t>
            </w:r>
          </w:p>
        </w:tc>
        <w:tc>
          <w:tcPr>
            <w:tcW w:w="2552" w:type="dxa"/>
            <w:tcBorders>
              <w:top w:val="single" w:sz="4" w:space="0" w:color="auto"/>
              <w:left w:val="single" w:sz="4" w:space="0" w:color="auto"/>
              <w:bottom w:val="single" w:sz="4" w:space="0" w:color="auto"/>
              <w:right w:val="single" w:sz="4" w:space="0" w:color="auto"/>
            </w:tcBorders>
            <w:vAlign w:val="center"/>
          </w:tcPr>
          <w:p w14:paraId="66B2FD19" w14:textId="673D169D" w:rsidR="00143C95" w:rsidRPr="009A16BF" w:rsidRDefault="0015073A"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Шкаласы бойынша бағалаудағы қате 3 баллдан жоғары. Медициналық терминологияда шатасады.</w:t>
            </w:r>
          </w:p>
        </w:tc>
        <w:tc>
          <w:tcPr>
            <w:tcW w:w="1812" w:type="dxa"/>
            <w:tcBorders>
              <w:top w:val="single" w:sz="4" w:space="0" w:color="auto"/>
              <w:left w:val="single" w:sz="4" w:space="0" w:color="auto"/>
              <w:bottom w:val="single" w:sz="4" w:space="0" w:color="auto"/>
              <w:right w:val="single" w:sz="4" w:space="0" w:color="auto"/>
            </w:tcBorders>
            <w:vAlign w:val="center"/>
          </w:tcPr>
          <w:p w14:paraId="7BA48344" w14:textId="6E1B0B58" w:rsidR="00143C95" w:rsidRPr="009A16BF" w:rsidRDefault="0015073A"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Глазго шкаласы критерийлерін білмейді. Оны пайдалану мүмкін емес. Сана деңгейінің дифференциациясын білмейді.</w:t>
            </w:r>
          </w:p>
        </w:tc>
      </w:tr>
      <w:tr w:rsidR="00143C95" w:rsidRPr="009A16BF" w14:paraId="4D43059F" w14:textId="77777777" w:rsidTr="006B4C06">
        <w:trPr>
          <w:trHeight w:val="20"/>
        </w:trPr>
        <w:tc>
          <w:tcPr>
            <w:tcW w:w="567" w:type="dxa"/>
            <w:vMerge/>
            <w:tcBorders>
              <w:left w:val="single" w:sz="4" w:space="0" w:color="auto"/>
              <w:bottom w:val="single" w:sz="4" w:space="0" w:color="auto"/>
              <w:right w:val="single" w:sz="4" w:space="0" w:color="auto"/>
            </w:tcBorders>
            <w:vAlign w:val="center"/>
          </w:tcPr>
          <w:p w14:paraId="29F13D34"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p>
        </w:tc>
        <w:tc>
          <w:tcPr>
            <w:tcW w:w="2665" w:type="dxa"/>
            <w:tcBorders>
              <w:top w:val="single" w:sz="4" w:space="0" w:color="auto"/>
              <w:left w:val="single" w:sz="4" w:space="0" w:color="auto"/>
              <w:bottom w:val="single" w:sz="4" w:space="0" w:color="auto"/>
              <w:right w:val="single" w:sz="4" w:space="0" w:color="auto"/>
            </w:tcBorders>
          </w:tcPr>
          <w:p w14:paraId="26C5C8F0" w14:textId="6449C312" w:rsidR="00143C95" w:rsidRPr="009A16BF" w:rsidRDefault="00933A86" w:rsidP="008936C7">
            <w:pPr>
              <w:spacing w:line="240" w:lineRule="auto"/>
              <w:contextualSpacing/>
              <w:rPr>
                <w:rFonts w:ascii="Times New Roman" w:eastAsia="Calibri" w:hAnsi="Times New Roman" w:cs="Times New Roman"/>
                <w:color w:val="000000"/>
              </w:rPr>
            </w:pPr>
            <w:r w:rsidRPr="009A16BF">
              <w:rPr>
                <w:rFonts w:ascii="Times New Roman" w:eastAsia="Calibri" w:hAnsi="Times New Roman" w:cs="Times New Roman"/>
                <w:color w:val="000000"/>
              </w:rPr>
              <w:t>Науқастың өмірлік көрсеткіштерін бағалау – жүрек соғу жиілігі, тыныс алу жиілігі, қан қысымы, дене температурасы, дене салмағының индексі.</w:t>
            </w:r>
          </w:p>
        </w:tc>
        <w:tc>
          <w:tcPr>
            <w:tcW w:w="2835" w:type="dxa"/>
            <w:tcBorders>
              <w:top w:val="single" w:sz="4" w:space="0" w:color="auto"/>
              <w:left w:val="single" w:sz="4" w:space="0" w:color="auto"/>
              <w:bottom w:val="single" w:sz="4" w:space="0" w:color="auto"/>
              <w:right w:val="single" w:sz="4" w:space="0" w:color="auto"/>
            </w:tcBorders>
          </w:tcPr>
          <w:p w14:paraId="0CBA58E3" w14:textId="472FE230" w:rsidR="00143C95" w:rsidRPr="009A16BF" w:rsidRDefault="00933A86"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Өмірлік маңызды көрсеткіштерді техникалық дұрыс өлшеген. Өмірлік маңызды белгілерді (мысалы, тахипноэ, тахикардия, гипоксия және т.б.) бағалау кезінде медициналық терминологияны дұрыс пайдаланады.</w:t>
            </w:r>
          </w:p>
        </w:tc>
        <w:tc>
          <w:tcPr>
            <w:tcW w:w="2722" w:type="dxa"/>
            <w:tcBorders>
              <w:top w:val="single" w:sz="4" w:space="0" w:color="auto"/>
              <w:left w:val="single" w:sz="4" w:space="0" w:color="auto"/>
              <w:bottom w:val="single" w:sz="4" w:space="0" w:color="auto"/>
              <w:right w:val="single" w:sz="4" w:space="0" w:color="auto"/>
            </w:tcBorders>
          </w:tcPr>
          <w:p w14:paraId="63F0AAB2" w14:textId="02189E5B" w:rsidR="00143C95" w:rsidRPr="009A16BF" w:rsidRDefault="00933A86"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Өмірлік маңызды көрсеткіштерді техникалық дұрыс өлшеген. Өмірлік маңызды белгілерді (мысалы, тахипноэ, тахикардия, гипоксия және т.б.) бағалау кезінде медициналық терминологияны дұрыс пайдаланады.</w:t>
            </w:r>
          </w:p>
        </w:tc>
        <w:tc>
          <w:tcPr>
            <w:tcW w:w="1984" w:type="dxa"/>
            <w:tcBorders>
              <w:top w:val="single" w:sz="4" w:space="0" w:color="auto"/>
              <w:left w:val="single" w:sz="4" w:space="0" w:color="auto"/>
              <w:bottom w:val="single" w:sz="4" w:space="0" w:color="auto"/>
              <w:right w:val="single" w:sz="4" w:space="0" w:color="auto"/>
            </w:tcBorders>
          </w:tcPr>
          <w:p w14:paraId="22D14B47" w14:textId="79FDEF5F" w:rsidR="00143C95" w:rsidRPr="009A16BF" w:rsidRDefault="00933A86"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Өмірлік көрсеткіштерді өлшеу техникасындағы болмашы қателер. Өлшеу нәтижелері бұрмаланбайды. Студент медициналық терминологияны қолдануда жіберілген </w:t>
            </w:r>
            <w:r w:rsidRPr="009A16BF">
              <w:rPr>
                <w:rFonts w:ascii="Times New Roman" w:eastAsia="Calibri" w:hAnsi="Times New Roman" w:cs="Times New Roman"/>
                <w:bCs/>
                <w:color w:val="000000"/>
              </w:rPr>
              <w:lastRenderedPageBreak/>
              <w:t>қателерді түзете алады.</w:t>
            </w:r>
          </w:p>
        </w:tc>
        <w:tc>
          <w:tcPr>
            <w:tcW w:w="2552" w:type="dxa"/>
            <w:tcBorders>
              <w:top w:val="single" w:sz="4" w:space="0" w:color="auto"/>
              <w:left w:val="single" w:sz="4" w:space="0" w:color="auto"/>
              <w:bottom w:val="single" w:sz="4" w:space="0" w:color="auto"/>
              <w:right w:val="single" w:sz="4" w:space="0" w:color="auto"/>
            </w:tcBorders>
          </w:tcPr>
          <w:p w14:paraId="5241A9C0" w14:textId="6BD2B13D" w:rsidR="00143C95" w:rsidRPr="009A16BF" w:rsidRDefault="00933A86"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Өмірлік көрсеткіштерді өлшеу техникасындағы өрескел қателер, нәтижелерді бұрмалау. Медициналық терминологиядағы қателерді өз бетінше түзете алмайды.</w:t>
            </w:r>
          </w:p>
        </w:tc>
        <w:tc>
          <w:tcPr>
            <w:tcW w:w="1812" w:type="dxa"/>
            <w:tcBorders>
              <w:top w:val="single" w:sz="4" w:space="0" w:color="auto"/>
              <w:left w:val="single" w:sz="4" w:space="0" w:color="auto"/>
              <w:bottom w:val="single" w:sz="4" w:space="0" w:color="auto"/>
              <w:right w:val="single" w:sz="4" w:space="0" w:color="auto"/>
            </w:tcBorders>
          </w:tcPr>
          <w:p w14:paraId="3C1A051D" w14:textId="4F64BC9C" w:rsidR="00143C95" w:rsidRPr="009A16BF" w:rsidRDefault="00933A86"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Өмірлік көрсеткіштерді өлшеу техникасын білмейді. Қан қысымын, тамыр соғуын, тыныс алу жиілігін, қанықтылығын, дене температурасын бағалаудың </w:t>
            </w:r>
            <w:r w:rsidRPr="009A16BF">
              <w:rPr>
                <w:rFonts w:ascii="Times New Roman" w:eastAsia="Calibri" w:hAnsi="Times New Roman" w:cs="Times New Roman"/>
                <w:bCs/>
                <w:color w:val="000000"/>
              </w:rPr>
              <w:lastRenderedPageBreak/>
              <w:t>стандартты мәліметтерін білмейді.</w:t>
            </w:r>
          </w:p>
        </w:tc>
      </w:tr>
      <w:tr w:rsidR="00143C95" w:rsidRPr="009A16BF" w14:paraId="5EA850C5"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F3B87AB"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6</w:t>
            </w:r>
          </w:p>
        </w:tc>
        <w:tc>
          <w:tcPr>
            <w:tcW w:w="2665" w:type="dxa"/>
            <w:tcBorders>
              <w:top w:val="single" w:sz="4" w:space="0" w:color="auto"/>
              <w:left w:val="single" w:sz="4" w:space="0" w:color="auto"/>
              <w:bottom w:val="single" w:sz="4" w:space="0" w:color="auto"/>
              <w:right w:val="single" w:sz="4" w:space="0" w:color="auto"/>
            </w:tcBorders>
            <w:hideMark/>
          </w:tcPr>
          <w:p w14:paraId="49D07BF8" w14:textId="022A8D9E" w:rsidR="00143C95" w:rsidRPr="009A16BF" w:rsidRDefault="00933A86"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Науқасты физикалық тексеруді жүргізу техникасы.</w:t>
            </w:r>
          </w:p>
        </w:tc>
        <w:tc>
          <w:tcPr>
            <w:tcW w:w="2835" w:type="dxa"/>
            <w:tcBorders>
              <w:top w:val="single" w:sz="4" w:space="0" w:color="auto"/>
              <w:left w:val="single" w:sz="4" w:space="0" w:color="auto"/>
              <w:bottom w:val="single" w:sz="4" w:space="0" w:color="auto"/>
              <w:right w:val="single" w:sz="4" w:space="0" w:color="auto"/>
            </w:tcBorders>
            <w:hideMark/>
          </w:tcPr>
          <w:p w14:paraId="52E95A85"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Жүйелер бойынша науқасқа физикалық тексеру жүргізілді, белгіленген тәртіп бойынша пальпация, аускультация және перкуссия техникасы дұрыс. Науқасқа қандай өзгерістер анықталғанын және қандай норма болуы керектігін түсіндіреді.</w:t>
            </w:r>
          </w:p>
          <w:p w14:paraId="5D4276EF" w14:textId="77777777" w:rsidR="00933A86" w:rsidRPr="009A16BF" w:rsidRDefault="00933A86" w:rsidP="00933A86">
            <w:pPr>
              <w:spacing w:line="240" w:lineRule="auto"/>
              <w:contextualSpacing/>
              <w:rPr>
                <w:rFonts w:ascii="Times New Roman" w:eastAsia="Calibri" w:hAnsi="Times New Roman" w:cs="Times New Roman"/>
                <w:bCs/>
                <w:color w:val="000000"/>
              </w:rPr>
            </w:pPr>
          </w:p>
          <w:p w14:paraId="59D987C3"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Ықтимал диагноз қою үшін барлық тиісті физикалық нәтижелер (анормальды және қалыпты) анықталған.</w:t>
            </w:r>
          </w:p>
          <w:p w14:paraId="093A34FC" w14:textId="77777777" w:rsidR="00933A86" w:rsidRPr="009A16BF" w:rsidRDefault="00933A86" w:rsidP="00933A86">
            <w:pPr>
              <w:spacing w:line="240" w:lineRule="auto"/>
              <w:contextualSpacing/>
              <w:rPr>
                <w:rFonts w:ascii="Times New Roman" w:eastAsia="Calibri" w:hAnsi="Times New Roman" w:cs="Times New Roman"/>
                <w:bCs/>
                <w:color w:val="000000"/>
              </w:rPr>
            </w:pPr>
          </w:p>
          <w:p w14:paraId="190F65AA"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Студент анықталған белгілерге байланысты тексеру ретін өзгертуді біледі.</w:t>
            </w:r>
          </w:p>
          <w:p w14:paraId="7EBBF47C"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Анықталған белгілерді егжей-тегжейлі көрсетіңіз (мысалы, сіз аяқтарыңыздың ісінуін байқадыңыз ба? Мұны қанша уақыт бұрын байқадыңыз? Ісіну кешке немесе таңертең күшейе ме?)</w:t>
            </w:r>
          </w:p>
          <w:p w14:paraId="62583B65" w14:textId="0B9F2F10" w:rsidR="00143C95"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Соңында физикалық тексеру кезінде анықталған өзгерістердің науқастың </w:t>
            </w:r>
            <w:r w:rsidRPr="009A16BF">
              <w:rPr>
                <w:rFonts w:ascii="Times New Roman" w:eastAsia="Calibri" w:hAnsi="Times New Roman" w:cs="Times New Roman"/>
                <w:bCs/>
                <w:color w:val="000000"/>
              </w:rPr>
              <w:lastRenderedPageBreak/>
              <w:t>шағымдары мен ауру тарихына сәйкестігі қорытындыланады.</w:t>
            </w:r>
          </w:p>
        </w:tc>
        <w:tc>
          <w:tcPr>
            <w:tcW w:w="2722" w:type="dxa"/>
            <w:tcBorders>
              <w:top w:val="single" w:sz="4" w:space="0" w:color="auto"/>
              <w:left w:val="single" w:sz="4" w:space="0" w:color="auto"/>
              <w:bottom w:val="single" w:sz="4" w:space="0" w:color="auto"/>
              <w:right w:val="single" w:sz="4" w:space="0" w:color="auto"/>
            </w:tcBorders>
            <w:hideMark/>
          </w:tcPr>
          <w:p w14:paraId="6FA11ACF"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Науқасты физикалық тексеру жүйелі түрде жүргізілді, пальпация, аускультация және перкуссия техникасы дұрыс.</w:t>
            </w:r>
          </w:p>
          <w:p w14:paraId="128E77DB"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Науқасқа қандай өзгерістер анықталғанын және қандай норма болуы керектігін түсіндіреді.</w:t>
            </w:r>
          </w:p>
          <w:p w14:paraId="7E98BB63"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Ықтимал диагноз қою үшін барлық тиісті физикалық нәтижелер (анормальды және қалыпты) анықталған.</w:t>
            </w:r>
          </w:p>
          <w:p w14:paraId="26647CF9" w14:textId="4459B2F6" w:rsidR="00143C95"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Анықталған белгілерді егжей-тегжейлі көрсетіңіз (мысалы, сіз аяқтарыңыздың ісінуін байқадыңыз ба? Мұны қанша уақыт бұрын байқадыңыз? Ісіну кешке немесе таңертең күшейе ме?)</w:t>
            </w:r>
          </w:p>
        </w:tc>
        <w:tc>
          <w:tcPr>
            <w:tcW w:w="1984" w:type="dxa"/>
            <w:tcBorders>
              <w:top w:val="single" w:sz="4" w:space="0" w:color="auto"/>
              <w:left w:val="single" w:sz="4" w:space="0" w:color="auto"/>
              <w:bottom w:val="single" w:sz="4" w:space="0" w:color="auto"/>
              <w:right w:val="single" w:sz="4" w:space="0" w:color="auto"/>
            </w:tcBorders>
            <w:hideMark/>
          </w:tcPr>
          <w:p w14:paraId="276ED3EA"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Науқасты физикалық тексеру жүйеге сәйкес келмейтін, бірақ науқасқа қолайсыздық тудырмай жүргізілді. Пальпация, аускультация және перкуссия техникасы қанағаттанарлық және оқытушыдан аздаған түзетулерді талап етеді.</w:t>
            </w:r>
          </w:p>
          <w:p w14:paraId="41336C69" w14:textId="61C47A9E" w:rsidR="00143C95"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Ықтимал диагноз қою үшін жеткілікті негізгі бұзылулар анықталды.</w:t>
            </w:r>
          </w:p>
        </w:tc>
        <w:tc>
          <w:tcPr>
            <w:tcW w:w="2552" w:type="dxa"/>
            <w:tcBorders>
              <w:top w:val="single" w:sz="4" w:space="0" w:color="auto"/>
              <w:left w:val="single" w:sz="4" w:space="0" w:color="auto"/>
              <w:bottom w:val="single" w:sz="4" w:space="0" w:color="auto"/>
              <w:right w:val="single" w:sz="4" w:space="0" w:color="auto"/>
            </w:tcBorders>
            <w:hideMark/>
          </w:tcPr>
          <w:p w14:paraId="44FA3EF6"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Физикалық тексеру жүйелі түрде жүргізілмеді, науқас орнынан тұрды, жатты, бірнеше рет позициясын өзгертті, ыңғайсыздықты бастан кешірді.</w:t>
            </w:r>
          </w:p>
          <w:p w14:paraId="4F4E31D1"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Тек таңдалған жүйелер қамтылған,</w:t>
            </w:r>
          </w:p>
          <w:p w14:paraId="05D9FF96"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Пальпация, перкуссия және аускультацияны орындау әдістемесі мұғалім тарапынан айтарлықтай түзетуді қажет етті.</w:t>
            </w:r>
          </w:p>
          <w:p w14:paraId="10875F3B" w14:textId="172EDD1C" w:rsidR="00143C95"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Қалыпты және патологиялық өзгерістерді анықтауда шатастырады. Негізгі бұзушылықтар анықталмады. Ықтимал диагноз қою үшін деректер жеткіліксіз.</w:t>
            </w:r>
          </w:p>
        </w:tc>
        <w:tc>
          <w:tcPr>
            <w:tcW w:w="1812" w:type="dxa"/>
            <w:tcBorders>
              <w:top w:val="single" w:sz="4" w:space="0" w:color="auto"/>
              <w:left w:val="single" w:sz="4" w:space="0" w:color="auto"/>
              <w:bottom w:val="single" w:sz="4" w:space="0" w:color="auto"/>
              <w:right w:val="single" w:sz="4" w:space="0" w:color="auto"/>
            </w:tcBorders>
            <w:hideMark/>
          </w:tcPr>
          <w:p w14:paraId="1C403277"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Физикалық тексеру кезінде өрескел бұзушылықтар – науқасты физикалық тексеруді жүргізу тәртібі мен техникасын білмейді.</w:t>
            </w:r>
          </w:p>
          <w:p w14:paraId="65DCB780" w14:textId="77777777" w:rsidR="00933A86"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Физикалық мәліметтердің нормасы мен патологиясын білмейді.</w:t>
            </w:r>
          </w:p>
          <w:p w14:paraId="5F789326" w14:textId="77777777" w:rsidR="00933A86" w:rsidRPr="009A16BF" w:rsidRDefault="00933A86" w:rsidP="00933A86">
            <w:pPr>
              <w:spacing w:line="240" w:lineRule="auto"/>
              <w:contextualSpacing/>
              <w:rPr>
                <w:rFonts w:ascii="Times New Roman" w:eastAsia="Calibri" w:hAnsi="Times New Roman" w:cs="Times New Roman"/>
                <w:bCs/>
                <w:color w:val="000000"/>
              </w:rPr>
            </w:pPr>
          </w:p>
          <w:p w14:paraId="7493A185" w14:textId="66BEDF15" w:rsidR="00143C95" w:rsidRPr="009A16BF" w:rsidRDefault="00933A86" w:rsidP="00933A8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Ешқандай бұзушылықтарды анықтау мүмкін емес.</w:t>
            </w:r>
          </w:p>
        </w:tc>
      </w:tr>
      <w:tr w:rsidR="00143C95" w:rsidRPr="009A16BF" w14:paraId="69B8FB09" w14:textId="77777777" w:rsidTr="00C56E76">
        <w:trPr>
          <w:trHeight w:val="926"/>
        </w:trPr>
        <w:tc>
          <w:tcPr>
            <w:tcW w:w="567" w:type="dxa"/>
            <w:vMerge w:val="restart"/>
            <w:tcBorders>
              <w:top w:val="single" w:sz="4" w:space="0" w:color="auto"/>
              <w:left w:val="single" w:sz="4" w:space="0" w:color="auto"/>
              <w:right w:val="single" w:sz="4" w:space="0" w:color="auto"/>
            </w:tcBorders>
            <w:vAlign w:val="center"/>
            <w:hideMark/>
          </w:tcPr>
          <w:p w14:paraId="7A2F6D4E"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t>7</w:t>
            </w:r>
          </w:p>
        </w:tc>
        <w:tc>
          <w:tcPr>
            <w:tcW w:w="2665" w:type="dxa"/>
            <w:tcBorders>
              <w:top w:val="single" w:sz="4" w:space="0" w:color="auto"/>
              <w:left w:val="single" w:sz="4" w:space="0" w:color="auto"/>
              <w:bottom w:val="single" w:sz="4" w:space="0" w:color="auto"/>
              <w:right w:val="single" w:sz="4" w:space="0" w:color="auto"/>
            </w:tcBorders>
          </w:tcPr>
          <w:p w14:paraId="08813E14" w14:textId="78DBE4FA" w:rsidR="00143C95" w:rsidRPr="009A16BF" w:rsidRDefault="00C56E76"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Алдын ала синдромдық диагнозды қою</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B95C9EA" w14:textId="77777777" w:rsidR="00C56E76"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Шағымдар мен физикалық тексеруден алынған мәліметтерді негіздей отырып, ең толық негіздеу және алдын-ала диагнозды тұжырымдау, шағымдардың деректері, аурудың дамуы және анықталған физикалық ауытқулар негізінде негізгі синдромдардың дифференциалды диагностикасы жүзеге асырылады. Мәселені толық түсінеді және оны науқастың ерекшеліктерімен байланыстырады.</w:t>
            </w:r>
          </w:p>
          <w:p w14:paraId="7C6FEECB" w14:textId="2A0B159B" w:rsidR="00C56E76"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lang w:val="kk-KZ"/>
              </w:rPr>
              <w:t>Студент</w:t>
            </w:r>
            <w:r w:rsidRPr="009A16BF">
              <w:rPr>
                <w:rFonts w:ascii="Times New Roman" w:eastAsia="Calibri" w:hAnsi="Times New Roman" w:cs="Times New Roman"/>
                <w:bCs/>
                <w:color w:val="000000"/>
              </w:rPr>
              <w:t xml:space="preserve"> дифференциалды диагнозды ескере отырып, зертханалық және аспаптық зерттеулерді дұрыс тағайындады (яғни, ол тағайындаған нәрсені, неге және күтілетін өзгерістерді атады).</w:t>
            </w:r>
          </w:p>
          <w:p w14:paraId="7AD6600D" w14:textId="6D28EB50" w:rsidR="00143C95"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Науқасқа емтиханға дайындалу кезінде маңызды сәттерді түсіндірді (мысалы, глюкоза сынағы аш қарынға болса, онда ішпеңіз, тамақ ішпеңіз, </w:t>
            </w:r>
            <w:r w:rsidRPr="009A16BF">
              <w:rPr>
                <w:rFonts w:ascii="Times New Roman" w:eastAsia="Calibri" w:hAnsi="Times New Roman" w:cs="Times New Roman"/>
                <w:bCs/>
                <w:color w:val="000000"/>
              </w:rPr>
              <w:lastRenderedPageBreak/>
              <w:t>тісіңізді тазаламаңыз және т.б.)</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3E48ABF0" w14:textId="77777777" w:rsidR="00C56E76"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Ең толық негіздеме және осы шағымдарды және физикалық тексеруді негіздеумен алдын ала диагнозды тұжырымдау</w:t>
            </w:r>
          </w:p>
          <w:p w14:paraId="04F8FB0B" w14:textId="77777777" w:rsidR="00C56E76"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Негізгі патология тұрғысынан дұрыс және негізделген.</w:t>
            </w:r>
          </w:p>
          <w:p w14:paraId="5EC39B34" w14:textId="77777777" w:rsidR="00C56E76"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Негізгі синдромдар негізінде дифференциалды диагностика жүргізілді.</w:t>
            </w:r>
          </w:p>
          <w:p w14:paraId="6B07F2F3" w14:textId="1125FB4D" w:rsidR="00143C95"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Ол диагноз қою үшін қажетті зертханалық және аспаптық зерттеулерді дұрыс атады және күтілетін өзгерістерді атады. Науқасқа тексеруге дайындалу кезіндегі маңызды жайттарды түсіндірді.</w:t>
            </w:r>
          </w:p>
        </w:tc>
        <w:tc>
          <w:tcPr>
            <w:tcW w:w="1984" w:type="dxa"/>
            <w:vMerge w:val="restart"/>
            <w:tcBorders>
              <w:top w:val="single" w:sz="4" w:space="0" w:color="auto"/>
              <w:left w:val="single" w:sz="4" w:space="0" w:color="auto"/>
              <w:bottom w:val="single" w:sz="4" w:space="0" w:color="auto"/>
              <w:right w:val="single" w:sz="4" w:space="0" w:color="auto"/>
            </w:tcBorders>
          </w:tcPr>
          <w:p w14:paraId="5CFDFABE" w14:textId="77777777" w:rsidR="00C56E76"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Шағымдар мен физикалық тексеру негізінде алдын ала диагноз қоюдың негіздемесі</w:t>
            </w:r>
          </w:p>
          <w:p w14:paraId="168932CD" w14:textId="77777777" w:rsidR="00C56E76"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негізгі патология тұрғысынан.</w:t>
            </w:r>
          </w:p>
          <w:p w14:paraId="430E3999" w14:textId="286EABE7" w:rsidR="00143C95" w:rsidRPr="009A16BF" w:rsidRDefault="00C56E76" w:rsidP="00C56E76">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Диагноз қою үшін негізгі тексеруді анықтады</w:t>
            </w:r>
            <w:r w:rsidR="00143C95" w:rsidRPr="009A16BF">
              <w:rPr>
                <w:rFonts w:ascii="Times New Roman" w:eastAsia="Calibri" w:hAnsi="Times New Roman" w:cs="Times New Roman"/>
                <w:bCs/>
                <w:color w:val="000000"/>
              </w:rPr>
              <w:t>.</w:t>
            </w:r>
          </w:p>
        </w:tc>
        <w:tc>
          <w:tcPr>
            <w:tcW w:w="2552" w:type="dxa"/>
            <w:vMerge w:val="restart"/>
            <w:tcBorders>
              <w:top w:val="single" w:sz="4" w:space="0" w:color="auto"/>
              <w:left w:val="single" w:sz="4" w:space="0" w:color="auto"/>
              <w:bottom w:val="single" w:sz="4" w:space="0" w:color="auto"/>
              <w:right w:val="single" w:sz="4" w:space="0" w:color="auto"/>
            </w:tcBorders>
          </w:tcPr>
          <w:p w14:paraId="62740A3B" w14:textId="77777777" w:rsidR="00C56E76" w:rsidRPr="009A16BF" w:rsidRDefault="00C56E76" w:rsidP="00C56E76">
            <w:pPr>
              <w:spacing w:line="240" w:lineRule="auto"/>
              <w:ind w:right="-20"/>
              <w:contextualSpacing/>
              <w:rPr>
                <w:rFonts w:ascii="Times New Roman" w:eastAsia="Calibri" w:hAnsi="Times New Roman" w:cs="Times New Roman"/>
                <w:spacing w:val="-3"/>
              </w:rPr>
            </w:pPr>
            <w:r w:rsidRPr="009A16BF">
              <w:rPr>
                <w:rFonts w:ascii="Times New Roman" w:eastAsia="Calibri" w:hAnsi="Times New Roman" w:cs="Times New Roman"/>
                <w:spacing w:val="-3"/>
              </w:rPr>
              <w:t>Алдын ала диагноздың формулалық немесе интуитивті тұжырымы негізді қамтамасыз ете алмайды (яғни, шағымдарды байланыстыру, симптомдардың даму хронологиясы және физикалық деректер).</w:t>
            </w:r>
          </w:p>
          <w:p w14:paraId="57FA6BC1" w14:textId="18B961F6" w:rsidR="00143C95" w:rsidRPr="009A16BF" w:rsidRDefault="00C56E76" w:rsidP="00C56E76">
            <w:pPr>
              <w:spacing w:line="240" w:lineRule="auto"/>
              <w:ind w:right="-20"/>
              <w:contextualSpacing/>
              <w:rPr>
                <w:rFonts w:ascii="Times New Roman" w:eastAsia="Calibri" w:hAnsi="Times New Roman" w:cs="Times New Roman"/>
                <w:spacing w:val="-3"/>
              </w:rPr>
            </w:pPr>
            <w:r w:rsidRPr="009A16BF">
              <w:rPr>
                <w:rFonts w:ascii="Times New Roman" w:eastAsia="Calibri" w:hAnsi="Times New Roman" w:cs="Times New Roman"/>
                <w:spacing w:val="-3"/>
              </w:rPr>
              <w:t>Белгіленген емтихан диагнозды растамайды.</w:t>
            </w:r>
          </w:p>
          <w:p w14:paraId="3D04C0D3" w14:textId="77777777" w:rsidR="00143C95" w:rsidRPr="009A16BF" w:rsidRDefault="00143C95" w:rsidP="008936C7">
            <w:pPr>
              <w:spacing w:line="240" w:lineRule="auto"/>
              <w:ind w:right="-20"/>
              <w:contextualSpacing/>
              <w:rPr>
                <w:rFonts w:ascii="Times New Roman" w:eastAsia="Calibri" w:hAnsi="Times New Roman" w:cs="Times New Roman"/>
                <w:bCs/>
                <w:color w:val="000000"/>
              </w:rPr>
            </w:pPr>
          </w:p>
        </w:tc>
        <w:tc>
          <w:tcPr>
            <w:tcW w:w="1812" w:type="dxa"/>
            <w:vMerge w:val="restart"/>
            <w:tcBorders>
              <w:top w:val="single" w:sz="4" w:space="0" w:color="auto"/>
              <w:left w:val="single" w:sz="4" w:space="0" w:color="auto"/>
              <w:bottom w:val="single" w:sz="4" w:space="0" w:color="auto"/>
              <w:right w:val="single" w:sz="4" w:space="0" w:color="auto"/>
            </w:tcBorders>
            <w:hideMark/>
          </w:tcPr>
          <w:p w14:paraId="5BC1BB3C" w14:textId="77777777" w:rsidR="00C56E76" w:rsidRPr="009A16BF" w:rsidRDefault="00C56E76" w:rsidP="00C56E76">
            <w:pPr>
              <w:spacing w:line="240" w:lineRule="auto"/>
              <w:contextualSpacing/>
              <w:rPr>
                <w:rFonts w:ascii="Times New Roman" w:eastAsia="Calibri" w:hAnsi="Times New Roman" w:cs="Times New Roman"/>
                <w:spacing w:val="-2"/>
              </w:rPr>
            </w:pPr>
            <w:r w:rsidRPr="009A16BF">
              <w:rPr>
                <w:rFonts w:ascii="Times New Roman" w:eastAsia="Calibri" w:hAnsi="Times New Roman" w:cs="Times New Roman"/>
                <w:spacing w:val="-2"/>
              </w:rPr>
              <w:t>Алдын ала диагноздың формулалық немесе интуитивті тұжырымы негізді қамтамасыз ете алмайды (яғни, шағымдарды байланыстыру, симптомдардың даму хронологиясы және физикалық деректер).</w:t>
            </w:r>
          </w:p>
          <w:p w14:paraId="58239FDE" w14:textId="66FBB80A" w:rsidR="00143C95" w:rsidRPr="009A16BF" w:rsidRDefault="00C56E76" w:rsidP="00C56E76">
            <w:pPr>
              <w:spacing w:line="240" w:lineRule="auto"/>
              <w:contextualSpacing/>
              <w:rPr>
                <w:rFonts w:ascii="Times New Roman" w:eastAsia="Calibri" w:hAnsi="Times New Roman" w:cs="Times New Roman"/>
                <w:b/>
                <w:bCs/>
              </w:rPr>
            </w:pPr>
            <w:r w:rsidRPr="009A16BF">
              <w:rPr>
                <w:rFonts w:ascii="Times New Roman" w:eastAsia="Calibri" w:hAnsi="Times New Roman" w:cs="Times New Roman"/>
                <w:spacing w:val="-2"/>
              </w:rPr>
              <w:t xml:space="preserve">Белгіленген </w:t>
            </w:r>
            <w:r w:rsidRPr="009A16BF">
              <w:rPr>
                <w:rFonts w:ascii="Times New Roman" w:eastAsia="Calibri" w:hAnsi="Times New Roman" w:cs="Times New Roman"/>
                <w:spacing w:val="-2"/>
                <w:lang w:val="kk-KZ"/>
              </w:rPr>
              <w:t>тексеру</w:t>
            </w:r>
            <w:r w:rsidRPr="009A16BF">
              <w:rPr>
                <w:rFonts w:ascii="Times New Roman" w:eastAsia="Calibri" w:hAnsi="Times New Roman" w:cs="Times New Roman"/>
                <w:spacing w:val="-2"/>
              </w:rPr>
              <w:t xml:space="preserve"> диагнозды растамайды.</w:t>
            </w:r>
          </w:p>
        </w:tc>
      </w:tr>
      <w:tr w:rsidR="00143C95" w:rsidRPr="009A16BF" w14:paraId="7C2A4B63" w14:textId="77777777" w:rsidTr="006B4C06">
        <w:trPr>
          <w:trHeight w:val="20"/>
        </w:trPr>
        <w:tc>
          <w:tcPr>
            <w:tcW w:w="567" w:type="dxa"/>
            <w:vMerge/>
            <w:tcBorders>
              <w:left w:val="single" w:sz="4" w:space="0" w:color="auto"/>
              <w:bottom w:val="single" w:sz="4" w:space="0" w:color="auto"/>
              <w:right w:val="single" w:sz="4" w:space="0" w:color="auto"/>
            </w:tcBorders>
            <w:vAlign w:val="center"/>
            <w:hideMark/>
          </w:tcPr>
          <w:p w14:paraId="78837DFB"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p>
        </w:tc>
        <w:tc>
          <w:tcPr>
            <w:tcW w:w="2665" w:type="dxa"/>
            <w:tcBorders>
              <w:top w:val="single" w:sz="4" w:space="0" w:color="auto"/>
              <w:left w:val="single" w:sz="4" w:space="0" w:color="auto"/>
              <w:bottom w:val="single" w:sz="4" w:space="0" w:color="auto"/>
              <w:right w:val="single" w:sz="4" w:space="0" w:color="auto"/>
            </w:tcBorders>
            <w:hideMark/>
          </w:tcPr>
          <w:p w14:paraId="6784EDBB" w14:textId="0A0FBFF2" w:rsidR="00143C95" w:rsidRPr="009A16BF" w:rsidRDefault="00C56E76"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Зертханалық және визуалды тексеру жоспары (CBC, LBC, OAM, патологиялық сұйықтықтар, бейнелеу әдістері)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1A12055" w14:textId="77777777" w:rsidR="00143C95" w:rsidRPr="009A16BF" w:rsidRDefault="00143C95" w:rsidP="008936C7">
            <w:pPr>
              <w:spacing w:line="240" w:lineRule="auto"/>
              <w:contextualSpacing/>
              <w:rPr>
                <w:rFonts w:ascii="Times New Roman" w:eastAsia="Calibri" w:hAnsi="Times New Roman" w:cs="Times New Roman"/>
                <w:bCs/>
                <w:color w:val="00000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4D625151" w14:textId="77777777" w:rsidR="00143C95" w:rsidRPr="009A16BF" w:rsidRDefault="00143C95" w:rsidP="008936C7">
            <w:pPr>
              <w:spacing w:line="240" w:lineRule="auto"/>
              <w:contextualSpacing/>
              <w:rPr>
                <w:rFonts w:ascii="Times New Roman" w:eastAsia="Calibri" w:hAnsi="Times New Roman" w:cs="Times New Roman"/>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D674C1" w14:textId="77777777" w:rsidR="00143C95" w:rsidRPr="009A16BF" w:rsidRDefault="00143C95" w:rsidP="008936C7">
            <w:pPr>
              <w:spacing w:line="240" w:lineRule="auto"/>
              <w:contextualSpacing/>
              <w:rPr>
                <w:rFonts w:ascii="Times New Roman" w:eastAsia="Calibri" w:hAnsi="Times New Roman" w:cs="Times New Roman"/>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149F244" w14:textId="77777777" w:rsidR="00143C95" w:rsidRPr="009A16BF" w:rsidRDefault="00143C95" w:rsidP="008936C7">
            <w:pPr>
              <w:spacing w:line="240" w:lineRule="auto"/>
              <w:contextualSpacing/>
              <w:rPr>
                <w:rFonts w:ascii="Times New Roman" w:eastAsia="Calibri" w:hAnsi="Times New Roman" w:cs="Times New Roman"/>
                <w:bCs/>
                <w:color w:val="000000"/>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CE018F5" w14:textId="77777777" w:rsidR="00143C95" w:rsidRPr="009A16BF" w:rsidRDefault="00143C95" w:rsidP="008936C7">
            <w:pPr>
              <w:spacing w:line="240" w:lineRule="auto"/>
              <w:contextualSpacing/>
              <w:rPr>
                <w:rFonts w:ascii="Times New Roman" w:eastAsia="Calibri" w:hAnsi="Times New Roman" w:cs="Times New Roman"/>
              </w:rPr>
            </w:pPr>
          </w:p>
        </w:tc>
      </w:tr>
      <w:tr w:rsidR="00143C95" w:rsidRPr="009A16BF" w14:paraId="0394EE56"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D9B13BD"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t>8</w:t>
            </w:r>
          </w:p>
        </w:tc>
        <w:tc>
          <w:tcPr>
            <w:tcW w:w="2665" w:type="dxa"/>
            <w:tcBorders>
              <w:top w:val="single" w:sz="4" w:space="0" w:color="auto"/>
              <w:left w:val="single" w:sz="4" w:space="0" w:color="auto"/>
              <w:bottom w:val="single" w:sz="4" w:space="0" w:color="auto"/>
              <w:right w:val="single" w:sz="4" w:space="0" w:color="auto"/>
            </w:tcBorders>
            <w:hideMark/>
          </w:tcPr>
          <w:p w14:paraId="0B024E6A" w14:textId="77777777" w:rsidR="002C3FCD" w:rsidRPr="009A16BF" w:rsidRDefault="002C3FCD" w:rsidP="002C3FCD">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Зертханалық және аспаптық зерттеу нәтижелерін интерпретациялау</w:t>
            </w:r>
          </w:p>
          <w:p w14:paraId="66140EC9" w14:textId="4376FB13" w:rsidR="00143C95" w:rsidRPr="009A16BF" w:rsidRDefault="002C3FCD" w:rsidP="002C3FCD">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w:t>
            </w:r>
            <w:r w:rsidRPr="009A16BF">
              <w:rPr>
                <w:rFonts w:ascii="Times New Roman" w:eastAsia="Calibri" w:hAnsi="Times New Roman" w:cs="Times New Roman"/>
                <w:bCs/>
                <w:color w:val="000000"/>
                <w:lang w:val="kk-KZ"/>
              </w:rPr>
              <w:t>ЖҚА</w:t>
            </w:r>
            <w:r w:rsidRPr="009A16BF">
              <w:rPr>
                <w:rFonts w:ascii="Times New Roman" w:eastAsia="Calibri" w:hAnsi="Times New Roman" w:cs="Times New Roman"/>
                <w:bCs/>
                <w:color w:val="000000"/>
              </w:rPr>
              <w:t xml:space="preserve">, </w:t>
            </w:r>
            <w:proofErr w:type="gramStart"/>
            <w:r w:rsidRPr="009A16BF">
              <w:rPr>
                <w:rFonts w:ascii="Times New Roman" w:eastAsia="Calibri" w:hAnsi="Times New Roman" w:cs="Times New Roman"/>
                <w:bCs/>
                <w:color w:val="000000"/>
                <w:lang w:val="kk-KZ"/>
              </w:rPr>
              <w:t>ЖЗА</w:t>
            </w:r>
            <w:r w:rsidRPr="009A16BF">
              <w:rPr>
                <w:rFonts w:ascii="Times New Roman" w:eastAsia="Calibri" w:hAnsi="Times New Roman" w:cs="Times New Roman"/>
                <w:bCs/>
                <w:color w:val="000000"/>
              </w:rPr>
              <w:t>,</w:t>
            </w:r>
            <w:r w:rsidRPr="009A16BF">
              <w:rPr>
                <w:rFonts w:ascii="Times New Roman" w:eastAsia="Calibri" w:hAnsi="Times New Roman" w:cs="Times New Roman"/>
                <w:bCs/>
                <w:color w:val="000000"/>
                <w:lang w:val="kk-KZ"/>
              </w:rPr>
              <w:t>БХА</w:t>
            </w:r>
            <w:proofErr w:type="gramEnd"/>
            <w:r w:rsidRPr="009A16BF">
              <w:rPr>
                <w:rFonts w:ascii="Times New Roman" w:eastAsia="Calibri" w:hAnsi="Times New Roman" w:cs="Times New Roman"/>
                <w:bCs/>
                <w:color w:val="000000"/>
              </w:rPr>
              <w:t xml:space="preserve">, биопсиялар, визуализация әдістері </w:t>
            </w:r>
            <w:r w:rsidRPr="009A16BF">
              <w:rPr>
                <w:rFonts w:ascii="Times New Roman" w:eastAsia="Calibri" w:hAnsi="Times New Roman" w:cs="Times New Roman"/>
                <w:bCs/>
                <w:color w:val="000000"/>
                <w:lang w:val="kk-KZ"/>
              </w:rPr>
              <w:t>ФГДС</w:t>
            </w:r>
            <w:r w:rsidRPr="009A16BF">
              <w:rPr>
                <w:rFonts w:ascii="Times New Roman" w:eastAsia="Calibri" w:hAnsi="Times New Roman" w:cs="Times New Roman"/>
                <w:bCs/>
                <w:color w:val="000000"/>
              </w:rPr>
              <w:t>, рентген, КТ, МРТ, эластометрия, ПЭТ, ультрадыбыстық және т.б.)</w:t>
            </w:r>
          </w:p>
        </w:tc>
        <w:tc>
          <w:tcPr>
            <w:tcW w:w="2835" w:type="dxa"/>
            <w:tcBorders>
              <w:top w:val="single" w:sz="4" w:space="0" w:color="auto"/>
              <w:left w:val="single" w:sz="4" w:space="0" w:color="auto"/>
              <w:bottom w:val="single" w:sz="4" w:space="0" w:color="auto"/>
              <w:right w:val="single" w:sz="4" w:space="0" w:color="auto"/>
            </w:tcBorders>
            <w:hideMark/>
          </w:tcPr>
          <w:p w14:paraId="2A882976" w14:textId="540653F2" w:rsidR="00143C95" w:rsidRPr="009A16BF" w:rsidRDefault="002C3FCD"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Медициналық терминологияны қолдана отырып, дәл, толық түсіндіру, анықталған ауытқулардың алдын ала диагнозбен байланысын/немесе сәйкессіздігін түсінеді.</w:t>
            </w:r>
          </w:p>
        </w:tc>
        <w:tc>
          <w:tcPr>
            <w:tcW w:w="2722" w:type="dxa"/>
            <w:tcBorders>
              <w:top w:val="single" w:sz="4" w:space="0" w:color="auto"/>
              <w:left w:val="single" w:sz="4" w:space="0" w:color="auto"/>
              <w:bottom w:val="single" w:sz="4" w:space="0" w:color="auto"/>
              <w:right w:val="single" w:sz="4" w:space="0" w:color="auto"/>
            </w:tcBorders>
            <w:hideMark/>
          </w:tcPr>
          <w:p w14:paraId="44AB51AF" w14:textId="362DDAA1" w:rsidR="00143C95" w:rsidRPr="009A16BF" w:rsidRDefault="002C3FCD"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Медициналық терминологияны қолдана отырып, дәл толық түсіндіру</w:t>
            </w:r>
          </w:p>
        </w:tc>
        <w:tc>
          <w:tcPr>
            <w:tcW w:w="1984" w:type="dxa"/>
            <w:tcBorders>
              <w:top w:val="single" w:sz="4" w:space="0" w:color="auto"/>
              <w:left w:val="single" w:sz="4" w:space="0" w:color="auto"/>
              <w:bottom w:val="single" w:sz="4" w:space="0" w:color="auto"/>
              <w:right w:val="single" w:sz="4" w:space="0" w:color="auto"/>
            </w:tcBorders>
            <w:hideMark/>
          </w:tcPr>
          <w:p w14:paraId="7B697ACA" w14:textId="4B55756F" w:rsidR="00143C95" w:rsidRPr="009A16BF" w:rsidRDefault="002C3FCD"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Тесттердегі негізгі ауытқуларды анықтау, медициналық терминологияны дұрыс қолдану</w:t>
            </w:r>
          </w:p>
        </w:tc>
        <w:tc>
          <w:tcPr>
            <w:tcW w:w="2552" w:type="dxa"/>
            <w:tcBorders>
              <w:top w:val="single" w:sz="4" w:space="0" w:color="auto"/>
              <w:left w:val="single" w:sz="4" w:space="0" w:color="auto"/>
              <w:bottom w:val="single" w:sz="4" w:space="0" w:color="auto"/>
              <w:right w:val="single" w:sz="4" w:space="0" w:color="auto"/>
            </w:tcBorders>
            <w:hideMark/>
          </w:tcPr>
          <w:p w14:paraId="18989DE2" w14:textId="63943B5C" w:rsidR="00143C95" w:rsidRPr="009A16BF" w:rsidRDefault="002C3FCD"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Толық емес немесе толығымен дұрыс емес түсіндіру, нормативтік деректерді білмейді, медициналық терминологияны қолданудағы қателер</w:t>
            </w:r>
          </w:p>
        </w:tc>
        <w:tc>
          <w:tcPr>
            <w:tcW w:w="1812" w:type="dxa"/>
            <w:tcBorders>
              <w:top w:val="single" w:sz="4" w:space="0" w:color="auto"/>
              <w:left w:val="single" w:sz="4" w:space="0" w:color="auto"/>
              <w:bottom w:val="single" w:sz="4" w:space="0" w:color="auto"/>
              <w:right w:val="single" w:sz="4" w:space="0" w:color="auto"/>
            </w:tcBorders>
            <w:hideMark/>
          </w:tcPr>
          <w:p w14:paraId="31ED9C60" w14:textId="7E8A1BDB" w:rsidR="00143C95" w:rsidRPr="009A16BF" w:rsidRDefault="002C3FCD" w:rsidP="008936C7">
            <w:pPr>
              <w:spacing w:line="240" w:lineRule="auto"/>
              <w:contextualSpacing/>
              <w:rPr>
                <w:rFonts w:ascii="Times New Roman" w:eastAsia="Calibri" w:hAnsi="Times New Roman" w:cs="Times New Roman"/>
              </w:rPr>
            </w:pPr>
            <w:r w:rsidRPr="009A16BF">
              <w:rPr>
                <w:rFonts w:ascii="Times New Roman" w:eastAsia="Calibri" w:hAnsi="Times New Roman" w:cs="Times New Roman"/>
              </w:rPr>
              <w:t>Медициналық терминологияны қолданбайды, нормативтік мәліметтерді білмейді</w:t>
            </w:r>
          </w:p>
        </w:tc>
      </w:tr>
      <w:tr w:rsidR="00143C95" w:rsidRPr="009A16BF" w14:paraId="738A3284"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3881C75"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t>9</w:t>
            </w:r>
          </w:p>
        </w:tc>
        <w:tc>
          <w:tcPr>
            <w:tcW w:w="2665" w:type="dxa"/>
            <w:tcBorders>
              <w:top w:val="single" w:sz="4" w:space="0" w:color="auto"/>
              <w:left w:val="single" w:sz="4" w:space="0" w:color="auto"/>
              <w:bottom w:val="single" w:sz="4" w:space="0" w:color="auto"/>
              <w:right w:val="single" w:sz="4" w:space="0" w:color="auto"/>
            </w:tcBorders>
            <w:hideMark/>
          </w:tcPr>
          <w:p w14:paraId="17B8655C" w14:textId="183F8425" w:rsidR="00143C95" w:rsidRPr="009A16BF" w:rsidRDefault="00B75372" w:rsidP="008936C7">
            <w:pPr>
              <w:spacing w:line="240" w:lineRule="auto"/>
              <w:contextualSpacing/>
              <w:rPr>
                <w:rFonts w:ascii="Times New Roman" w:eastAsia="Calibri" w:hAnsi="Times New Roman" w:cs="Times New Roman"/>
                <w:color w:val="000000"/>
              </w:rPr>
            </w:pPr>
            <w:r w:rsidRPr="009A16BF">
              <w:rPr>
                <w:rFonts w:ascii="Times New Roman" w:eastAsia="Calibri" w:hAnsi="Times New Roman" w:cs="Times New Roman"/>
              </w:rPr>
              <w:t>Емтихан нәтижелеріне негізделе отырып, қорытынды синдромдық диагнозды тұжырымдау</w:t>
            </w:r>
          </w:p>
        </w:tc>
        <w:tc>
          <w:tcPr>
            <w:tcW w:w="2835" w:type="dxa"/>
            <w:tcBorders>
              <w:top w:val="single" w:sz="4" w:space="0" w:color="auto"/>
              <w:left w:val="single" w:sz="4" w:space="0" w:color="auto"/>
              <w:bottom w:val="single" w:sz="4" w:space="0" w:color="auto"/>
              <w:right w:val="single" w:sz="4" w:space="0" w:color="auto"/>
            </w:tcBorders>
            <w:hideMark/>
          </w:tcPr>
          <w:p w14:paraId="2F055363" w14:textId="77777777" w:rsidR="00B75372"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Оқушы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14:paraId="7A5CBA54" w14:textId="77777777" w:rsidR="00B75372"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Студент объективті деректер (тарих, емтихан нәтижелері) бойынша өз пікірін нақты негіздейді.</w:t>
            </w:r>
          </w:p>
          <w:p w14:paraId="4C99BDB4" w14:textId="52651FA7" w:rsidR="00143C95"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Мысалы: Қоғамда пайда болған лобарлық пневмония, тән. Орташа курс. (немесе ауыр ағым, асқыну – плевра эмпиемасы)</w:t>
            </w:r>
          </w:p>
        </w:tc>
        <w:tc>
          <w:tcPr>
            <w:tcW w:w="2722" w:type="dxa"/>
            <w:tcBorders>
              <w:top w:val="single" w:sz="4" w:space="0" w:color="auto"/>
              <w:left w:val="single" w:sz="4" w:space="0" w:color="auto"/>
              <w:bottom w:val="single" w:sz="4" w:space="0" w:color="auto"/>
              <w:right w:val="single" w:sz="4" w:space="0" w:color="auto"/>
            </w:tcBorders>
            <w:hideMark/>
          </w:tcPr>
          <w:p w14:paraId="145F3557" w14:textId="77777777" w:rsidR="00B75372"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Оқушы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14:paraId="5FF3821E" w14:textId="238E111D" w:rsidR="00143C95"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Студент объективті деректер бойынша өз пікірін нақты негіздейді (анамнез, тексеру нәтижелері) Мысалы: Қоғамнан алынған лобар пневмония, типтік. Орташа курс. (немесе ауыр ағым, асқыну – плевра эмпиемасы)</w:t>
            </w:r>
          </w:p>
        </w:tc>
        <w:tc>
          <w:tcPr>
            <w:tcW w:w="1984" w:type="dxa"/>
            <w:tcBorders>
              <w:top w:val="single" w:sz="4" w:space="0" w:color="auto"/>
              <w:left w:val="single" w:sz="4" w:space="0" w:color="auto"/>
              <w:bottom w:val="single" w:sz="4" w:space="0" w:color="auto"/>
              <w:right w:val="single" w:sz="4" w:space="0" w:color="auto"/>
            </w:tcBorders>
            <w:hideMark/>
          </w:tcPr>
          <w:p w14:paraId="3276D6E4" w14:textId="77777777" w:rsidR="00B75372"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Оқушы негізгі ауруды тұжырымдайды. Клиникалық классификация толық емес.</w:t>
            </w:r>
          </w:p>
          <w:p w14:paraId="429E42D9" w14:textId="141EAD64" w:rsidR="00143C95"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Студент объективті деректер бойынша өз пікірін нақты негіздейді (анамнез, емтихан нәтижелері) Мысалы: Қоғамда пайда болған пневмония, типтік.</w:t>
            </w:r>
          </w:p>
        </w:tc>
        <w:tc>
          <w:tcPr>
            <w:tcW w:w="2552" w:type="dxa"/>
            <w:tcBorders>
              <w:top w:val="single" w:sz="4" w:space="0" w:color="auto"/>
              <w:left w:val="single" w:sz="4" w:space="0" w:color="auto"/>
              <w:bottom w:val="single" w:sz="4" w:space="0" w:color="auto"/>
              <w:right w:val="single" w:sz="4" w:space="0" w:color="auto"/>
            </w:tcBorders>
            <w:hideMark/>
          </w:tcPr>
          <w:p w14:paraId="2D738E09" w14:textId="77777777" w:rsidR="00B75372"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Студент тек негізгі ауруды тұжырымдай алады. Диагноздың негізін толық түсіндіре алмайды.</w:t>
            </w:r>
          </w:p>
          <w:p w14:paraId="1A3568CA" w14:textId="451CB57A" w:rsidR="00143C95" w:rsidRPr="009A16BF" w:rsidRDefault="00B75372" w:rsidP="00B75372">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Мысалы: пневмония (немесе бірдей жауаптар эквивалент ретінде қабылданады: өкпе тінінің тығыздалуы синдромы, обструктивті синдром, жедел тыныс жетіспеушілігі синдромы және т.б.).</w:t>
            </w:r>
          </w:p>
        </w:tc>
        <w:tc>
          <w:tcPr>
            <w:tcW w:w="1812" w:type="dxa"/>
            <w:tcBorders>
              <w:top w:val="single" w:sz="4" w:space="0" w:color="auto"/>
              <w:left w:val="single" w:sz="4" w:space="0" w:color="auto"/>
              <w:bottom w:val="single" w:sz="4" w:space="0" w:color="auto"/>
              <w:right w:val="single" w:sz="4" w:space="0" w:color="auto"/>
            </w:tcBorders>
            <w:hideMark/>
          </w:tcPr>
          <w:p w14:paraId="0E01BBB1" w14:textId="26A513B8" w:rsidR="00143C95" w:rsidRPr="009A16BF" w:rsidRDefault="00B75372"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Студент диагнозды тұжырымдай алмайды. Немесе диагноздың негіздемесін түсіндіре алмайды (сабақтың тақырыбына сәйкес диагнозды кездейсоқ атайды)</w:t>
            </w:r>
          </w:p>
        </w:tc>
      </w:tr>
      <w:tr w:rsidR="00143C95" w:rsidRPr="009A16BF" w14:paraId="4FC2D67A"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7C0DB28"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r w:rsidRPr="009A16BF">
              <w:rPr>
                <w:rFonts w:ascii="Times New Roman" w:eastAsia="Calibri" w:hAnsi="Times New Roman" w:cs="Times New Roman"/>
                <w:bCs/>
                <w:color w:val="000000"/>
              </w:rPr>
              <w:t>10</w:t>
            </w:r>
          </w:p>
        </w:tc>
        <w:tc>
          <w:tcPr>
            <w:tcW w:w="2665" w:type="dxa"/>
          </w:tcPr>
          <w:p w14:paraId="5CA441E8" w14:textId="7DB71FD1" w:rsidR="00143C95" w:rsidRPr="009A16BF" w:rsidRDefault="00795E10"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rPr>
              <w:t>Емдеу принциптері</w:t>
            </w:r>
          </w:p>
        </w:tc>
        <w:tc>
          <w:tcPr>
            <w:tcW w:w="2835" w:type="dxa"/>
          </w:tcPr>
          <w:p w14:paraId="3CDA5518" w14:textId="77777777" w:rsidR="00DA0C90" w:rsidRPr="009A16BF" w:rsidRDefault="00DA0C90" w:rsidP="00DA0C90">
            <w:pPr>
              <w:spacing w:after="200"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 xml:space="preserve">Негізгі топтарды біледі, яғни. осы ауруды емдеуге арналған негізгі </w:t>
            </w:r>
            <w:r w:rsidRPr="009A16BF">
              <w:rPr>
                <w:rFonts w:ascii="Times New Roman" w:eastAsia="Calibri" w:hAnsi="Times New Roman" w:cs="Times New Roman"/>
                <w:bCs/>
                <w:color w:val="000000"/>
              </w:rPr>
              <w:lastRenderedPageBreak/>
              <w:t>препараттар, олардың әсер ету механизмі және осы препараттардың жіктелуі.</w:t>
            </w:r>
          </w:p>
          <w:p w14:paraId="1EFF55E2" w14:textId="77777777" w:rsidR="00DA0C90" w:rsidRPr="009A16BF" w:rsidRDefault="00DA0C90" w:rsidP="00DA0C90">
            <w:pPr>
              <w:spacing w:after="200"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Дәрі-дәрмектерді ақылға қонымды түрде таңдайды: берілген науқастың көрсеткіштері мен қарсы көрсеткіштерін ескере отырып. Науқасқа тағайындалған дәрілердің ең маңызды жанама әсерлері туралы хабарлайды.</w:t>
            </w:r>
          </w:p>
          <w:p w14:paraId="448E829D" w14:textId="77777777" w:rsidR="00DA0C90" w:rsidRPr="009A16BF" w:rsidRDefault="00DA0C90" w:rsidP="00DA0C90">
            <w:pPr>
              <w:spacing w:after="200"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Науқасқа препаратты қабылдау ерекшеліктері туралы хабарлайды (мысалы, тамақтан кейін, көп су ішу және т.б.)</w:t>
            </w:r>
          </w:p>
          <w:p w14:paraId="2A358DC3" w14:textId="77777777" w:rsidR="00DA0C90" w:rsidRPr="009A16BF" w:rsidRDefault="00DA0C90" w:rsidP="00DA0C90">
            <w:pPr>
              <w:spacing w:after="200"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Емдеу тиімділігінің критерийлері және науқастың жағдайын жақсартудың күтілетін мерзімі анықталды.</w:t>
            </w:r>
          </w:p>
          <w:p w14:paraId="5750BEBB" w14:textId="638C4BAD" w:rsidR="00143C95" w:rsidRPr="009A16BF" w:rsidRDefault="00DA0C90" w:rsidP="00DA0C90">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Ол емдеуді бақылаудың уақыты мен әдістерін, субъективті және объективті мәліметтерді, зертханалық және емдеуді визуалды бақылау деректерін атады.</w:t>
            </w:r>
          </w:p>
        </w:tc>
        <w:tc>
          <w:tcPr>
            <w:tcW w:w="2722" w:type="dxa"/>
          </w:tcPr>
          <w:p w14:paraId="398BE0AE" w14:textId="77777777" w:rsidR="00102C15" w:rsidRPr="009A16BF" w:rsidRDefault="00102C15" w:rsidP="00102C15">
            <w:pPr>
              <w:spacing w:after="200"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 xml:space="preserve">Негізгі топтарды біледі, яғни. осы ауруды емдеуге арналған негізгі </w:t>
            </w:r>
            <w:r w:rsidRPr="009A16BF">
              <w:rPr>
                <w:rFonts w:ascii="Times New Roman" w:eastAsia="Calibri" w:hAnsi="Times New Roman" w:cs="Times New Roman"/>
                <w:bCs/>
                <w:color w:val="000000"/>
              </w:rPr>
              <w:lastRenderedPageBreak/>
              <w:t>препараттар, олардың әсер ету механизмі және осы препараттардың жіктелуі.</w:t>
            </w:r>
          </w:p>
          <w:p w14:paraId="463737D8" w14:textId="77777777" w:rsidR="00102C15" w:rsidRPr="009A16BF" w:rsidRDefault="00102C15" w:rsidP="00102C15">
            <w:pPr>
              <w:spacing w:after="200"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Берілген науқасқа көрсеткіштер мен қарсы көрсеткіштерді анықтайды.</w:t>
            </w:r>
          </w:p>
          <w:p w14:paraId="4F6641FE" w14:textId="77777777" w:rsidR="00102C15" w:rsidRPr="009A16BF" w:rsidRDefault="00102C15" w:rsidP="00102C15">
            <w:pPr>
              <w:spacing w:after="200"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Науқасқа тағайындалған дәрілердің ең маңызды жанама әсерлері туралы хабарлайды.</w:t>
            </w:r>
          </w:p>
          <w:p w14:paraId="20FE9607" w14:textId="77777777" w:rsidR="00102C15" w:rsidRPr="009A16BF" w:rsidRDefault="00102C15" w:rsidP="00102C15">
            <w:pPr>
              <w:spacing w:after="200"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Науқасқа препаратты қабылдау ерекшеліктері туралы хабарлайды (мысалы, тамақтан кейін, көп су ішу және т.б.)</w:t>
            </w:r>
          </w:p>
          <w:p w14:paraId="30939557" w14:textId="61CE3B78" w:rsidR="00143C95" w:rsidRPr="009A16BF" w:rsidRDefault="00102C15" w:rsidP="00102C15">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Емдеу тиімділігінің анықталған критерийлері.</w:t>
            </w:r>
          </w:p>
        </w:tc>
        <w:tc>
          <w:tcPr>
            <w:tcW w:w="1984" w:type="dxa"/>
          </w:tcPr>
          <w:p w14:paraId="703FA7AD" w14:textId="77777777" w:rsidR="00102C15" w:rsidRPr="009A16BF" w:rsidRDefault="00102C15" w:rsidP="00102C15">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lastRenderedPageBreak/>
              <w:t xml:space="preserve">Емдеудің негізгі принциптерін ғана біледі. Берілген </w:t>
            </w:r>
            <w:r w:rsidRPr="009A16BF">
              <w:rPr>
                <w:rFonts w:ascii="Times New Roman" w:eastAsia="Calibri" w:hAnsi="Times New Roman" w:cs="Times New Roman"/>
                <w:bCs/>
                <w:color w:val="000000"/>
              </w:rPr>
              <w:lastRenderedPageBreak/>
              <w:t>ауруды емдеуге арналған негізгі препараттар тобын ғана атайды (мысалы, кең спектрлі антибиотиктер).</w:t>
            </w:r>
          </w:p>
          <w:p w14:paraId="55108C5C" w14:textId="77777777" w:rsidR="00102C15" w:rsidRPr="009A16BF" w:rsidRDefault="00102C15" w:rsidP="00102C15">
            <w:pPr>
              <w:spacing w:line="240" w:lineRule="auto"/>
              <w:contextualSpacing/>
              <w:rPr>
                <w:rFonts w:ascii="Times New Roman" w:eastAsia="Calibri" w:hAnsi="Times New Roman" w:cs="Times New Roman"/>
                <w:bCs/>
                <w:color w:val="000000"/>
              </w:rPr>
            </w:pPr>
          </w:p>
          <w:p w14:paraId="05507592" w14:textId="76E590A4" w:rsidR="00143C95" w:rsidRPr="009A16BF" w:rsidRDefault="00102C15" w:rsidP="00102C15">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Негізгі препараттардың әсер ету механизмін біледі.</w:t>
            </w:r>
          </w:p>
        </w:tc>
        <w:tc>
          <w:tcPr>
            <w:tcW w:w="2552" w:type="dxa"/>
          </w:tcPr>
          <w:p w14:paraId="7ABB10CB" w14:textId="4ED0F0C4" w:rsidR="00143C95" w:rsidRPr="009A16BF" w:rsidRDefault="00102C15"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rPr>
              <w:lastRenderedPageBreak/>
              <w:t xml:space="preserve">Емдеудің негізгі принциптерін ғана біледі. Тек дәрілік </w:t>
            </w:r>
            <w:r w:rsidRPr="009A16BF">
              <w:rPr>
                <w:rFonts w:ascii="Times New Roman" w:eastAsia="Calibri" w:hAnsi="Times New Roman" w:cs="Times New Roman"/>
              </w:rPr>
              <w:lastRenderedPageBreak/>
              <w:t>заттардың класын атай алады (мысалы, антибиотиктер немесе бронходилататорлар). Дәрілік заттардың жіктелуін білмейді. Әсер ету механизмі қарапайым деңгейде жалпы түрде түсіндіріледі (мысалы, антибиотиктер бактерияларды өлтіреді және т.б.).</w:t>
            </w:r>
          </w:p>
        </w:tc>
        <w:tc>
          <w:tcPr>
            <w:tcW w:w="1812" w:type="dxa"/>
          </w:tcPr>
          <w:p w14:paraId="758022C5" w14:textId="77777777" w:rsidR="00143C95" w:rsidRPr="009A16BF" w:rsidRDefault="00143C95" w:rsidP="008936C7">
            <w:pPr>
              <w:spacing w:line="240" w:lineRule="auto"/>
              <w:contextualSpacing/>
              <w:rPr>
                <w:rFonts w:ascii="Times New Roman" w:eastAsia="Calibri" w:hAnsi="Times New Roman" w:cs="Times New Roman"/>
                <w:bCs/>
                <w:color w:val="000000"/>
              </w:rPr>
            </w:pPr>
          </w:p>
        </w:tc>
      </w:tr>
      <w:tr w:rsidR="00143C95" w:rsidRPr="009A16BF" w14:paraId="1F15CCC5" w14:textId="77777777" w:rsidTr="006B4C06">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0AAEA5B" w14:textId="77777777" w:rsidR="00143C95" w:rsidRPr="009A16BF" w:rsidRDefault="00143C95" w:rsidP="008936C7">
            <w:pPr>
              <w:spacing w:line="240" w:lineRule="auto"/>
              <w:contextualSpacing/>
              <w:jc w:val="center"/>
              <w:rPr>
                <w:rFonts w:ascii="Times New Roman" w:eastAsia="Calibri" w:hAnsi="Times New Roman" w:cs="Times New Roman"/>
                <w:bCs/>
                <w:color w:val="000000"/>
              </w:rPr>
            </w:pPr>
          </w:p>
        </w:tc>
        <w:tc>
          <w:tcPr>
            <w:tcW w:w="2665" w:type="dxa"/>
            <w:tcBorders>
              <w:top w:val="single" w:sz="4" w:space="0" w:color="auto"/>
              <w:left w:val="single" w:sz="4" w:space="0" w:color="auto"/>
              <w:bottom w:val="single" w:sz="4" w:space="0" w:color="auto"/>
              <w:right w:val="single" w:sz="4" w:space="0" w:color="auto"/>
            </w:tcBorders>
          </w:tcPr>
          <w:p w14:paraId="37ED44FB" w14:textId="69D5A2FF" w:rsidR="00143C95" w:rsidRPr="009A16BF" w:rsidRDefault="00102C15" w:rsidP="008936C7">
            <w:pPr>
              <w:spacing w:line="240" w:lineRule="auto"/>
              <w:contextualSpacing/>
              <w:rPr>
                <w:rFonts w:ascii="Times New Roman" w:eastAsia="Calibri" w:hAnsi="Times New Roman" w:cs="Times New Roman"/>
                <w:lang w:val="kk-KZ"/>
              </w:rPr>
            </w:pPr>
            <w:r w:rsidRPr="009A16BF">
              <w:rPr>
                <w:rFonts w:ascii="Times New Roman" w:eastAsia="Calibri" w:hAnsi="Times New Roman" w:cs="Times New Roman"/>
                <w:lang w:val="kk-KZ"/>
              </w:rPr>
              <w:t>Барлығы</w:t>
            </w:r>
          </w:p>
        </w:tc>
        <w:tc>
          <w:tcPr>
            <w:tcW w:w="2835" w:type="dxa"/>
            <w:tcBorders>
              <w:top w:val="single" w:sz="4" w:space="0" w:color="auto"/>
              <w:left w:val="single" w:sz="4" w:space="0" w:color="auto"/>
              <w:bottom w:val="single" w:sz="4" w:space="0" w:color="auto"/>
              <w:right w:val="single" w:sz="4" w:space="0" w:color="auto"/>
            </w:tcBorders>
          </w:tcPr>
          <w:p w14:paraId="247C1333" w14:textId="77777777" w:rsidR="00143C95" w:rsidRPr="009A16BF" w:rsidRDefault="00143C95"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100</w:t>
            </w:r>
          </w:p>
        </w:tc>
        <w:tc>
          <w:tcPr>
            <w:tcW w:w="2722" w:type="dxa"/>
            <w:tcBorders>
              <w:top w:val="single" w:sz="4" w:space="0" w:color="auto"/>
              <w:left w:val="single" w:sz="4" w:space="0" w:color="auto"/>
              <w:bottom w:val="single" w:sz="4" w:space="0" w:color="auto"/>
              <w:right w:val="single" w:sz="4" w:space="0" w:color="auto"/>
            </w:tcBorders>
          </w:tcPr>
          <w:p w14:paraId="46F94B71" w14:textId="77777777" w:rsidR="00143C95" w:rsidRPr="009A16BF" w:rsidRDefault="00143C95"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80</w:t>
            </w:r>
          </w:p>
        </w:tc>
        <w:tc>
          <w:tcPr>
            <w:tcW w:w="1984" w:type="dxa"/>
            <w:tcBorders>
              <w:top w:val="single" w:sz="4" w:space="0" w:color="auto"/>
              <w:left w:val="single" w:sz="4" w:space="0" w:color="auto"/>
              <w:bottom w:val="single" w:sz="4" w:space="0" w:color="auto"/>
              <w:right w:val="single" w:sz="4" w:space="0" w:color="auto"/>
            </w:tcBorders>
          </w:tcPr>
          <w:p w14:paraId="64D00591" w14:textId="77777777" w:rsidR="00143C95" w:rsidRPr="009A16BF" w:rsidRDefault="00143C95"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60</w:t>
            </w:r>
          </w:p>
        </w:tc>
        <w:tc>
          <w:tcPr>
            <w:tcW w:w="2552" w:type="dxa"/>
            <w:tcBorders>
              <w:top w:val="single" w:sz="4" w:space="0" w:color="auto"/>
              <w:left w:val="single" w:sz="4" w:space="0" w:color="auto"/>
              <w:bottom w:val="single" w:sz="4" w:space="0" w:color="auto"/>
              <w:right w:val="single" w:sz="4" w:space="0" w:color="auto"/>
            </w:tcBorders>
          </w:tcPr>
          <w:p w14:paraId="1B726B83" w14:textId="77777777" w:rsidR="00143C95" w:rsidRPr="009A16BF" w:rsidRDefault="00143C95"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40</w:t>
            </w:r>
          </w:p>
        </w:tc>
        <w:tc>
          <w:tcPr>
            <w:tcW w:w="1812" w:type="dxa"/>
            <w:tcBorders>
              <w:top w:val="single" w:sz="4" w:space="0" w:color="auto"/>
              <w:left w:val="single" w:sz="4" w:space="0" w:color="auto"/>
              <w:bottom w:val="single" w:sz="4" w:space="0" w:color="auto"/>
              <w:right w:val="single" w:sz="4" w:space="0" w:color="auto"/>
            </w:tcBorders>
          </w:tcPr>
          <w:p w14:paraId="0F934048" w14:textId="77777777" w:rsidR="00143C95" w:rsidRPr="009A16BF" w:rsidRDefault="00143C95" w:rsidP="008936C7">
            <w:pPr>
              <w:spacing w:line="240" w:lineRule="auto"/>
              <w:contextualSpacing/>
              <w:rPr>
                <w:rFonts w:ascii="Times New Roman" w:eastAsia="Calibri" w:hAnsi="Times New Roman" w:cs="Times New Roman"/>
                <w:bCs/>
                <w:color w:val="000000"/>
              </w:rPr>
            </w:pPr>
            <w:r w:rsidRPr="009A16BF">
              <w:rPr>
                <w:rFonts w:ascii="Times New Roman" w:eastAsia="Calibri" w:hAnsi="Times New Roman" w:cs="Times New Roman"/>
                <w:bCs/>
                <w:color w:val="000000"/>
              </w:rPr>
              <w:t>20</w:t>
            </w:r>
          </w:p>
        </w:tc>
      </w:tr>
    </w:tbl>
    <w:p w14:paraId="225D6767" w14:textId="77777777" w:rsidR="00143C95" w:rsidRPr="009A16BF" w:rsidRDefault="00143C95" w:rsidP="008936C7">
      <w:pPr>
        <w:widowControl w:val="0"/>
        <w:autoSpaceDE w:val="0"/>
        <w:autoSpaceDN w:val="0"/>
        <w:adjustRightInd w:val="0"/>
        <w:spacing w:line="240" w:lineRule="auto"/>
        <w:contextualSpacing/>
        <w:jc w:val="both"/>
        <w:rPr>
          <w:rStyle w:val="FontStyle53"/>
        </w:rPr>
      </w:pPr>
    </w:p>
    <w:p w14:paraId="745498FB" w14:textId="77777777" w:rsidR="00143C95" w:rsidRPr="009A16BF" w:rsidRDefault="00143C95" w:rsidP="008936C7">
      <w:pPr>
        <w:spacing w:line="240" w:lineRule="auto"/>
        <w:contextualSpacing/>
        <w:rPr>
          <w:rStyle w:val="FontStyle53"/>
        </w:rPr>
      </w:pPr>
      <w:r w:rsidRPr="009A16BF">
        <w:rPr>
          <w:rStyle w:val="FontStyle53"/>
        </w:rPr>
        <w:br w:type="page"/>
      </w:r>
    </w:p>
    <w:p w14:paraId="6C7DC8B8" w14:textId="09C45E1A" w:rsidR="00143C95" w:rsidRPr="009A16BF" w:rsidRDefault="004E3A49" w:rsidP="008936C7">
      <w:pPr>
        <w:spacing w:after="200" w:line="240" w:lineRule="auto"/>
        <w:contextualSpacing/>
        <w:rPr>
          <w:rFonts w:ascii="Times New Roman" w:hAnsi="Times New Roman" w:cs="Times New Roman"/>
        </w:rPr>
      </w:pPr>
      <w:r w:rsidRPr="009A16BF">
        <w:rPr>
          <w:rFonts w:ascii="Times New Roman" w:hAnsi="Times New Roman" w:cs="Times New Roman"/>
          <w:b/>
        </w:rPr>
        <w:lastRenderedPageBreak/>
        <w:t xml:space="preserve">Медициналық тарихты </w:t>
      </w:r>
      <w:r w:rsidR="00915692" w:rsidRPr="009A16BF">
        <w:rPr>
          <w:rFonts w:ascii="Times New Roman" w:hAnsi="Times New Roman" w:cs="Times New Roman"/>
          <w:b/>
          <w:lang w:val="kk-KZ"/>
        </w:rPr>
        <w:t>жазудың</w:t>
      </w:r>
      <w:r w:rsidRPr="009A16BF">
        <w:rPr>
          <w:rFonts w:ascii="Times New Roman" w:hAnsi="Times New Roman" w:cs="Times New Roman"/>
          <w:b/>
        </w:rPr>
        <w:t xml:space="preserve"> баллдық рейтингі (максималды 100 балл)</w:t>
      </w:r>
    </w:p>
    <w:tbl>
      <w:tblPr>
        <w:tblW w:w="1559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48"/>
        <w:gridCol w:w="2835"/>
        <w:gridCol w:w="2268"/>
        <w:gridCol w:w="1985"/>
        <w:gridCol w:w="2410"/>
        <w:gridCol w:w="2580"/>
      </w:tblGrid>
      <w:tr w:rsidR="00143C95" w:rsidRPr="009A16BF" w14:paraId="17132F3A" w14:textId="77777777" w:rsidTr="00143C95">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08A3EA5" w14:textId="77777777" w:rsidR="00143C95" w:rsidRPr="009A16BF" w:rsidRDefault="00143C95" w:rsidP="008936C7">
            <w:pPr>
              <w:spacing w:line="240" w:lineRule="auto"/>
              <w:contextualSpacing/>
              <w:jc w:val="center"/>
              <w:rPr>
                <w:rFonts w:ascii="Times New Roman" w:hAnsi="Times New Roman" w:cs="Times New Roman"/>
                <w:b/>
                <w:bCs/>
                <w:color w:val="000000"/>
              </w:rPr>
            </w:pPr>
          </w:p>
          <w:p w14:paraId="429206E6" w14:textId="77777777" w:rsidR="00143C95" w:rsidRPr="009A16BF" w:rsidRDefault="00143C95" w:rsidP="008936C7">
            <w:pPr>
              <w:spacing w:line="240" w:lineRule="auto"/>
              <w:contextualSpacing/>
              <w:jc w:val="center"/>
              <w:rPr>
                <w:rFonts w:ascii="Times New Roman" w:hAnsi="Times New Roman" w:cs="Times New Roman"/>
                <w:b/>
                <w:bCs/>
                <w:color w:val="000000"/>
              </w:rPr>
            </w:pPr>
            <w:r w:rsidRPr="009A16BF">
              <w:rPr>
                <w:rFonts w:ascii="Times New Roman" w:hAnsi="Times New Roman" w:cs="Times New Roman"/>
                <w:b/>
                <w:bCs/>
                <w:color w:val="000000"/>
              </w:rPr>
              <w:t>№</w:t>
            </w:r>
          </w:p>
          <w:p w14:paraId="771F7FEA" w14:textId="77777777" w:rsidR="00143C95" w:rsidRPr="009A16BF" w:rsidRDefault="00143C95" w:rsidP="008936C7">
            <w:pPr>
              <w:spacing w:line="240" w:lineRule="auto"/>
              <w:contextualSpacing/>
              <w:jc w:val="center"/>
              <w:rPr>
                <w:rFonts w:ascii="Times New Roman" w:hAnsi="Times New Roman" w:cs="Times New Roman"/>
                <w:b/>
                <w:bCs/>
                <w:color w:val="000000"/>
              </w:rPr>
            </w:pPr>
          </w:p>
        </w:tc>
        <w:tc>
          <w:tcPr>
            <w:tcW w:w="2948" w:type="dxa"/>
            <w:vMerge w:val="restart"/>
            <w:tcBorders>
              <w:top w:val="single" w:sz="4" w:space="0" w:color="auto"/>
              <w:left w:val="single" w:sz="4" w:space="0" w:color="auto"/>
              <w:bottom w:val="single" w:sz="4" w:space="0" w:color="auto"/>
              <w:right w:val="single" w:sz="4" w:space="0" w:color="auto"/>
            </w:tcBorders>
            <w:hideMark/>
          </w:tcPr>
          <w:p w14:paraId="266B31D3" w14:textId="77777777" w:rsidR="004E3A49" w:rsidRPr="009A16BF" w:rsidRDefault="004E3A49" w:rsidP="004E3A49">
            <w:pPr>
              <w:spacing w:line="240" w:lineRule="auto"/>
              <w:contextualSpacing/>
              <w:jc w:val="center"/>
              <w:rPr>
                <w:rFonts w:ascii="Times New Roman" w:hAnsi="Times New Roman" w:cs="Times New Roman"/>
                <w:b/>
                <w:bCs/>
                <w:color w:val="000000"/>
              </w:rPr>
            </w:pPr>
            <w:r w:rsidRPr="009A16BF">
              <w:rPr>
                <w:rFonts w:ascii="Times New Roman" w:hAnsi="Times New Roman" w:cs="Times New Roman"/>
                <w:b/>
                <w:bCs/>
                <w:color w:val="000000"/>
              </w:rPr>
              <w:t>Критерийлер</w:t>
            </w:r>
          </w:p>
          <w:p w14:paraId="27E5097C" w14:textId="7963257E" w:rsidR="00143C95" w:rsidRPr="009A16BF" w:rsidRDefault="004E3A49" w:rsidP="004E3A49">
            <w:pPr>
              <w:spacing w:line="240" w:lineRule="auto"/>
              <w:contextualSpacing/>
              <w:jc w:val="center"/>
              <w:rPr>
                <w:rFonts w:ascii="Times New Roman" w:hAnsi="Times New Roman" w:cs="Times New Roman"/>
                <w:b/>
                <w:bCs/>
                <w:color w:val="000000"/>
              </w:rPr>
            </w:pPr>
            <w:r w:rsidRPr="009A16BF">
              <w:rPr>
                <w:rFonts w:ascii="Times New Roman" w:hAnsi="Times New Roman" w:cs="Times New Roman"/>
                <w:b/>
                <w:bCs/>
                <w:color w:val="000000"/>
              </w:rPr>
              <w:t>(баллдық жүйе арқылы бағаланады)</w:t>
            </w:r>
          </w:p>
        </w:tc>
        <w:tc>
          <w:tcPr>
            <w:tcW w:w="2835" w:type="dxa"/>
            <w:tcBorders>
              <w:top w:val="single" w:sz="4" w:space="0" w:color="auto"/>
              <w:left w:val="single" w:sz="4" w:space="0" w:color="auto"/>
              <w:bottom w:val="single" w:sz="4" w:space="0" w:color="auto"/>
              <w:right w:val="single" w:sz="4" w:space="0" w:color="auto"/>
            </w:tcBorders>
            <w:hideMark/>
          </w:tcPr>
          <w:p w14:paraId="18A9B1DE" w14:textId="77777777" w:rsidR="00143C95" w:rsidRPr="009A16BF" w:rsidRDefault="00143C95" w:rsidP="008936C7">
            <w:pPr>
              <w:spacing w:line="240" w:lineRule="auto"/>
              <w:contextualSpacing/>
              <w:jc w:val="center"/>
              <w:rPr>
                <w:rFonts w:ascii="Times New Roman" w:hAnsi="Times New Roman" w:cs="Times New Roman"/>
                <w:b/>
                <w:bCs/>
                <w:color w:val="000000"/>
              </w:rPr>
            </w:pPr>
            <w:r w:rsidRPr="009A16BF">
              <w:rPr>
                <w:rFonts w:ascii="Times New Roman" w:hAnsi="Times New Roman" w:cs="Times New Roman"/>
                <w:b/>
                <w:bCs/>
                <w:color w:val="000000"/>
              </w:rPr>
              <w:t>10</w:t>
            </w:r>
          </w:p>
        </w:tc>
        <w:tc>
          <w:tcPr>
            <w:tcW w:w="2268" w:type="dxa"/>
            <w:tcBorders>
              <w:top w:val="single" w:sz="4" w:space="0" w:color="auto"/>
              <w:left w:val="single" w:sz="4" w:space="0" w:color="auto"/>
              <w:bottom w:val="single" w:sz="4" w:space="0" w:color="auto"/>
              <w:right w:val="single" w:sz="4" w:space="0" w:color="auto"/>
            </w:tcBorders>
            <w:hideMark/>
          </w:tcPr>
          <w:p w14:paraId="411940A1" w14:textId="77777777" w:rsidR="00143C95" w:rsidRPr="009A16BF" w:rsidRDefault="00143C95" w:rsidP="008936C7">
            <w:pPr>
              <w:spacing w:line="240" w:lineRule="auto"/>
              <w:contextualSpacing/>
              <w:jc w:val="center"/>
              <w:rPr>
                <w:rFonts w:ascii="Times New Roman" w:hAnsi="Times New Roman" w:cs="Times New Roman"/>
                <w:b/>
                <w:bCs/>
                <w:color w:val="000000"/>
              </w:rPr>
            </w:pPr>
            <w:r w:rsidRPr="009A16BF">
              <w:rPr>
                <w:rFonts w:ascii="Times New Roman" w:hAnsi="Times New Roman" w:cs="Times New Roman"/>
                <w:b/>
                <w:bCs/>
                <w:color w:val="000000"/>
              </w:rPr>
              <w:t>8</w:t>
            </w:r>
          </w:p>
        </w:tc>
        <w:tc>
          <w:tcPr>
            <w:tcW w:w="1985" w:type="dxa"/>
            <w:tcBorders>
              <w:top w:val="single" w:sz="4" w:space="0" w:color="auto"/>
              <w:left w:val="single" w:sz="4" w:space="0" w:color="auto"/>
              <w:bottom w:val="single" w:sz="4" w:space="0" w:color="auto"/>
              <w:right w:val="single" w:sz="4" w:space="0" w:color="auto"/>
            </w:tcBorders>
            <w:hideMark/>
          </w:tcPr>
          <w:p w14:paraId="00D13610" w14:textId="77777777" w:rsidR="00143C95" w:rsidRPr="009A16BF" w:rsidRDefault="00143C95" w:rsidP="008936C7">
            <w:pPr>
              <w:spacing w:line="240" w:lineRule="auto"/>
              <w:contextualSpacing/>
              <w:jc w:val="center"/>
              <w:rPr>
                <w:rFonts w:ascii="Times New Roman" w:hAnsi="Times New Roman" w:cs="Times New Roman"/>
                <w:b/>
                <w:bCs/>
                <w:color w:val="000000"/>
              </w:rPr>
            </w:pPr>
            <w:r w:rsidRPr="009A16BF">
              <w:rPr>
                <w:rFonts w:ascii="Times New Roman" w:hAnsi="Times New Roman" w:cs="Times New Roman"/>
                <w:b/>
                <w:bCs/>
                <w:color w:val="000000"/>
              </w:rPr>
              <w:t>6</w:t>
            </w:r>
          </w:p>
        </w:tc>
        <w:tc>
          <w:tcPr>
            <w:tcW w:w="2410" w:type="dxa"/>
            <w:tcBorders>
              <w:top w:val="single" w:sz="4" w:space="0" w:color="auto"/>
              <w:left w:val="single" w:sz="4" w:space="0" w:color="auto"/>
              <w:bottom w:val="single" w:sz="4" w:space="0" w:color="auto"/>
              <w:right w:val="single" w:sz="4" w:space="0" w:color="auto"/>
            </w:tcBorders>
            <w:hideMark/>
          </w:tcPr>
          <w:p w14:paraId="7513A18E" w14:textId="77777777" w:rsidR="00143C95" w:rsidRPr="009A16BF" w:rsidRDefault="00143C95" w:rsidP="008936C7">
            <w:pPr>
              <w:spacing w:line="240" w:lineRule="auto"/>
              <w:contextualSpacing/>
              <w:jc w:val="center"/>
              <w:rPr>
                <w:rFonts w:ascii="Times New Roman" w:hAnsi="Times New Roman" w:cs="Times New Roman"/>
                <w:b/>
                <w:bCs/>
                <w:color w:val="000000"/>
              </w:rPr>
            </w:pPr>
            <w:r w:rsidRPr="009A16BF">
              <w:rPr>
                <w:rFonts w:ascii="Times New Roman" w:hAnsi="Times New Roman" w:cs="Times New Roman"/>
                <w:b/>
                <w:bCs/>
                <w:color w:val="000000"/>
              </w:rPr>
              <w:t>4</w:t>
            </w:r>
          </w:p>
        </w:tc>
        <w:tc>
          <w:tcPr>
            <w:tcW w:w="2580" w:type="dxa"/>
            <w:tcBorders>
              <w:top w:val="single" w:sz="4" w:space="0" w:color="auto"/>
              <w:left w:val="single" w:sz="4" w:space="0" w:color="auto"/>
              <w:bottom w:val="single" w:sz="4" w:space="0" w:color="auto"/>
              <w:right w:val="single" w:sz="4" w:space="0" w:color="auto"/>
            </w:tcBorders>
            <w:hideMark/>
          </w:tcPr>
          <w:p w14:paraId="0D29C910" w14:textId="77777777" w:rsidR="00143C95" w:rsidRPr="009A16BF" w:rsidRDefault="00143C95" w:rsidP="008936C7">
            <w:pPr>
              <w:spacing w:line="240" w:lineRule="auto"/>
              <w:contextualSpacing/>
              <w:jc w:val="center"/>
              <w:rPr>
                <w:rFonts w:ascii="Times New Roman" w:hAnsi="Times New Roman" w:cs="Times New Roman"/>
                <w:b/>
                <w:bCs/>
                <w:color w:val="000000"/>
              </w:rPr>
            </w:pPr>
            <w:r w:rsidRPr="009A16BF">
              <w:rPr>
                <w:rFonts w:ascii="Times New Roman" w:hAnsi="Times New Roman" w:cs="Times New Roman"/>
                <w:b/>
                <w:bCs/>
                <w:color w:val="000000"/>
              </w:rPr>
              <w:t>2</w:t>
            </w:r>
          </w:p>
        </w:tc>
      </w:tr>
      <w:tr w:rsidR="00BB205F" w:rsidRPr="009A16BF" w14:paraId="1F9DCE03" w14:textId="77777777" w:rsidTr="00143C95">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077153" w14:textId="77777777" w:rsidR="00BB205F" w:rsidRPr="009A16BF" w:rsidRDefault="00BB205F" w:rsidP="00BB205F">
            <w:pPr>
              <w:spacing w:line="240" w:lineRule="auto"/>
              <w:contextualSpacing/>
              <w:rPr>
                <w:rFonts w:ascii="Times New Roman" w:hAnsi="Times New Roman" w:cs="Times New Roman"/>
                <w:b/>
                <w:bCs/>
                <w:color w:val="000000"/>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76937243" w14:textId="77777777" w:rsidR="00BB205F" w:rsidRPr="009A16BF" w:rsidRDefault="00BB205F" w:rsidP="00BB205F">
            <w:pPr>
              <w:spacing w:line="240" w:lineRule="auto"/>
              <w:contextualSpacing/>
              <w:rPr>
                <w:rFonts w:ascii="Times New Roman" w:hAnsi="Times New Roman" w:cs="Times New Roman"/>
                <w:b/>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9370E0" w14:textId="3F7503C5" w:rsidR="00BB205F" w:rsidRPr="009A16BF" w:rsidRDefault="00BB205F" w:rsidP="00BB205F">
            <w:pPr>
              <w:spacing w:line="240" w:lineRule="auto"/>
              <w:contextualSpacing/>
              <w:jc w:val="center"/>
              <w:rPr>
                <w:rFonts w:ascii="Times New Roman" w:hAnsi="Times New Roman" w:cs="Times New Roman"/>
                <w:b/>
                <w:bCs/>
                <w:i/>
                <w:color w:val="000000"/>
              </w:rPr>
            </w:pPr>
            <w:r w:rsidRPr="009A16BF">
              <w:rPr>
                <w:rFonts w:ascii="Times New Roman" w:hAnsi="Times New Roman" w:cs="Times New Roman"/>
                <w:b/>
                <w:i/>
                <w:color w:val="000000"/>
              </w:rPr>
              <w:t>Өте жақсы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5DF0A7" w14:textId="33CBA6D2" w:rsidR="00BB205F" w:rsidRPr="009A16BF" w:rsidRDefault="00BB205F" w:rsidP="00BB205F">
            <w:pPr>
              <w:spacing w:line="240" w:lineRule="auto"/>
              <w:contextualSpacing/>
              <w:jc w:val="center"/>
              <w:rPr>
                <w:rFonts w:ascii="Times New Roman" w:hAnsi="Times New Roman" w:cs="Times New Roman"/>
                <w:b/>
                <w:i/>
              </w:rPr>
            </w:pPr>
            <w:r w:rsidRPr="009A16BF">
              <w:rPr>
                <w:rFonts w:ascii="Times New Roman" w:hAnsi="Times New Roman" w:cs="Times New Roman"/>
                <w:b/>
                <w:i/>
              </w:rPr>
              <w:t>Ортадан жоғары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E6281D" w14:textId="6B15F751" w:rsidR="00BB205F" w:rsidRPr="009A16BF" w:rsidRDefault="00BB205F" w:rsidP="00BB205F">
            <w:pPr>
              <w:spacing w:line="240" w:lineRule="auto"/>
              <w:contextualSpacing/>
              <w:jc w:val="center"/>
              <w:rPr>
                <w:rFonts w:ascii="Times New Roman" w:hAnsi="Times New Roman" w:cs="Times New Roman"/>
                <w:b/>
                <w:i/>
              </w:rPr>
            </w:pPr>
            <w:r w:rsidRPr="009A16BF">
              <w:rPr>
                <w:rFonts w:ascii="Times New Roman" w:hAnsi="Times New Roman" w:cs="Times New Roman"/>
                <w:b/>
                <w:i/>
              </w:rPr>
              <w:t>қанағаттанарлық</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D942A" w14:textId="3F248580" w:rsidR="00BB205F" w:rsidRPr="009A16BF" w:rsidRDefault="00BB205F" w:rsidP="00BB205F">
            <w:pPr>
              <w:spacing w:line="240" w:lineRule="auto"/>
              <w:contextualSpacing/>
              <w:jc w:val="center"/>
              <w:rPr>
                <w:rFonts w:ascii="Times New Roman" w:hAnsi="Times New Roman" w:cs="Times New Roman"/>
                <w:b/>
                <w:i/>
              </w:rPr>
            </w:pPr>
            <w:r w:rsidRPr="009A16BF">
              <w:rPr>
                <w:rFonts w:ascii="Times New Roman" w:hAnsi="Times New Roman" w:cs="Times New Roman"/>
                <w:b/>
                <w:i/>
              </w:rPr>
              <w:t>Дұрыстауды талап етеді</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E49C880" w14:textId="7A741FAA" w:rsidR="00BB205F" w:rsidRPr="009A16BF" w:rsidRDefault="00BB205F" w:rsidP="00BB205F">
            <w:pPr>
              <w:spacing w:line="240" w:lineRule="auto"/>
              <w:contextualSpacing/>
              <w:jc w:val="center"/>
              <w:rPr>
                <w:rFonts w:ascii="Times New Roman" w:hAnsi="Times New Roman" w:cs="Times New Roman"/>
                <w:b/>
                <w:i/>
              </w:rPr>
            </w:pPr>
            <w:r w:rsidRPr="009A16BF">
              <w:rPr>
                <w:rFonts w:ascii="Times New Roman" w:hAnsi="Times New Roman" w:cs="Times New Roman"/>
                <w:b/>
                <w:i/>
              </w:rPr>
              <w:t>Дұрыс емес</w:t>
            </w:r>
          </w:p>
        </w:tc>
      </w:tr>
      <w:tr w:rsidR="004E3A49" w:rsidRPr="009A16BF" w14:paraId="35A30F86"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3F51825"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1</w:t>
            </w:r>
          </w:p>
        </w:tc>
        <w:tc>
          <w:tcPr>
            <w:tcW w:w="2948" w:type="dxa"/>
            <w:tcBorders>
              <w:top w:val="single" w:sz="4" w:space="0" w:color="auto"/>
              <w:left w:val="single" w:sz="4" w:space="0" w:color="auto"/>
              <w:bottom w:val="single" w:sz="4" w:space="0" w:color="auto"/>
              <w:right w:val="single" w:sz="4" w:space="0" w:color="auto"/>
            </w:tcBorders>
            <w:hideMark/>
          </w:tcPr>
          <w:p w14:paraId="6CABE8C1" w14:textId="5E39C11A" w:rsidR="004E3A49" w:rsidRPr="009A16BF" w:rsidRDefault="004E3A49" w:rsidP="004E3A49">
            <w:pPr>
              <w:spacing w:line="240" w:lineRule="auto"/>
              <w:contextualSpacing/>
              <w:rPr>
                <w:rFonts w:ascii="Times New Roman" w:hAnsi="Times New Roman" w:cs="Times New Roman"/>
                <w:bCs/>
                <w:color w:val="000000"/>
              </w:rPr>
            </w:pPr>
            <w:r w:rsidRPr="009A16BF">
              <w:rPr>
                <w:rFonts w:ascii="Times New Roman" w:hAnsi="Times New Roman" w:cs="Times New Roman"/>
              </w:rPr>
              <w:t>Науқастардың шағымдары: негізгі және қайталама</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A0D1F7D" w14:textId="15CFA018"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Толық және жүйеленген, маңызды бөлшектерді түсіну</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47DBD21" w14:textId="7C8A9578" w:rsidR="004E3A49" w:rsidRPr="009A16BF" w:rsidRDefault="00E279A5"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Дәл және толық</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6CD4FBC" w14:textId="2D6A1BCA" w:rsidR="004E3A49" w:rsidRPr="009A16BF" w:rsidRDefault="00AB277B"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Негізгі ақпарат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6D78DAB4" w14:textId="6D9D0B6E" w:rsidR="004E3A49" w:rsidRPr="009A16BF" w:rsidRDefault="00AB277B"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Толық емес немесе дәл емес, кейбір мәліметтер жоқ</w:t>
            </w:r>
          </w:p>
        </w:tc>
        <w:tc>
          <w:tcPr>
            <w:tcW w:w="2580" w:type="dxa"/>
            <w:vMerge w:val="restart"/>
            <w:tcBorders>
              <w:top w:val="single" w:sz="4" w:space="0" w:color="auto"/>
              <w:left w:val="single" w:sz="4" w:space="0" w:color="auto"/>
              <w:bottom w:val="single" w:sz="4" w:space="0" w:color="auto"/>
              <w:right w:val="single" w:sz="4" w:space="0" w:color="auto"/>
            </w:tcBorders>
            <w:hideMark/>
          </w:tcPr>
          <w:p w14:paraId="506B0B73" w14:textId="6B1909DE" w:rsidR="004E3A49" w:rsidRPr="009A16BF" w:rsidRDefault="00254F64"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Маңызды нәрсені жіберіп алады</w:t>
            </w:r>
          </w:p>
        </w:tc>
      </w:tr>
      <w:tr w:rsidR="004E3A49" w:rsidRPr="009A16BF" w14:paraId="73CDD551"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B974BDD"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2</w:t>
            </w:r>
          </w:p>
        </w:tc>
        <w:tc>
          <w:tcPr>
            <w:tcW w:w="2948" w:type="dxa"/>
            <w:tcBorders>
              <w:top w:val="single" w:sz="4" w:space="0" w:color="auto"/>
              <w:left w:val="single" w:sz="4" w:space="0" w:color="auto"/>
              <w:bottom w:val="single" w:sz="4" w:space="0" w:color="auto"/>
              <w:right w:val="single" w:sz="4" w:space="0" w:color="auto"/>
            </w:tcBorders>
            <w:hideMark/>
          </w:tcPr>
          <w:p w14:paraId="0646425E" w14:textId="0D704AC2" w:rsidR="004E3A49" w:rsidRPr="009A16BF" w:rsidRDefault="004E3A49" w:rsidP="004E3A49">
            <w:pPr>
              <w:spacing w:line="240" w:lineRule="auto"/>
              <w:contextualSpacing/>
              <w:rPr>
                <w:rFonts w:ascii="Times New Roman" w:hAnsi="Times New Roman" w:cs="Times New Roman"/>
                <w:bCs/>
                <w:color w:val="000000"/>
              </w:rPr>
            </w:pPr>
            <w:r w:rsidRPr="009A16BF">
              <w:rPr>
                <w:rFonts w:ascii="Times New Roman" w:hAnsi="Times New Roman" w:cs="Times New Roman"/>
              </w:rPr>
              <w:t>Медициналық тарихты алу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06CC4E6" w14:textId="77777777" w:rsidR="004E3A49" w:rsidRPr="009A16BF" w:rsidRDefault="004E3A49" w:rsidP="004E3A49">
            <w:pPr>
              <w:spacing w:line="240" w:lineRule="auto"/>
              <w:contextualSpacing/>
              <w:rPr>
                <w:rFonts w:ascii="Times New Roman" w:hAnsi="Times New Roman" w:cs="Times New Roman"/>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CA8098" w14:textId="77777777" w:rsidR="004E3A49" w:rsidRPr="009A16BF" w:rsidRDefault="004E3A49" w:rsidP="004E3A49">
            <w:pPr>
              <w:spacing w:line="240" w:lineRule="auto"/>
              <w:contextualSpacing/>
              <w:rPr>
                <w:rFonts w:ascii="Times New Roman" w:hAnsi="Times New Roman" w:cs="Times New Roman"/>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EB44DA4" w14:textId="77777777" w:rsidR="004E3A49" w:rsidRPr="009A16BF" w:rsidRDefault="004E3A49" w:rsidP="004E3A49">
            <w:pPr>
              <w:spacing w:line="240" w:lineRule="auto"/>
              <w:contextualSpacing/>
              <w:rPr>
                <w:rFonts w:ascii="Times New Roman" w:hAnsi="Times New Roman" w:cs="Times New Roman"/>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6136152" w14:textId="77777777" w:rsidR="004E3A49" w:rsidRPr="009A16BF" w:rsidRDefault="004E3A49" w:rsidP="004E3A49">
            <w:pPr>
              <w:spacing w:line="240" w:lineRule="auto"/>
              <w:contextualSpacing/>
              <w:rPr>
                <w:rFonts w:ascii="Times New Roman" w:hAnsi="Times New Roman" w:cs="Times New Roman"/>
                <w:bCs/>
                <w:color w:val="00000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0897156" w14:textId="77777777" w:rsidR="004E3A49" w:rsidRPr="009A16BF" w:rsidRDefault="004E3A49" w:rsidP="004E3A49">
            <w:pPr>
              <w:spacing w:line="240" w:lineRule="auto"/>
              <w:contextualSpacing/>
              <w:rPr>
                <w:rFonts w:ascii="Times New Roman" w:hAnsi="Times New Roman" w:cs="Times New Roman"/>
                <w:bCs/>
                <w:color w:val="000000"/>
              </w:rPr>
            </w:pPr>
          </w:p>
        </w:tc>
      </w:tr>
      <w:tr w:rsidR="004E3A49" w:rsidRPr="009A16BF" w14:paraId="04F5E80C"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A7D85E7"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3</w:t>
            </w:r>
          </w:p>
        </w:tc>
        <w:tc>
          <w:tcPr>
            <w:tcW w:w="2948" w:type="dxa"/>
            <w:tcBorders>
              <w:top w:val="single" w:sz="4" w:space="0" w:color="auto"/>
              <w:left w:val="single" w:sz="4" w:space="0" w:color="auto"/>
              <w:bottom w:val="single" w:sz="4" w:space="0" w:color="auto"/>
              <w:right w:val="single" w:sz="4" w:space="0" w:color="auto"/>
            </w:tcBorders>
            <w:hideMark/>
          </w:tcPr>
          <w:p w14:paraId="7C86C3F5" w14:textId="59986895" w:rsidR="004E3A49" w:rsidRPr="009A16BF" w:rsidRDefault="004E3A49" w:rsidP="004E3A49">
            <w:pPr>
              <w:spacing w:line="240" w:lineRule="auto"/>
              <w:contextualSpacing/>
              <w:rPr>
                <w:rFonts w:ascii="Times New Roman" w:hAnsi="Times New Roman" w:cs="Times New Roman"/>
                <w:color w:val="000000"/>
              </w:rPr>
            </w:pPr>
            <w:r w:rsidRPr="009A16BF">
              <w:rPr>
                <w:rFonts w:ascii="Times New Roman" w:hAnsi="Times New Roman" w:cs="Times New Roman"/>
              </w:rPr>
              <w:t>Өмір тарихы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18946D" w14:textId="77777777" w:rsidR="004E3A49" w:rsidRPr="009A16BF" w:rsidRDefault="004E3A49" w:rsidP="004E3A49">
            <w:pPr>
              <w:spacing w:line="240" w:lineRule="auto"/>
              <w:contextualSpacing/>
              <w:rPr>
                <w:rFonts w:ascii="Times New Roman" w:hAnsi="Times New Roman" w:cs="Times New Roman"/>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02EE58" w14:textId="77777777" w:rsidR="004E3A49" w:rsidRPr="009A16BF" w:rsidRDefault="004E3A49" w:rsidP="004E3A49">
            <w:pPr>
              <w:spacing w:line="240" w:lineRule="auto"/>
              <w:contextualSpacing/>
              <w:rPr>
                <w:rFonts w:ascii="Times New Roman" w:hAnsi="Times New Roman" w:cs="Times New Roman"/>
                <w:bCs/>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E7E6A27" w14:textId="77777777" w:rsidR="004E3A49" w:rsidRPr="009A16BF" w:rsidRDefault="004E3A49" w:rsidP="004E3A49">
            <w:pPr>
              <w:spacing w:line="240" w:lineRule="auto"/>
              <w:contextualSpacing/>
              <w:rPr>
                <w:rFonts w:ascii="Times New Roman" w:hAnsi="Times New Roman" w:cs="Times New Roman"/>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BB3F3F" w14:textId="77777777" w:rsidR="004E3A49" w:rsidRPr="009A16BF" w:rsidRDefault="004E3A49" w:rsidP="004E3A49">
            <w:pPr>
              <w:spacing w:line="240" w:lineRule="auto"/>
              <w:contextualSpacing/>
              <w:rPr>
                <w:rFonts w:ascii="Times New Roman" w:hAnsi="Times New Roman" w:cs="Times New Roman"/>
                <w:bCs/>
                <w:color w:val="00000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4762F00" w14:textId="77777777" w:rsidR="004E3A49" w:rsidRPr="009A16BF" w:rsidRDefault="004E3A49" w:rsidP="004E3A49">
            <w:pPr>
              <w:spacing w:line="240" w:lineRule="auto"/>
              <w:contextualSpacing/>
              <w:rPr>
                <w:rFonts w:ascii="Times New Roman" w:hAnsi="Times New Roman" w:cs="Times New Roman"/>
                <w:bCs/>
                <w:color w:val="000000"/>
              </w:rPr>
            </w:pPr>
          </w:p>
        </w:tc>
      </w:tr>
      <w:tr w:rsidR="004E3A49" w:rsidRPr="009A16BF" w14:paraId="550FAC9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8D3CE0D"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4</w:t>
            </w:r>
          </w:p>
        </w:tc>
        <w:tc>
          <w:tcPr>
            <w:tcW w:w="2948" w:type="dxa"/>
            <w:tcBorders>
              <w:top w:val="single" w:sz="4" w:space="0" w:color="auto"/>
              <w:left w:val="single" w:sz="4" w:space="0" w:color="auto"/>
              <w:bottom w:val="single" w:sz="4" w:space="0" w:color="auto"/>
              <w:right w:val="single" w:sz="4" w:space="0" w:color="auto"/>
            </w:tcBorders>
            <w:hideMark/>
          </w:tcPr>
          <w:p w14:paraId="2094C3AF" w14:textId="27DC1CF4" w:rsidR="004E3A49" w:rsidRPr="009A16BF" w:rsidRDefault="004E3A49" w:rsidP="004E3A49">
            <w:pPr>
              <w:spacing w:line="240" w:lineRule="auto"/>
              <w:contextualSpacing/>
              <w:rPr>
                <w:rFonts w:ascii="Times New Roman" w:hAnsi="Times New Roman" w:cs="Times New Roman"/>
                <w:bCs/>
                <w:color w:val="000000"/>
              </w:rPr>
            </w:pPr>
            <w:r w:rsidRPr="009A16BF">
              <w:rPr>
                <w:rFonts w:ascii="Times New Roman" w:hAnsi="Times New Roman" w:cs="Times New Roman"/>
              </w:rPr>
              <w:t>Объективті жағдай – жалпы тексеру</w:t>
            </w:r>
          </w:p>
        </w:tc>
        <w:tc>
          <w:tcPr>
            <w:tcW w:w="2835" w:type="dxa"/>
            <w:tcBorders>
              <w:top w:val="single" w:sz="4" w:space="0" w:color="auto"/>
              <w:left w:val="single" w:sz="4" w:space="0" w:color="auto"/>
              <w:bottom w:val="single" w:sz="4" w:space="0" w:color="auto"/>
              <w:right w:val="single" w:sz="4" w:space="0" w:color="auto"/>
            </w:tcBorders>
            <w:hideMark/>
          </w:tcPr>
          <w:p w14:paraId="0623C6D3" w14:textId="271C94C6"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Толық, тиімді, ұйымдастырылған, маңызды бөлшектерді түсіну</w:t>
            </w:r>
          </w:p>
        </w:tc>
        <w:tc>
          <w:tcPr>
            <w:tcW w:w="2268" w:type="dxa"/>
            <w:tcBorders>
              <w:top w:val="single" w:sz="4" w:space="0" w:color="auto"/>
              <w:left w:val="single" w:sz="4" w:space="0" w:color="auto"/>
              <w:bottom w:val="single" w:sz="4" w:space="0" w:color="auto"/>
              <w:right w:val="single" w:sz="4" w:space="0" w:color="auto"/>
            </w:tcBorders>
            <w:hideMark/>
          </w:tcPr>
          <w:p w14:paraId="258F539D" w14:textId="34E6EA22" w:rsidR="004E3A49" w:rsidRPr="009A16BF" w:rsidRDefault="00E279A5"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Тұрақты және дұрыс</w:t>
            </w:r>
          </w:p>
        </w:tc>
        <w:tc>
          <w:tcPr>
            <w:tcW w:w="1985" w:type="dxa"/>
            <w:tcBorders>
              <w:top w:val="single" w:sz="4" w:space="0" w:color="auto"/>
              <w:left w:val="single" w:sz="4" w:space="0" w:color="auto"/>
              <w:bottom w:val="single" w:sz="4" w:space="0" w:color="auto"/>
              <w:right w:val="single" w:sz="4" w:space="0" w:color="auto"/>
            </w:tcBorders>
            <w:hideMark/>
          </w:tcPr>
          <w:p w14:paraId="0687620A" w14:textId="0D96EBF1" w:rsidR="004E3A49" w:rsidRPr="009A16BF" w:rsidRDefault="00AB277B"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Негізгі деректерді анықтау</w:t>
            </w:r>
          </w:p>
        </w:tc>
        <w:tc>
          <w:tcPr>
            <w:tcW w:w="2410" w:type="dxa"/>
            <w:tcBorders>
              <w:top w:val="single" w:sz="4" w:space="0" w:color="auto"/>
              <w:left w:val="single" w:sz="4" w:space="0" w:color="auto"/>
              <w:bottom w:val="single" w:sz="4" w:space="0" w:color="auto"/>
              <w:right w:val="single" w:sz="4" w:space="0" w:color="auto"/>
            </w:tcBorders>
            <w:hideMark/>
          </w:tcPr>
          <w:p w14:paraId="12C8CF5C" w14:textId="700BA0BC" w:rsidR="004E3A49" w:rsidRPr="009A16BF" w:rsidRDefault="00254F64"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Толық емес немесе толығымен дұрыс емес, пациенттің жайлылығына назар аудармайды</w:t>
            </w:r>
          </w:p>
        </w:tc>
        <w:tc>
          <w:tcPr>
            <w:tcW w:w="2580" w:type="dxa"/>
            <w:tcBorders>
              <w:top w:val="single" w:sz="4" w:space="0" w:color="auto"/>
              <w:left w:val="single" w:sz="4" w:space="0" w:color="auto"/>
              <w:bottom w:val="single" w:sz="4" w:space="0" w:color="auto"/>
              <w:right w:val="single" w:sz="4" w:space="0" w:color="auto"/>
            </w:tcBorders>
            <w:hideMark/>
          </w:tcPr>
          <w:p w14:paraId="3CC7B8F7" w14:textId="32D9F560" w:rsidR="004E3A49" w:rsidRPr="009A16BF" w:rsidRDefault="00254F64"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Сәйкес емес деректер</w:t>
            </w:r>
          </w:p>
        </w:tc>
      </w:tr>
      <w:tr w:rsidR="004E3A49" w:rsidRPr="009A16BF" w14:paraId="6E552F31"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5C833B"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5</w:t>
            </w:r>
          </w:p>
        </w:tc>
        <w:tc>
          <w:tcPr>
            <w:tcW w:w="2948" w:type="dxa"/>
            <w:tcBorders>
              <w:top w:val="single" w:sz="4" w:space="0" w:color="auto"/>
              <w:left w:val="single" w:sz="4" w:space="0" w:color="auto"/>
              <w:bottom w:val="single" w:sz="4" w:space="0" w:color="auto"/>
              <w:right w:val="single" w:sz="4" w:space="0" w:color="auto"/>
            </w:tcBorders>
          </w:tcPr>
          <w:p w14:paraId="592343A0" w14:textId="7FC8DB52" w:rsidR="004E3A49" w:rsidRPr="009A16BF" w:rsidRDefault="004E3A49" w:rsidP="004E3A49">
            <w:pPr>
              <w:spacing w:line="240" w:lineRule="auto"/>
              <w:contextualSpacing/>
              <w:rPr>
                <w:rFonts w:ascii="Times New Roman" w:hAnsi="Times New Roman" w:cs="Times New Roman"/>
                <w:color w:val="000000"/>
              </w:rPr>
            </w:pPr>
            <w:r w:rsidRPr="009A16BF">
              <w:rPr>
                <w:rFonts w:ascii="Times New Roman" w:hAnsi="Times New Roman" w:cs="Times New Roman"/>
              </w:rPr>
              <w:t>Тыныс алу жүйесі</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8E63F1F" w14:textId="718607A6"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Инспекция, пальпация, перкуссия және аускультацияның барлық дағдыларын толық, тиімді, техникалық дұрыс қолдану</w:t>
            </w:r>
          </w:p>
        </w:tc>
        <w:tc>
          <w:tcPr>
            <w:tcW w:w="2268" w:type="dxa"/>
            <w:vMerge w:val="restart"/>
            <w:tcBorders>
              <w:top w:val="single" w:sz="4" w:space="0" w:color="auto"/>
              <w:left w:val="single" w:sz="4" w:space="0" w:color="auto"/>
              <w:right w:val="single" w:sz="4" w:space="0" w:color="auto"/>
            </w:tcBorders>
            <w:hideMark/>
          </w:tcPr>
          <w:p w14:paraId="7410549C" w14:textId="48A64832" w:rsidR="004E3A49" w:rsidRPr="009A16BF" w:rsidRDefault="00E279A5"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Емтиханның барлық дағдыларын толық, тиімді, техникалық дұрыс қолдану, аздаған қателері бар физикалық тексеру немесе орындау кезінде түзетілген</w:t>
            </w:r>
          </w:p>
        </w:tc>
        <w:tc>
          <w:tcPr>
            <w:tcW w:w="1985" w:type="dxa"/>
            <w:vMerge w:val="restart"/>
            <w:tcBorders>
              <w:top w:val="single" w:sz="4" w:space="0" w:color="auto"/>
              <w:left w:val="single" w:sz="4" w:space="0" w:color="auto"/>
              <w:right w:val="single" w:sz="4" w:space="0" w:color="auto"/>
            </w:tcBorders>
          </w:tcPr>
          <w:p w14:paraId="0D73CA6A" w14:textId="77777777" w:rsidR="00AB277B" w:rsidRPr="009A16BF" w:rsidRDefault="00AB277B" w:rsidP="00AB277B">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Негізгі деректер анықталды</w:t>
            </w:r>
          </w:p>
          <w:p w14:paraId="3902511E" w14:textId="2E290300" w:rsidR="004E3A49" w:rsidRPr="009A16BF" w:rsidRDefault="00AB277B" w:rsidP="00AB277B">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Физикалық тексеру дағдылары игерілді</w:t>
            </w:r>
          </w:p>
        </w:tc>
        <w:tc>
          <w:tcPr>
            <w:tcW w:w="2410" w:type="dxa"/>
            <w:vMerge w:val="restart"/>
            <w:tcBorders>
              <w:top w:val="single" w:sz="4" w:space="0" w:color="auto"/>
              <w:left w:val="single" w:sz="4" w:space="0" w:color="auto"/>
              <w:right w:val="single" w:sz="4" w:space="0" w:color="auto"/>
            </w:tcBorders>
          </w:tcPr>
          <w:p w14:paraId="22F4AFD9" w14:textId="77777777" w:rsidR="00254F64" w:rsidRPr="009A16BF" w:rsidRDefault="00254F64" w:rsidP="00254F64">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Толық емес немесе дәл емес</w:t>
            </w:r>
          </w:p>
          <w:p w14:paraId="6CE24149" w14:textId="200ADBF2" w:rsidR="004E3A49" w:rsidRPr="009A16BF" w:rsidRDefault="00254F64" w:rsidP="00254F64">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Физикалық тексеру дағдыларын жетілдіру қажет</w:t>
            </w:r>
          </w:p>
        </w:tc>
        <w:tc>
          <w:tcPr>
            <w:tcW w:w="2580" w:type="dxa"/>
            <w:vMerge w:val="restart"/>
            <w:tcBorders>
              <w:top w:val="single" w:sz="4" w:space="0" w:color="auto"/>
              <w:left w:val="single" w:sz="4" w:space="0" w:color="auto"/>
              <w:right w:val="single" w:sz="4" w:space="0" w:color="auto"/>
            </w:tcBorders>
          </w:tcPr>
          <w:p w14:paraId="75FB0AFF" w14:textId="77777777" w:rsidR="00254F64" w:rsidRPr="009A16BF" w:rsidRDefault="00254F64" w:rsidP="00254F64">
            <w:pPr>
              <w:spacing w:line="240" w:lineRule="auto"/>
              <w:contextualSpacing/>
              <w:rPr>
                <w:rFonts w:ascii="Times New Roman" w:hAnsi="Times New Roman" w:cs="Times New Roman"/>
              </w:rPr>
            </w:pPr>
            <w:r w:rsidRPr="009A16BF">
              <w:rPr>
                <w:rFonts w:ascii="Times New Roman" w:hAnsi="Times New Roman" w:cs="Times New Roman"/>
              </w:rPr>
              <w:t>Маңызды деректер жоқ</w:t>
            </w:r>
          </w:p>
          <w:p w14:paraId="034E4FB9" w14:textId="3AE1D9BD" w:rsidR="004E3A49" w:rsidRPr="009A16BF" w:rsidRDefault="00254F64" w:rsidP="00254F64">
            <w:pPr>
              <w:spacing w:line="240" w:lineRule="auto"/>
              <w:contextualSpacing/>
              <w:rPr>
                <w:rFonts w:ascii="Times New Roman" w:hAnsi="Times New Roman" w:cs="Times New Roman"/>
              </w:rPr>
            </w:pPr>
            <w:r w:rsidRPr="009A16BF">
              <w:rPr>
                <w:rFonts w:ascii="Times New Roman" w:hAnsi="Times New Roman" w:cs="Times New Roman"/>
              </w:rPr>
              <w:t>Жағымсыз физикалық тексеру дағдылары</w:t>
            </w:r>
          </w:p>
        </w:tc>
      </w:tr>
      <w:tr w:rsidR="004E3A49" w:rsidRPr="009A16BF" w14:paraId="2972E955"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00537A"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6</w:t>
            </w:r>
          </w:p>
        </w:tc>
        <w:tc>
          <w:tcPr>
            <w:tcW w:w="2948" w:type="dxa"/>
            <w:tcBorders>
              <w:top w:val="single" w:sz="4" w:space="0" w:color="auto"/>
              <w:left w:val="single" w:sz="4" w:space="0" w:color="auto"/>
              <w:bottom w:val="single" w:sz="4" w:space="0" w:color="auto"/>
              <w:right w:val="single" w:sz="4" w:space="0" w:color="auto"/>
            </w:tcBorders>
          </w:tcPr>
          <w:p w14:paraId="088F56A6" w14:textId="37E616A9" w:rsidR="004E3A49" w:rsidRPr="009A16BF" w:rsidRDefault="004E3A49" w:rsidP="004E3A49">
            <w:pPr>
              <w:spacing w:line="240" w:lineRule="auto"/>
              <w:contextualSpacing/>
              <w:rPr>
                <w:rFonts w:ascii="Times New Roman" w:hAnsi="Times New Roman" w:cs="Times New Roman"/>
                <w:b/>
                <w:bCs/>
                <w:color w:val="000000"/>
              </w:rPr>
            </w:pPr>
            <w:r w:rsidRPr="009A16BF">
              <w:rPr>
                <w:rFonts w:ascii="Times New Roman" w:hAnsi="Times New Roman" w:cs="Times New Roman"/>
              </w:rPr>
              <w:t>Жүрек-тамыр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DFBE449" w14:textId="77777777" w:rsidR="004E3A49" w:rsidRPr="009A16BF" w:rsidRDefault="004E3A49" w:rsidP="004E3A49">
            <w:pPr>
              <w:spacing w:line="240" w:lineRule="auto"/>
              <w:contextualSpacing/>
              <w:rPr>
                <w:rFonts w:ascii="Times New Roman" w:hAnsi="Times New Roman" w:cs="Times New Roman"/>
                <w:bCs/>
                <w:color w:val="000000"/>
              </w:rPr>
            </w:pPr>
          </w:p>
        </w:tc>
        <w:tc>
          <w:tcPr>
            <w:tcW w:w="2268" w:type="dxa"/>
            <w:vMerge/>
            <w:tcBorders>
              <w:left w:val="single" w:sz="4" w:space="0" w:color="auto"/>
              <w:right w:val="single" w:sz="4" w:space="0" w:color="auto"/>
            </w:tcBorders>
            <w:vAlign w:val="center"/>
            <w:hideMark/>
          </w:tcPr>
          <w:p w14:paraId="4371B762" w14:textId="77777777" w:rsidR="004E3A49" w:rsidRPr="009A16BF" w:rsidRDefault="004E3A49" w:rsidP="004E3A49">
            <w:pPr>
              <w:spacing w:line="240" w:lineRule="auto"/>
              <w:contextualSpacing/>
              <w:rPr>
                <w:rFonts w:ascii="Times New Roman" w:hAnsi="Times New Roman" w:cs="Times New Roman"/>
                <w:bCs/>
                <w:color w:val="000000"/>
              </w:rPr>
            </w:pPr>
          </w:p>
        </w:tc>
        <w:tc>
          <w:tcPr>
            <w:tcW w:w="1985" w:type="dxa"/>
            <w:vMerge/>
            <w:tcBorders>
              <w:left w:val="single" w:sz="4" w:space="0" w:color="auto"/>
              <w:right w:val="single" w:sz="4" w:space="0" w:color="auto"/>
            </w:tcBorders>
            <w:vAlign w:val="center"/>
          </w:tcPr>
          <w:p w14:paraId="7C9515F8" w14:textId="77777777" w:rsidR="004E3A49" w:rsidRPr="009A16BF" w:rsidRDefault="004E3A49" w:rsidP="004E3A49">
            <w:pPr>
              <w:spacing w:line="240" w:lineRule="auto"/>
              <w:contextualSpacing/>
              <w:rPr>
                <w:rFonts w:ascii="Times New Roman" w:hAnsi="Times New Roman" w:cs="Times New Roman"/>
                <w:bCs/>
                <w:color w:val="000000"/>
              </w:rPr>
            </w:pPr>
          </w:p>
        </w:tc>
        <w:tc>
          <w:tcPr>
            <w:tcW w:w="2410" w:type="dxa"/>
            <w:vMerge/>
            <w:tcBorders>
              <w:left w:val="single" w:sz="4" w:space="0" w:color="auto"/>
              <w:right w:val="single" w:sz="4" w:space="0" w:color="auto"/>
            </w:tcBorders>
            <w:vAlign w:val="center"/>
          </w:tcPr>
          <w:p w14:paraId="7E78D675" w14:textId="77777777" w:rsidR="004E3A49" w:rsidRPr="009A16BF" w:rsidRDefault="004E3A49" w:rsidP="004E3A49">
            <w:pPr>
              <w:spacing w:line="240" w:lineRule="auto"/>
              <w:contextualSpacing/>
              <w:rPr>
                <w:rFonts w:ascii="Times New Roman" w:hAnsi="Times New Roman" w:cs="Times New Roman"/>
                <w:bCs/>
                <w:color w:val="000000"/>
              </w:rPr>
            </w:pPr>
          </w:p>
        </w:tc>
        <w:tc>
          <w:tcPr>
            <w:tcW w:w="2580" w:type="dxa"/>
            <w:vMerge/>
            <w:tcBorders>
              <w:left w:val="single" w:sz="4" w:space="0" w:color="auto"/>
              <w:right w:val="single" w:sz="4" w:space="0" w:color="auto"/>
            </w:tcBorders>
            <w:vAlign w:val="center"/>
          </w:tcPr>
          <w:p w14:paraId="7CC84102" w14:textId="77777777" w:rsidR="004E3A49" w:rsidRPr="009A16BF" w:rsidRDefault="004E3A49" w:rsidP="004E3A49">
            <w:pPr>
              <w:spacing w:line="240" w:lineRule="auto"/>
              <w:contextualSpacing/>
              <w:rPr>
                <w:rFonts w:ascii="Times New Roman" w:hAnsi="Times New Roman" w:cs="Times New Roman"/>
              </w:rPr>
            </w:pPr>
          </w:p>
        </w:tc>
      </w:tr>
      <w:tr w:rsidR="004E3A49" w:rsidRPr="009A16BF" w14:paraId="2938090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86E223E"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7</w:t>
            </w:r>
          </w:p>
        </w:tc>
        <w:tc>
          <w:tcPr>
            <w:tcW w:w="2948" w:type="dxa"/>
            <w:tcBorders>
              <w:top w:val="single" w:sz="4" w:space="0" w:color="auto"/>
              <w:left w:val="single" w:sz="4" w:space="0" w:color="auto"/>
              <w:bottom w:val="single" w:sz="4" w:space="0" w:color="auto"/>
              <w:right w:val="single" w:sz="4" w:space="0" w:color="auto"/>
            </w:tcBorders>
          </w:tcPr>
          <w:p w14:paraId="74247F7C" w14:textId="4AF277B9" w:rsidR="004E3A49" w:rsidRPr="009A16BF" w:rsidRDefault="004E3A49" w:rsidP="004E3A49">
            <w:pPr>
              <w:spacing w:line="240" w:lineRule="auto"/>
              <w:contextualSpacing/>
              <w:rPr>
                <w:rFonts w:ascii="Times New Roman" w:hAnsi="Times New Roman" w:cs="Times New Roman"/>
                <w:b/>
                <w:bCs/>
                <w:color w:val="000000"/>
              </w:rPr>
            </w:pPr>
            <w:r w:rsidRPr="009A16BF">
              <w:rPr>
                <w:rFonts w:ascii="Times New Roman" w:hAnsi="Times New Roman" w:cs="Times New Roman"/>
              </w:rPr>
              <w:t>Асқорыту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3BA585" w14:textId="77777777" w:rsidR="004E3A49" w:rsidRPr="009A16BF" w:rsidRDefault="004E3A49" w:rsidP="004E3A49">
            <w:pPr>
              <w:spacing w:line="240" w:lineRule="auto"/>
              <w:contextualSpacing/>
              <w:rPr>
                <w:rFonts w:ascii="Times New Roman" w:hAnsi="Times New Roman" w:cs="Times New Roman"/>
                <w:bCs/>
                <w:color w:val="000000"/>
              </w:rPr>
            </w:pPr>
          </w:p>
        </w:tc>
        <w:tc>
          <w:tcPr>
            <w:tcW w:w="2268" w:type="dxa"/>
            <w:vMerge/>
            <w:tcBorders>
              <w:left w:val="single" w:sz="4" w:space="0" w:color="auto"/>
              <w:right w:val="single" w:sz="4" w:space="0" w:color="auto"/>
            </w:tcBorders>
            <w:vAlign w:val="center"/>
            <w:hideMark/>
          </w:tcPr>
          <w:p w14:paraId="0649A155" w14:textId="77777777" w:rsidR="004E3A49" w:rsidRPr="009A16BF" w:rsidRDefault="004E3A49" w:rsidP="004E3A49">
            <w:pPr>
              <w:spacing w:line="240" w:lineRule="auto"/>
              <w:contextualSpacing/>
              <w:rPr>
                <w:rFonts w:ascii="Times New Roman" w:hAnsi="Times New Roman" w:cs="Times New Roman"/>
                <w:bCs/>
                <w:color w:val="000000"/>
              </w:rPr>
            </w:pPr>
          </w:p>
        </w:tc>
        <w:tc>
          <w:tcPr>
            <w:tcW w:w="1985" w:type="dxa"/>
            <w:vMerge/>
            <w:tcBorders>
              <w:left w:val="single" w:sz="4" w:space="0" w:color="auto"/>
              <w:right w:val="single" w:sz="4" w:space="0" w:color="auto"/>
            </w:tcBorders>
            <w:vAlign w:val="center"/>
          </w:tcPr>
          <w:p w14:paraId="51BEEE54" w14:textId="77777777" w:rsidR="004E3A49" w:rsidRPr="009A16BF" w:rsidRDefault="004E3A49" w:rsidP="004E3A49">
            <w:pPr>
              <w:spacing w:line="240" w:lineRule="auto"/>
              <w:contextualSpacing/>
              <w:rPr>
                <w:rFonts w:ascii="Times New Roman" w:hAnsi="Times New Roman" w:cs="Times New Roman"/>
                <w:bCs/>
                <w:color w:val="000000"/>
              </w:rPr>
            </w:pPr>
          </w:p>
        </w:tc>
        <w:tc>
          <w:tcPr>
            <w:tcW w:w="2410" w:type="dxa"/>
            <w:vMerge/>
            <w:tcBorders>
              <w:left w:val="single" w:sz="4" w:space="0" w:color="auto"/>
              <w:right w:val="single" w:sz="4" w:space="0" w:color="auto"/>
            </w:tcBorders>
            <w:vAlign w:val="center"/>
          </w:tcPr>
          <w:p w14:paraId="24C9EC0D" w14:textId="77777777" w:rsidR="004E3A49" w:rsidRPr="009A16BF" w:rsidRDefault="004E3A49" w:rsidP="004E3A49">
            <w:pPr>
              <w:spacing w:line="240" w:lineRule="auto"/>
              <w:contextualSpacing/>
              <w:rPr>
                <w:rFonts w:ascii="Times New Roman" w:hAnsi="Times New Roman" w:cs="Times New Roman"/>
                <w:bCs/>
                <w:color w:val="000000"/>
              </w:rPr>
            </w:pPr>
          </w:p>
        </w:tc>
        <w:tc>
          <w:tcPr>
            <w:tcW w:w="2580" w:type="dxa"/>
            <w:vMerge/>
            <w:tcBorders>
              <w:left w:val="single" w:sz="4" w:space="0" w:color="auto"/>
              <w:right w:val="single" w:sz="4" w:space="0" w:color="auto"/>
            </w:tcBorders>
            <w:vAlign w:val="center"/>
          </w:tcPr>
          <w:p w14:paraId="717178E6" w14:textId="77777777" w:rsidR="004E3A49" w:rsidRPr="009A16BF" w:rsidRDefault="004E3A49" w:rsidP="004E3A49">
            <w:pPr>
              <w:spacing w:line="240" w:lineRule="auto"/>
              <w:contextualSpacing/>
              <w:rPr>
                <w:rFonts w:ascii="Times New Roman" w:hAnsi="Times New Roman" w:cs="Times New Roman"/>
              </w:rPr>
            </w:pPr>
          </w:p>
        </w:tc>
      </w:tr>
      <w:tr w:rsidR="004E3A49" w:rsidRPr="009A16BF" w14:paraId="5A71408D"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5BEA2DC"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8</w:t>
            </w:r>
          </w:p>
        </w:tc>
        <w:tc>
          <w:tcPr>
            <w:tcW w:w="2948" w:type="dxa"/>
            <w:tcBorders>
              <w:top w:val="single" w:sz="4" w:space="0" w:color="auto"/>
              <w:left w:val="single" w:sz="4" w:space="0" w:color="auto"/>
              <w:bottom w:val="single" w:sz="4" w:space="0" w:color="auto"/>
              <w:right w:val="single" w:sz="4" w:space="0" w:color="auto"/>
            </w:tcBorders>
          </w:tcPr>
          <w:p w14:paraId="5D7ACBE7" w14:textId="23510317" w:rsidR="004E3A49" w:rsidRPr="009A16BF" w:rsidRDefault="004E3A49" w:rsidP="004E3A49">
            <w:pPr>
              <w:spacing w:line="240" w:lineRule="auto"/>
              <w:contextualSpacing/>
              <w:rPr>
                <w:rFonts w:ascii="Times New Roman" w:hAnsi="Times New Roman" w:cs="Times New Roman"/>
                <w:b/>
                <w:bCs/>
                <w:color w:val="000000"/>
              </w:rPr>
            </w:pPr>
            <w:r w:rsidRPr="009A16BF">
              <w:rPr>
                <w:rFonts w:ascii="Times New Roman" w:hAnsi="Times New Roman" w:cs="Times New Roman"/>
              </w:rPr>
              <w:t>Несеп-жыныс жүйесі</w:t>
            </w:r>
          </w:p>
        </w:tc>
        <w:tc>
          <w:tcPr>
            <w:tcW w:w="2835" w:type="dxa"/>
            <w:tcBorders>
              <w:top w:val="single" w:sz="4" w:space="0" w:color="auto"/>
              <w:left w:val="single" w:sz="4" w:space="0" w:color="auto"/>
              <w:bottom w:val="single" w:sz="4" w:space="0" w:color="auto"/>
              <w:right w:val="single" w:sz="4" w:space="0" w:color="auto"/>
            </w:tcBorders>
          </w:tcPr>
          <w:p w14:paraId="4AED5208" w14:textId="1073A110"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Барлық арнайы емтихан дағдыларын толық, тиімді, техникалық дұрыс қолдану</w:t>
            </w:r>
          </w:p>
        </w:tc>
        <w:tc>
          <w:tcPr>
            <w:tcW w:w="2268" w:type="dxa"/>
            <w:vMerge/>
            <w:tcBorders>
              <w:left w:val="single" w:sz="4" w:space="0" w:color="auto"/>
              <w:right w:val="single" w:sz="4" w:space="0" w:color="auto"/>
            </w:tcBorders>
          </w:tcPr>
          <w:p w14:paraId="0D70D314" w14:textId="77777777" w:rsidR="004E3A49" w:rsidRPr="009A16BF" w:rsidRDefault="004E3A49" w:rsidP="004E3A49">
            <w:pPr>
              <w:spacing w:line="240" w:lineRule="auto"/>
              <w:contextualSpacing/>
              <w:jc w:val="center"/>
              <w:rPr>
                <w:rFonts w:ascii="Times New Roman" w:hAnsi="Times New Roman" w:cs="Times New Roman"/>
                <w:bCs/>
                <w:color w:val="000000"/>
              </w:rPr>
            </w:pPr>
          </w:p>
        </w:tc>
        <w:tc>
          <w:tcPr>
            <w:tcW w:w="1985" w:type="dxa"/>
            <w:vMerge/>
            <w:tcBorders>
              <w:left w:val="single" w:sz="4" w:space="0" w:color="auto"/>
              <w:right w:val="single" w:sz="4" w:space="0" w:color="auto"/>
            </w:tcBorders>
          </w:tcPr>
          <w:p w14:paraId="3C5E5565" w14:textId="77777777" w:rsidR="004E3A49" w:rsidRPr="009A16BF" w:rsidRDefault="004E3A49" w:rsidP="004E3A49">
            <w:pPr>
              <w:spacing w:line="240" w:lineRule="auto"/>
              <w:contextualSpacing/>
              <w:jc w:val="center"/>
              <w:rPr>
                <w:rFonts w:ascii="Times New Roman" w:hAnsi="Times New Roman" w:cs="Times New Roman"/>
                <w:bCs/>
                <w:color w:val="000000"/>
              </w:rPr>
            </w:pPr>
          </w:p>
        </w:tc>
        <w:tc>
          <w:tcPr>
            <w:tcW w:w="2410" w:type="dxa"/>
            <w:vMerge/>
            <w:tcBorders>
              <w:left w:val="single" w:sz="4" w:space="0" w:color="auto"/>
              <w:right w:val="single" w:sz="4" w:space="0" w:color="auto"/>
            </w:tcBorders>
          </w:tcPr>
          <w:p w14:paraId="09FEE733" w14:textId="77777777" w:rsidR="004E3A49" w:rsidRPr="009A16BF" w:rsidRDefault="004E3A49" w:rsidP="004E3A49">
            <w:pPr>
              <w:spacing w:line="240" w:lineRule="auto"/>
              <w:contextualSpacing/>
              <w:jc w:val="center"/>
              <w:rPr>
                <w:rFonts w:ascii="Times New Roman" w:hAnsi="Times New Roman" w:cs="Times New Roman"/>
                <w:bCs/>
                <w:color w:val="000000"/>
              </w:rPr>
            </w:pPr>
          </w:p>
        </w:tc>
        <w:tc>
          <w:tcPr>
            <w:tcW w:w="2580" w:type="dxa"/>
            <w:vMerge/>
            <w:tcBorders>
              <w:left w:val="single" w:sz="4" w:space="0" w:color="auto"/>
              <w:right w:val="single" w:sz="4" w:space="0" w:color="auto"/>
            </w:tcBorders>
          </w:tcPr>
          <w:p w14:paraId="12F84B66" w14:textId="77777777" w:rsidR="004E3A49" w:rsidRPr="009A16BF" w:rsidRDefault="004E3A49" w:rsidP="004E3A49">
            <w:pPr>
              <w:spacing w:line="240" w:lineRule="auto"/>
              <w:contextualSpacing/>
              <w:jc w:val="center"/>
              <w:rPr>
                <w:rFonts w:ascii="Times New Roman" w:hAnsi="Times New Roman" w:cs="Times New Roman"/>
                <w:bCs/>
                <w:color w:val="000000"/>
              </w:rPr>
            </w:pPr>
          </w:p>
        </w:tc>
      </w:tr>
      <w:tr w:rsidR="004E3A49" w:rsidRPr="009A16BF" w14:paraId="64141968"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5C6396A"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9</w:t>
            </w:r>
          </w:p>
        </w:tc>
        <w:tc>
          <w:tcPr>
            <w:tcW w:w="2948" w:type="dxa"/>
            <w:tcBorders>
              <w:top w:val="single" w:sz="4" w:space="0" w:color="auto"/>
              <w:left w:val="single" w:sz="4" w:space="0" w:color="auto"/>
              <w:bottom w:val="single" w:sz="4" w:space="0" w:color="auto"/>
              <w:right w:val="single" w:sz="4" w:space="0" w:color="auto"/>
            </w:tcBorders>
          </w:tcPr>
          <w:p w14:paraId="60956954" w14:textId="219EAC66" w:rsidR="004E3A49" w:rsidRPr="009A16BF" w:rsidRDefault="004E3A49" w:rsidP="004E3A49">
            <w:pPr>
              <w:spacing w:line="240" w:lineRule="auto"/>
              <w:contextualSpacing/>
              <w:rPr>
                <w:rFonts w:ascii="Times New Roman" w:hAnsi="Times New Roman" w:cs="Times New Roman"/>
                <w:b/>
                <w:bCs/>
                <w:color w:val="000000"/>
              </w:rPr>
            </w:pPr>
            <w:r w:rsidRPr="009A16BF">
              <w:rPr>
                <w:rFonts w:ascii="Times New Roman" w:hAnsi="Times New Roman" w:cs="Times New Roman"/>
              </w:rPr>
              <w:t>Тірек-қимыл жүйесі</w:t>
            </w:r>
          </w:p>
        </w:tc>
        <w:tc>
          <w:tcPr>
            <w:tcW w:w="2835" w:type="dxa"/>
            <w:tcBorders>
              <w:top w:val="single" w:sz="4" w:space="0" w:color="auto"/>
              <w:left w:val="single" w:sz="4" w:space="0" w:color="auto"/>
              <w:bottom w:val="single" w:sz="4" w:space="0" w:color="auto"/>
              <w:right w:val="single" w:sz="4" w:space="0" w:color="auto"/>
            </w:tcBorders>
          </w:tcPr>
          <w:p w14:paraId="5EF6A2D7" w14:textId="6DC80026"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Барлық арнайы емтихан дағдыларын толық, тиімді, техникалық дұрыс қолдану</w:t>
            </w:r>
          </w:p>
        </w:tc>
        <w:tc>
          <w:tcPr>
            <w:tcW w:w="2268" w:type="dxa"/>
            <w:vMerge/>
            <w:tcBorders>
              <w:left w:val="single" w:sz="4" w:space="0" w:color="auto"/>
              <w:bottom w:val="single" w:sz="4" w:space="0" w:color="auto"/>
              <w:right w:val="single" w:sz="4" w:space="0" w:color="auto"/>
            </w:tcBorders>
          </w:tcPr>
          <w:p w14:paraId="36D1FE74" w14:textId="77777777" w:rsidR="004E3A49" w:rsidRPr="009A16BF" w:rsidRDefault="004E3A49" w:rsidP="004E3A49">
            <w:pPr>
              <w:spacing w:line="240" w:lineRule="auto"/>
              <w:contextualSpacing/>
              <w:jc w:val="center"/>
              <w:rPr>
                <w:rFonts w:ascii="Times New Roman" w:hAnsi="Times New Roman" w:cs="Times New Roman"/>
                <w:bCs/>
                <w:color w:val="000000"/>
              </w:rPr>
            </w:pPr>
          </w:p>
        </w:tc>
        <w:tc>
          <w:tcPr>
            <w:tcW w:w="1985" w:type="dxa"/>
            <w:vMerge/>
            <w:tcBorders>
              <w:left w:val="single" w:sz="4" w:space="0" w:color="auto"/>
              <w:bottom w:val="single" w:sz="4" w:space="0" w:color="auto"/>
              <w:right w:val="single" w:sz="4" w:space="0" w:color="auto"/>
            </w:tcBorders>
          </w:tcPr>
          <w:p w14:paraId="311B74A5" w14:textId="77777777" w:rsidR="004E3A49" w:rsidRPr="009A16BF" w:rsidRDefault="004E3A49" w:rsidP="004E3A49">
            <w:pPr>
              <w:spacing w:line="240" w:lineRule="auto"/>
              <w:contextualSpacing/>
              <w:jc w:val="center"/>
              <w:rPr>
                <w:rFonts w:ascii="Times New Roman" w:hAnsi="Times New Roman" w:cs="Times New Roman"/>
                <w:bCs/>
                <w:color w:val="000000"/>
              </w:rPr>
            </w:pPr>
          </w:p>
        </w:tc>
        <w:tc>
          <w:tcPr>
            <w:tcW w:w="2410" w:type="dxa"/>
            <w:vMerge/>
            <w:tcBorders>
              <w:left w:val="single" w:sz="4" w:space="0" w:color="auto"/>
              <w:bottom w:val="single" w:sz="4" w:space="0" w:color="auto"/>
              <w:right w:val="single" w:sz="4" w:space="0" w:color="auto"/>
            </w:tcBorders>
          </w:tcPr>
          <w:p w14:paraId="0556A2E1" w14:textId="77777777" w:rsidR="004E3A49" w:rsidRPr="009A16BF" w:rsidRDefault="004E3A49" w:rsidP="004E3A49">
            <w:pPr>
              <w:spacing w:line="240" w:lineRule="auto"/>
              <w:contextualSpacing/>
              <w:jc w:val="center"/>
              <w:rPr>
                <w:rFonts w:ascii="Times New Roman" w:hAnsi="Times New Roman" w:cs="Times New Roman"/>
                <w:bCs/>
                <w:color w:val="000000"/>
              </w:rPr>
            </w:pPr>
          </w:p>
        </w:tc>
        <w:tc>
          <w:tcPr>
            <w:tcW w:w="2580" w:type="dxa"/>
            <w:vMerge/>
            <w:tcBorders>
              <w:left w:val="single" w:sz="4" w:space="0" w:color="auto"/>
              <w:bottom w:val="single" w:sz="4" w:space="0" w:color="auto"/>
              <w:right w:val="single" w:sz="4" w:space="0" w:color="auto"/>
            </w:tcBorders>
          </w:tcPr>
          <w:p w14:paraId="67B34968" w14:textId="77777777" w:rsidR="004E3A49" w:rsidRPr="009A16BF" w:rsidRDefault="004E3A49" w:rsidP="004E3A49">
            <w:pPr>
              <w:spacing w:line="240" w:lineRule="auto"/>
              <w:contextualSpacing/>
              <w:jc w:val="center"/>
              <w:rPr>
                <w:rFonts w:ascii="Times New Roman" w:hAnsi="Times New Roman" w:cs="Times New Roman"/>
                <w:bCs/>
                <w:color w:val="000000"/>
              </w:rPr>
            </w:pPr>
          </w:p>
        </w:tc>
      </w:tr>
      <w:tr w:rsidR="004E3A49" w:rsidRPr="009A16BF" w14:paraId="0CC15BE4" w14:textId="77777777" w:rsidTr="00143C95">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21FA9EF"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10</w:t>
            </w:r>
          </w:p>
        </w:tc>
        <w:tc>
          <w:tcPr>
            <w:tcW w:w="2948" w:type="dxa"/>
            <w:tcBorders>
              <w:top w:val="single" w:sz="4" w:space="0" w:color="auto"/>
              <w:left w:val="single" w:sz="4" w:space="0" w:color="auto"/>
              <w:bottom w:val="single" w:sz="4" w:space="0" w:color="auto"/>
              <w:right w:val="single" w:sz="4" w:space="0" w:color="auto"/>
            </w:tcBorders>
          </w:tcPr>
          <w:p w14:paraId="43C71908" w14:textId="7DC5A2BA" w:rsidR="004E3A49" w:rsidRPr="009A16BF" w:rsidRDefault="004E3A49" w:rsidP="004E3A49">
            <w:pPr>
              <w:spacing w:line="240" w:lineRule="auto"/>
              <w:contextualSpacing/>
              <w:rPr>
                <w:rFonts w:ascii="Times New Roman" w:hAnsi="Times New Roman" w:cs="Times New Roman"/>
                <w:b/>
                <w:color w:val="000000"/>
              </w:rPr>
            </w:pPr>
            <w:r w:rsidRPr="009A16BF">
              <w:rPr>
                <w:rFonts w:ascii="Times New Roman" w:hAnsi="Times New Roman" w:cs="Times New Roman"/>
              </w:rPr>
              <w:t>Ауру тарихының презентациясы</w:t>
            </w:r>
          </w:p>
        </w:tc>
        <w:tc>
          <w:tcPr>
            <w:tcW w:w="2835" w:type="dxa"/>
            <w:tcBorders>
              <w:top w:val="single" w:sz="4" w:space="0" w:color="auto"/>
              <w:left w:val="single" w:sz="4" w:space="0" w:color="auto"/>
              <w:bottom w:val="single" w:sz="4" w:space="0" w:color="auto"/>
              <w:right w:val="single" w:sz="4" w:space="0" w:color="auto"/>
            </w:tcBorders>
          </w:tcPr>
          <w:p w14:paraId="3F24F4BD" w14:textId="77777777"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Ең толық сипаттама және презентация</w:t>
            </w:r>
          </w:p>
          <w:p w14:paraId="5DE80FAF" w14:textId="07CDC4E4" w:rsidR="004E3A49" w:rsidRPr="009A16BF" w:rsidRDefault="004E3A49"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Мәселені толық түсінеді және оны науқастың ерекшеліктерімен байланыстырады</w:t>
            </w:r>
          </w:p>
        </w:tc>
        <w:tc>
          <w:tcPr>
            <w:tcW w:w="2268" w:type="dxa"/>
            <w:tcBorders>
              <w:top w:val="single" w:sz="4" w:space="0" w:color="auto"/>
              <w:left w:val="single" w:sz="4" w:space="0" w:color="auto"/>
              <w:bottom w:val="single" w:sz="4" w:space="0" w:color="auto"/>
              <w:right w:val="single" w:sz="4" w:space="0" w:color="auto"/>
            </w:tcBorders>
          </w:tcPr>
          <w:p w14:paraId="2AAE8345" w14:textId="7D88EF7D" w:rsidR="004E3A49" w:rsidRPr="009A16BF" w:rsidRDefault="00E279A5"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rPr>
              <w:t>нақты, бағытталған; фактілерді таңдау түсінушілікті көрсетеді</w:t>
            </w:r>
          </w:p>
        </w:tc>
        <w:tc>
          <w:tcPr>
            <w:tcW w:w="1985" w:type="dxa"/>
            <w:tcBorders>
              <w:top w:val="single" w:sz="4" w:space="0" w:color="auto"/>
              <w:left w:val="single" w:sz="4" w:space="0" w:color="auto"/>
              <w:bottom w:val="single" w:sz="4" w:space="0" w:color="auto"/>
              <w:right w:val="single" w:sz="4" w:space="0" w:color="auto"/>
            </w:tcBorders>
          </w:tcPr>
          <w:p w14:paraId="03EEA79E" w14:textId="4A26568F" w:rsidR="004E3A49" w:rsidRPr="009A16BF" w:rsidRDefault="00AB277B"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rPr>
              <w:t>Жазба пішінде және барлық негізгі ақпаратты қамтиды;</w:t>
            </w:r>
          </w:p>
        </w:tc>
        <w:tc>
          <w:tcPr>
            <w:tcW w:w="2410" w:type="dxa"/>
            <w:tcBorders>
              <w:top w:val="single" w:sz="4" w:space="0" w:color="auto"/>
              <w:left w:val="single" w:sz="4" w:space="0" w:color="auto"/>
              <w:bottom w:val="single" w:sz="4" w:space="0" w:color="auto"/>
              <w:right w:val="single" w:sz="4" w:space="0" w:color="auto"/>
            </w:tcBorders>
          </w:tcPr>
          <w:p w14:paraId="75A0F8B1" w14:textId="621AB540" w:rsidR="004E3A49" w:rsidRPr="009A16BF" w:rsidRDefault="00254F64"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rPr>
              <w:t>Көптеген маңызды олқылықтар көбінесе сенімсіз немесе маңызды емес фактілерді қамтиды</w:t>
            </w:r>
          </w:p>
        </w:tc>
        <w:tc>
          <w:tcPr>
            <w:tcW w:w="2580" w:type="dxa"/>
            <w:tcBorders>
              <w:top w:val="single" w:sz="4" w:space="0" w:color="auto"/>
              <w:left w:val="single" w:sz="4" w:space="0" w:color="auto"/>
              <w:bottom w:val="single" w:sz="4" w:space="0" w:color="auto"/>
              <w:right w:val="single" w:sz="4" w:space="0" w:color="auto"/>
            </w:tcBorders>
          </w:tcPr>
          <w:p w14:paraId="3B718328" w14:textId="636893E4" w:rsidR="004E3A49" w:rsidRPr="009A16BF" w:rsidRDefault="00254F64" w:rsidP="004E3A49">
            <w:pPr>
              <w:spacing w:line="240" w:lineRule="auto"/>
              <w:contextualSpacing/>
              <w:jc w:val="center"/>
              <w:rPr>
                <w:rFonts w:ascii="Times New Roman" w:hAnsi="Times New Roman" w:cs="Times New Roman"/>
                <w:bCs/>
                <w:color w:val="000000"/>
              </w:rPr>
            </w:pPr>
            <w:r w:rsidRPr="009A16BF">
              <w:rPr>
                <w:rFonts w:ascii="Times New Roman" w:hAnsi="Times New Roman" w:cs="Times New Roman"/>
                <w:bCs/>
                <w:color w:val="000000"/>
              </w:rPr>
              <w:t>Жағдайды бақылаудың жоқтығы, көптеген маңызды олқылықтар, көптеген нақтылау сұрақтары</w:t>
            </w:r>
          </w:p>
        </w:tc>
      </w:tr>
    </w:tbl>
    <w:p w14:paraId="70EF02CE" w14:textId="77777777" w:rsidR="00143C95" w:rsidRPr="009A16BF" w:rsidRDefault="00143C95" w:rsidP="008936C7">
      <w:pPr>
        <w:spacing w:line="240" w:lineRule="auto"/>
        <w:contextualSpacing/>
        <w:rPr>
          <w:rFonts w:ascii="Times New Roman" w:hAnsi="Times New Roman" w:cs="Times New Roman"/>
          <w:b/>
          <w:bCs/>
          <w:iCs/>
        </w:rPr>
      </w:pPr>
      <w:r w:rsidRPr="009A16BF">
        <w:rPr>
          <w:rFonts w:ascii="Times New Roman" w:hAnsi="Times New Roman" w:cs="Times New Roman"/>
          <w:b/>
          <w:bCs/>
          <w:iCs/>
        </w:rPr>
        <w:br w:type="page"/>
      </w:r>
    </w:p>
    <w:p w14:paraId="5E23919A" w14:textId="77777777" w:rsidR="001963CC" w:rsidRPr="009A16BF" w:rsidRDefault="001963CC" w:rsidP="001963CC">
      <w:pPr>
        <w:spacing w:line="240" w:lineRule="auto"/>
        <w:contextualSpacing/>
        <w:rPr>
          <w:rFonts w:ascii="Times New Roman" w:hAnsi="Times New Roman" w:cs="Times New Roman"/>
          <w:b/>
        </w:rPr>
      </w:pPr>
    </w:p>
    <w:p w14:paraId="1595A880" w14:textId="77777777" w:rsidR="001963CC" w:rsidRPr="009A16BF" w:rsidRDefault="001963CC" w:rsidP="001963CC">
      <w:pPr>
        <w:spacing w:line="240" w:lineRule="auto"/>
        <w:ind w:left="-426"/>
        <w:contextualSpacing/>
        <w:jc w:val="center"/>
        <w:rPr>
          <w:rFonts w:ascii="Times New Roman" w:hAnsi="Times New Roman" w:cs="Times New Roman"/>
        </w:rPr>
      </w:pPr>
      <w:r w:rsidRPr="009A16BF">
        <w:rPr>
          <w:rFonts w:ascii="Times New Roman" w:hAnsi="Times New Roman" w:cs="Times New Roman"/>
          <w:b/>
        </w:rPr>
        <w:t>СӨЖ – шығармашылық тапсырманы баллдық-рейтингтік бағалау (шекті 90 балл) + ағылшын тілі мен тайм-менеджмент үшін бонус</w:t>
      </w: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1963CC" w:rsidRPr="009A16BF" w14:paraId="79413DEA" w14:textId="77777777" w:rsidTr="009A16BF">
        <w:tc>
          <w:tcPr>
            <w:tcW w:w="425" w:type="dxa"/>
            <w:tcBorders>
              <w:top w:val="single" w:sz="4" w:space="0" w:color="000000"/>
              <w:left w:val="single" w:sz="4" w:space="0" w:color="000000"/>
              <w:bottom w:val="single" w:sz="4" w:space="0" w:color="000000"/>
              <w:right w:val="single" w:sz="4" w:space="0" w:color="000000"/>
            </w:tcBorders>
          </w:tcPr>
          <w:p w14:paraId="296DEB07" w14:textId="77777777" w:rsidR="001963CC" w:rsidRPr="009A16BF" w:rsidRDefault="001963CC" w:rsidP="009A16BF">
            <w:pPr>
              <w:spacing w:line="240" w:lineRule="auto"/>
              <w:contextualSpacing/>
              <w:rPr>
                <w:rFonts w:ascii="Times New Roman" w:hAnsi="Times New Roman" w:cs="Times New Roman"/>
                <w:b/>
              </w:rPr>
            </w:pPr>
          </w:p>
        </w:tc>
        <w:tc>
          <w:tcPr>
            <w:tcW w:w="1702" w:type="dxa"/>
            <w:tcBorders>
              <w:top w:val="single" w:sz="4" w:space="0" w:color="000000"/>
              <w:left w:val="single" w:sz="4" w:space="0" w:color="000000"/>
              <w:bottom w:val="single" w:sz="4" w:space="0" w:color="000000"/>
              <w:right w:val="single" w:sz="4" w:space="0" w:color="000000"/>
            </w:tcBorders>
          </w:tcPr>
          <w:p w14:paraId="78DE2BAE" w14:textId="77777777" w:rsidR="001963CC" w:rsidRPr="009A16BF" w:rsidRDefault="001963CC" w:rsidP="009A16BF">
            <w:pPr>
              <w:spacing w:line="240" w:lineRule="auto"/>
              <w:contextualSpacing/>
              <w:rPr>
                <w:rFonts w:ascii="Times New Roman" w:hAnsi="Times New Roman" w:cs="Times New Roman"/>
                <w:b/>
              </w:rPr>
            </w:pPr>
          </w:p>
        </w:tc>
        <w:tc>
          <w:tcPr>
            <w:tcW w:w="3331" w:type="dxa"/>
            <w:tcBorders>
              <w:top w:val="single" w:sz="4" w:space="0" w:color="000000"/>
              <w:left w:val="single" w:sz="4" w:space="0" w:color="000000"/>
              <w:bottom w:val="single" w:sz="4" w:space="0" w:color="000000"/>
              <w:right w:val="single" w:sz="4" w:space="0" w:color="000000"/>
            </w:tcBorders>
            <w:hideMark/>
          </w:tcPr>
          <w:p w14:paraId="7E3E9EA1" w14:textId="77777777" w:rsidR="001963CC" w:rsidRPr="009A16BF" w:rsidRDefault="001963CC" w:rsidP="009A16BF">
            <w:pPr>
              <w:spacing w:line="240" w:lineRule="auto"/>
              <w:contextualSpacing/>
              <w:jc w:val="center"/>
              <w:rPr>
                <w:rFonts w:ascii="Times New Roman" w:hAnsi="Times New Roman" w:cs="Times New Roman"/>
                <w:b/>
              </w:rPr>
            </w:pPr>
            <w:r w:rsidRPr="009A16BF">
              <w:rPr>
                <w:rFonts w:ascii="Times New Roman" w:hAnsi="Times New Roman" w:cs="Times New Roman"/>
                <w:b/>
              </w:rPr>
              <w:t>10</w:t>
            </w:r>
          </w:p>
        </w:tc>
        <w:tc>
          <w:tcPr>
            <w:tcW w:w="3331" w:type="dxa"/>
            <w:tcBorders>
              <w:top w:val="single" w:sz="4" w:space="0" w:color="000000"/>
              <w:left w:val="single" w:sz="4" w:space="0" w:color="000000"/>
              <w:bottom w:val="single" w:sz="4" w:space="0" w:color="000000"/>
              <w:right w:val="single" w:sz="4" w:space="0" w:color="000000"/>
            </w:tcBorders>
            <w:hideMark/>
          </w:tcPr>
          <w:p w14:paraId="43588066" w14:textId="77777777" w:rsidR="001963CC" w:rsidRPr="009A16BF" w:rsidRDefault="001963CC" w:rsidP="009A16BF">
            <w:pPr>
              <w:spacing w:line="240" w:lineRule="auto"/>
              <w:contextualSpacing/>
              <w:jc w:val="center"/>
              <w:rPr>
                <w:rFonts w:ascii="Times New Roman" w:hAnsi="Times New Roman" w:cs="Times New Roman"/>
                <w:b/>
              </w:rPr>
            </w:pPr>
            <w:r w:rsidRPr="009A16BF">
              <w:rPr>
                <w:rFonts w:ascii="Times New Roman" w:hAnsi="Times New Roman" w:cs="Times New Roman"/>
                <w:b/>
              </w:rPr>
              <w:t>8</w:t>
            </w:r>
          </w:p>
        </w:tc>
        <w:tc>
          <w:tcPr>
            <w:tcW w:w="3331" w:type="dxa"/>
            <w:tcBorders>
              <w:top w:val="single" w:sz="4" w:space="0" w:color="000000"/>
              <w:left w:val="single" w:sz="4" w:space="0" w:color="000000"/>
              <w:bottom w:val="single" w:sz="4" w:space="0" w:color="000000"/>
              <w:right w:val="single" w:sz="4" w:space="0" w:color="000000"/>
            </w:tcBorders>
            <w:hideMark/>
          </w:tcPr>
          <w:p w14:paraId="354290E9" w14:textId="77777777" w:rsidR="001963CC" w:rsidRPr="009A16BF" w:rsidRDefault="001963CC" w:rsidP="009A16BF">
            <w:pPr>
              <w:spacing w:line="240" w:lineRule="auto"/>
              <w:contextualSpacing/>
              <w:jc w:val="center"/>
              <w:rPr>
                <w:rFonts w:ascii="Times New Roman" w:hAnsi="Times New Roman" w:cs="Times New Roman"/>
                <w:b/>
              </w:rPr>
            </w:pPr>
            <w:r w:rsidRPr="009A16BF">
              <w:rPr>
                <w:rFonts w:ascii="Times New Roman" w:hAnsi="Times New Roman" w:cs="Times New Roman"/>
                <w:b/>
              </w:rPr>
              <w:t>4</w:t>
            </w:r>
          </w:p>
        </w:tc>
        <w:tc>
          <w:tcPr>
            <w:tcW w:w="3331" w:type="dxa"/>
            <w:tcBorders>
              <w:top w:val="single" w:sz="4" w:space="0" w:color="000000"/>
              <w:left w:val="single" w:sz="4" w:space="0" w:color="000000"/>
              <w:bottom w:val="single" w:sz="4" w:space="0" w:color="000000"/>
              <w:right w:val="single" w:sz="4" w:space="0" w:color="000000"/>
            </w:tcBorders>
            <w:hideMark/>
          </w:tcPr>
          <w:p w14:paraId="55BE1BE7" w14:textId="77777777" w:rsidR="001963CC" w:rsidRPr="009A16BF" w:rsidRDefault="001963CC" w:rsidP="009A16BF">
            <w:pPr>
              <w:spacing w:line="240" w:lineRule="auto"/>
              <w:contextualSpacing/>
              <w:jc w:val="center"/>
              <w:rPr>
                <w:rFonts w:ascii="Times New Roman" w:hAnsi="Times New Roman" w:cs="Times New Roman"/>
                <w:b/>
              </w:rPr>
            </w:pPr>
            <w:r w:rsidRPr="009A16BF">
              <w:rPr>
                <w:rFonts w:ascii="Times New Roman" w:hAnsi="Times New Roman" w:cs="Times New Roman"/>
                <w:b/>
              </w:rPr>
              <w:t>2</w:t>
            </w:r>
          </w:p>
        </w:tc>
      </w:tr>
      <w:tr w:rsidR="001963CC" w:rsidRPr="009A16BF" w14:paraId="517FC4CC"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56F12168"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1</w:t>
            </w:r>
          </w:p>
        </w:tc>
        <w:tc>
          <w:tcPr>
            <w:tcW w:w="1702" w:type="dxa"/>
            <w:tcBorders>
              <w:top w:val="single" w:sz="4" w:space="0" w:color="000000"/>
              <w:left w:val="single" w:sz="4" w:space="0" w:color="000000"/>
              <w:bottom w:val="single" w:sz="4" w:space="0" w:color="000000"/>
              <w:right w:val="single" w:sz="4" w:space="0" w:color="000000"/>
            </w:tcBorders>
            <w:hideMark/>
          </w:tcPr>
          <w:p w14:paraId="7B9B8618"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b/>
                <w:color w:val="000000"/>
              </w:rPr>
              <w:t>Проблемаға үңілу</w:t>
            </w:r>
          </w:p>
        </w:tc>
        <w:tc>
          <w:tcPr>
            <w:tcW w:w="3331" w:type="dxa"/>
            <w:tcBorders>
              <w:top w:val="single" w:sz="4" w:space="0" w:color="000000"/>
              <w:left w:val="single" w:sz="4" w:space="0" w:color="000000"/>
              <w:bottom w:val="single" w:sz="4" w:space="0" w:color="000000"/>
              <w:right w:val="single" w:sz="4" w:space="0" w:color="000000"/>
            </w:tcBorders>
            <w:hideMark/>
          </w:tcPr>
          <w:p w14:paraId="18743577"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rPr>
              <w:t>Жинақы, мұқият, анықталған негізгі проблемаға қатысты сұрақтарды анықтап, клиникалық жағдайды нақты түсінеді</w:t>
            </w:r>
          </w:p>
        </w:tc>
        <w:tc>
          <w:tcPr>
            <w:tcW w:w="3331" w:type="dxa"/>
            <w:tcBorders>
              <w:top w:val="single" w:sz="4" w:space="0" w:color="000000"/>
              <w:left w:val="single" w:sz="4" w:space="0" w:color="000000"/>
              <w:bottom w:val="single" w:sz="4" w:space="0" w:color="000000"/>
              <w:right w:val="single" w:sz="4" w:space="0" w:color="000000"/>
            </w:tcBorders>
            <w:hideMark/>
          </w:tcPr>
          <w:p w14:paraId="3D33DBB1"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rPr>
              <w:t>Жинақы, мұқият, анықталған негізгі проблемаға қатысты сұрақтарды анықтай алады, бірақ нақты клиникалық жағдайды түсінбейді</w:t>
            </w:r>
          </w:p>
        </w:tc>
        <w:tc>
          <w:tcPr>
            <w:tcW w:w="3331" w:type="dxa"/>
            <w:tcBorders>
              <w:top w:val="single" w:sz="4" w:space="0" w:color="000000"/>
              <w:left w:val="single" w:sz="4" w:space="0" w:color="000000"/>
              <w:bottom w:val="single" w:sz="4" w:space="0" w:color="000000"/>
              <w:right w:val="single" w:sz="4" w:space="0" w:color="000000"/>
            </w:tcBorders>
            <w:hideMark/>
          </w:tcPr>
          <w:p w14:paraId="097FD764"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rPr>
              <w:t>Мұқият емес, негізгі мәселеге қатысы жоқ сұрақтарға ауытқиды</w:t>
            </w:r>
          </w:p>
        </w:tc>
        <w:tc>
          <w:tcPr>
            <w:tcW w:w="3331" w:type="dxa"/>
            <w:tcBorders>
              <w:top w:val="single" w:sz="4" w:space="0" w:color="000000"/>
              <w:left w:val="single" w:sz="4" w:space="0" w:color="000000"/>
              <w:bottom w:val="single" w:sz="4" w:space="0" w:color="000000"/>
              <w:right w:val="single" w:sz="4" w:space="0" w:color="000000"/>
            </w:tcBorders>
            <w:hideMark/>
          </w:tcPr>
          <w:p w14:paraId="0876D2C0"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rPr>
              <w:t>Дәл емес, маңызды ақпаратқа емес, қажетсіз мәліметтерге мән береді</w:t>
            </w:r>
          </w:p>
        </w:tc>
      </w:tr>
      <w:tr w:rsidR="001963CC" w:rsidRPr="009A16BF" w14:paraId="678A0CE5"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2DADB707"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2</w:t>
            </w:r>
          </w:p>
        </w:tc>
        <w:tc>
          <w:tcPr>
            <w:tcW w:w="1702" w:type="dxa"/>
            <w:tcBorders>
              <w:top w:val="single" w:sz="4" w:space="0" w:color="000000"/>
              <w:left w:val="single" w:sz="4" w:space="0" w:color="000000"/>
              <w:bottom w:val="single" w:sz="4" w:space="0" w:color="000000"/>
              <w:right w:val="single" w:sz="4" w:space="0" w:color="000000"/>
            </w:tcBorders>
            <w:hideMark/>
          </w:tcPr>
          <w:p w14:paraId="7C53571D"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Презентацияда ақпарат бере алу, тиімділігі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2441EFFE"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 xml:space="preserve">Тақырып бойынша қажет мәліметтер толықтай түрде еркін, ретті, логикалық тұрғыда жеткізілді </w:t>
            </w:r>
          </w:p>
          <w:p w14:paraId="10A0B1E0"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Өнім формасы дұрыс таңдалған</w:t>
            </w:r>
          </w:p>
        </w:tc>
        <w:tc>
          <w:tcPr>
            <w:tcW w:w="3331" w:type="dxa"/>
            <w:tcBorders>
              <w:top w:val="single" w:sz="4" w:space="0" w:color="000000"/>
              <w:left w:val="single" w:sz="4" w:space="0" w:color="000000"/>
              <w:bottom w:val="single" w:sz="4" w:space="0" w:color="000000"/>
              <w:right w:val="single" w:sz="4" w:space="0" w:color="000000"/>
            </w:tcBorders>
            <w:hideMark/>
          </w:tcPr>
          <w:p w14:paraId="7FD4A69A"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Қажет бүкіл мәлімет логикалық тұрғыда жеткізілді, бірақ ұсақ кемшін тұстары бар</w:t>
            </w:r>
          </w:p>
        </w:tc>
        <w:tc>
          <w:tcPr>
            <w:tcW w:w="3331" w:type="dxa"/>
            <w:tcBorders>
              <w:top w:val="single" w:sz="4" w:space="0" w:color="000000"/>
              <w:left w:val="single" w:sz="4" w:space="0" w:color="000000"/>
              <w:bottom w:val="single" w:sz="4" w:space="0" w:color="000000"/>
              <w:right w:val="single" w:sz="4" w:space="0" w:color="000000"/>
            </w:tcBorders>
            <w:hideMark/>
          </w:tcPr>
          <w:p w14:paraId="1C08660C"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Қажет бүкіл мәлімет ретсіз түрде жеткізілді, қателері бар</w:t>
            </w:r>
          </w:p>
        </w:tc>
        <w:tc>
          <w:tcPr>
            <w:tcW w:w="3331" w:type="dxa"/>
            <w:tcBorders>
              <w:top w:val="single" w:sz="4" w:space="0" w:color="000000"/>
              <w:left w:val="single" w:sz="4" w:space="0" w:color="000000"/>
              <w:bottom w:val="single" w:sz="4" w:space="0" w:color="000000"/>
              <w:right w:val="single" w:sz="4" w:space="0" w:color="000000"/>
            </w:tcBorders>
            <w:hideMark/>
          </w:tcPr>
          <w:p w14:paraId="093F96D5"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Тақырып бойынша маңызды мәлімет көрсетілмеген, дөрекі қателері бар</w:t>
            </w:r>
          </w:p>
        </w:tc>
      </w:tr>
      <w:tr w:rsidR="001963CC" w:rsidRPr="009A16BF" w14:paraId="03A13FC1"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361D8AC7"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3</w:t>
            </w:r>
          </w:p>
        </w:tc>
        <w:tc>
          <w:tcPr>
            <w:tcW w:w="1702" w:type="dxa"/>
            <w:tcBorders>
              <w:top w:val="single" w:sz="4" w:space="0" w:color="000000"/>
              <w:left w:val="single" w:sz="4" w:space="0" w:color="000000"/>
              <w:bottom w:val="single" w:sz="4" w:space="0" w:color="000000"/>
              <w:right w:val="single" w:sz="4" w:space="0" w:color="000000"/>
            </w:tcBorders>
            <w:hideMark/>
          </w:tcPr>
          <w:p w14:paraId="2661C91D"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Дәлелділігі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106D28B1"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3331" w:type="dxa"/>
            <w:tcBorders>
              <w:top w:val="single" w:sz="4" w:space="0" w:color="000000"/>
              <w:left w:val="single" w:sz="4" w:space="0" w:color="000000"/>
              <w:bottom w:val="single" w:sz="4" w:space="0" w:color="000000"/>
              <w:right w:val="single" w:sz="4" w:space="0" w:color="000000"/>
            </w:tcBorders>
            <w:hideMark/>
          </w:tcPr>
          <w:p w14:paraId="46BEC8E5"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202DD4AE"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3331" w:type="dxa"/>
            <w:tcBorders>
              <w:top w:val="single" w:sz="4" w:space="0" w:color="000000"/>
              <w:left w:val="single" w:sz="4" w:space="0" w:color="000000"/>
              <w:bottom w:val="single" w:sz="4" w:space="0" w:color="000000"/>
              <w:right w:val="single" w:sz="4" w:space="0" w:color="000000"/>
            </w:tcBorders>
            <w:hideMark/>
          </w:tcPr>
          <w:p w14:paraId="1944E8BC"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Қорытындылар мен тұжырымдар негізделмеген немесе дұрыс емес</w:t>
            </w:r>
          </w:p>
        </w:tc>
      </w:tr>
      <w:tr w:rsidR="001963CC" w:rsidRPr="009A16BF" w14:paraId="3C4D1BEF"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5C177F37"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4</w:t>
            </w:r>
          </w:p>
        </w:tc>
        <w:tc>
          <w:tcPr>
            <w:tcW w:w="1702" w:type="dxa"/>
            <w:tcBorders>
              <w:top w:val="single" w:sz="4" w:space="0" w:color="000000"/>
              <w:left w:val="single" w:sz="4" w:space="0" w:color="000000"/>
              <w:bottom w:val="single" w:sz="4" w:space="0" w:color="000000"/>
              <w:right w:val="single" w:sz="4" w:space="0" w:color="000000"/>
            </w:tcBorders>
            <w:hideMark/>
          </w:tcPr>
          <w:p w14:paraId="0C78525A"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Дәйектілігі мен реттілігі</w:t>
            </w:r>
          </w:p>
        </w:tc>
        <w:tc>
          <w:tcPr>
            <w:tcW w:w="3331" w:type="dxa"/>
            <w:tcBorders>
              <w:top w:val="single" w:sz="4" w:space="0" w:color="000000"/>
              <w:left w:val="single" w:sz="4" w:space="0" w:color="000000"/>
              <w:bottom w:val="single" w:sz="4" w:space="0" w:color="000000"/>
              <w:right w:val="single" w:sz="4" w:space="0" w:color="000000"/>
            </w:tcBorders>
            <w:hideMark/>
          </w:tcPr>
          <w:p w14:paraId="7EFBF359"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3331" w:type="dxa"/>
            <w:tcBorders>
              <w:top w:val="single" w:sz="4" w:space="0" w:color="000000"/>
              <w:left w:val="single" w:sz="4" w:space="0" w:color="000000"/>
              <w:bottom w:val="single" w:sz="4" w:space="0" w:color="000000"/>
              <w:right w:val="single" w:sz="4" w:space="0" w:color="000000"/>
            </w:tcBorders>
            <w:hideMark/>
          </w:tcPr>
          <w:p w14:paraId="22B3A76D"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Мазмұнының басы мен соңы бар, тұжырымдары бірізді, алайда нақты емес</w:t>
            </w:r>
          </w:p>
        </w:tc>
        <w:tc>
          <w:tcPr>
            <w:tcW w:w="3331" w:type="dxa"/>
            <w:tcBorders>
              <w:top w:val="single" w:sz="4" w:space="0" w:color="000000"/>
              <w:left w:val="single" w:sz="4" w:space="0" w:color="000000"/>
              <w:bottom w:val="single" w:sz="4" w:space="0" w:color="000000"/>
              <w:right w:val="single" w:sz="4" w:space="0" w:color="000000"/>
            </w:tcBorders>
            <w:hideMark/>
          </w:tcPr>
          <w:p w14:paraId="612AD172"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Ұсынымда бірізділік пен дәйектілік жоқ, бірақ негізгі идеяны байқауға болады</w:t>
            </w:r>
          </w:p>
        </w:tc>
        <w:tc>
          <w:tcPr>
            <w:tcW w:w="3331" w:type="dxa"/>
            <w:tcBorders>
              <w:top w:val="single" w:sz="4" w:space="0" w:color="000000"/>
              <w:left w:val="single" w:sz="4" w:space="0" w:color="000000"/>
              <w:bottom w:val="single" w:sz="4" w:space="0" w:color="000000"/>
              <w:right w:val="single" w:sz="4" w:space="0" w:color="000000"/>
            </w:tcBorders>
            <w:hideMark/>
          </w:tcPr>
          <w:p w14:paraId="42B1DBE1"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Бір ойдан екіншісіне дәйексіз ауысып кете береді, негізгі идеяны байқау қиын</w:t>
            </w:r>
          </w:p>
        </w:tc>
      </w:tr>
      <w:tr w:rsidR="001963CC" w:rsidRPr="009A16BF" w14:paraId="70267BAE"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75356774"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5</w:t>
            </w:r>
          </w:p>
        </w:tc>
        <w:tc>
          <w:tcPr>
            <w:tcW w:w="1702" w:type="dxa"/>
            <w:tcBorders>
              <w:top w:val="single" w:sz="4" w:space="0" w:color="000000"/>
              <w:left w:val="single" w:sz="4" w:space="0" w:color="000000"/>
              <w:bottom w:val="single" w:sz="4" w:space="0" w:color="000000"/>
              <w:right w:val="single" w:sz="4" w:space="0" w:color="000000"/>
            </w:tcBorders>
            <w:hideMark/>
          </w:tcPr>
          <w:p w14:paraId="1CCEBFDC"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Әдебиет көздерін талдау</w:t>
            </w:r>
          </w:p>
        </w:tc>
        <w:tc>
          <w:tcPr>
            <w:tcW w:w="3331" w:type="dxa"/>
            <w:tcBorders>
              <w:top w:val="single" w:sz="4" w:space="0" w:color="000000"/>
              <w:left w:val="single" w:sz="4" w:space="0" w:color="000000"/>
              <w:bottom w:val="single" w:sz="4" w:space="0" w:color="000000"/>
              <w:right w:val="single" w:sz="4" w:space="0" w:color="000000"/>
            </w:tcBorders>
            <w:hideMark/>
          </w:tcPr>
          <w:p w14:paraId="42A311FF"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04F62A86"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Тек негізгі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72CA03B5"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Әдеби мәліметтер әр кез орында қолданылмаған, айтып отырған мәселенің дәйектілігі мен дәлелділігін көрсете алмады</w:t>
            </w:r>
          </w:p>
        </w:tc>
        <w:tc>
          <w:tcPr>
            <w:tcW w:w="3331" w:type="dxa"/>
            <w:tcBorders>
              <w:top w:val="single" w:sz="4" w:space="0" w:color="000000"/>
              <w:left w:val="single" w:sz="4" w:space="0" w:color="000000"/>
              <w:bottom w:val="single" w:sz="4" w:space="0" w:color="000000"/>
              <w:right w:val="single" w:sz="4" w:space="0" w:color="000000"/>
            </w:tcBorders>
            <w:hideMark/>
          </w:tcPr>
          <w:p w14:paraId="4AFD3D53"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Ұсыным бірізді емес, ретсіз, қарама-қайшы ойлар бар. Негізгі оқулық бойынша білімі жоқ</w:t>
            </w:r>
          </w:p>
        </w:tc>
      </w:tr>
      <w:tr w:rsidR="001963CC" w:rsidRPr="009A16BF" w14:paraId="604A4A24"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0F63BCF2"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6</w:t>
            </w:r>
          </w:p>
        </w:tc>
        <w:tc>
          <w:tcPr>
            <w:tcW w:w="1702" w:type="dxa"/>
            <w:tcBorders>
              <w:top w:val="single" w:sz="4" w:space="0" w:color="000000"/>
              <w:left w:val="single" w:sz="4" w:space="0" w:color="000000"/>
              <w:bottom w:val="single" w:sz="4" w:space="0" w:color="000000"/>
              <w:right w:val="single" w:sz="4" w:space="0" w:color="000000"/>
            </w:tcBorders>
            <w:hideMark/>
          </w:tcPr>
          <w:p w14:paraId="005457C6"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b/>
                <w:color w:val="000000"/>
              </w:rPr>
              <w:t>Тәжірибелік маңызы</w:t>
            </w:r>
          </w:p>
        </w:tc>
        <w:tc>
          <w:tcPr>
            <w:tcW w:w="3331" w:type="dxa"/>
            <w:tcBorders>
              <w:top w:val="single" w:sz="4" w:space="0" w:color="000000"/>
              <w:left w:val="single" w:sz="4" w:space="0" w:color="000000"/>
              <w:bottom w:val="single" w:sz="4" w:space="0" w:color="000000"/>
              <w:right w:val="single" w:sz="4" w:space="0" w:color="000000"/>
            </w:tcBorders>
            <w:hideMark/>
          </w:tcPr>
          <w:p w14:paraId="3EB801D3" w14:textId="77777777" w:rsidR="001963CC" w:rsidRPr="009A16BF" w:rsidRDefault="001963CC" w:rsidP="009A16BF">
            <w:pPr>
              <w:spacing w:line="240" w:lineRule="auto"/>
              <w:contextualSpacing/>
              <w:jc w:val="center"/>
              <w:rPr>
                <w:rFonts w:ascii="Times New Roman" w:hAnsi="Times New Roman" w:cs="Times New Roman"/>
                <w:color w:val="000000"/>
              </w:rPr>
            </w:pPr>
            <w:r w:rsidRPr="009A16BF">
              <w:rPr>
                <w:rFonts w:ascii="Times New Roman" w:hAnsi="Times New Roman" w:cs="Times New Roman"/>
                <w:color w:val="000000"/>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342ACCA7" w14:textId="77777777" w:rsidR="001963CC" w:rsidRPr="009A16BF" w:rsidRDefault="001963CC" w:rsidP="009A16BF">
            <w:pPr>
              <w:spacing w:line="240" w:lineRule="auto"/>
              <w:contextualSpacing/>
              <w:jc w:val="center"/>
              <w:rPr>
                <w:rFonts w:ascii="Times New Roman" w:hAnsi="Times New Roman" w:cs="Times New Roman"/>
                <w:color w:val="000000"/>
              </w:rPr>
            </w:pPr>
            <w:r w:rsidRPr="009A16BF">
              <w:rPr>
                <w:rFonts w:ascii="Times New Roman" w:hAnsi="Times New Roman" w:cs="Times New Roman"/>
                <w:color w:val="000000"/>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68F9F217"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57C94AE0"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Мүлдем дұрыс емес</w:t>
            </w:r>
          </w:p>
        </w:tc>
      </w:tr>
      <w:tr w:rsidR="001963CC" w:rsidRPr="009A16BF" w14:paraId="6F697DCB"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1D0B2DF5"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7</w:t>
            </w:r>
          </w:p>
        </w:tc>
        <w:tc>
          <w:tcPr>
            <w:tcW w:w="1702" w:type="dxa"/>
            <w:tcBorders>
              <w:top w:val="single" w:sz="4" w:space="0" w:color="000000"/>
              <w:left w:val="single" w:sz="4" w:space="0" w:color="000000"/>
              <w:bottom w:val="single" w:sz="4" w:space="0" w:color="000000"/>
              <w:right w:val="single" w:sz="4" w:space="0" w:color="000000"/>
            </w:tcBorders>
            <w:hideMark/>
          </w:tcPr>
          <w:p w14:paraId="50EED28A"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b/>
                <w:color w:val="000000"/>
              </w:rPr>
              <w:t>Пациенттің мәселесіне бағытталуы</w:t>
            </w:r>
          </w:p>
        </w:tc>
        <w:tc>
          <w:tcPr>
            <w:tcW w:w="3331" w:type="dxa"/>
            <w:tcBorders>
              <w:top w:val="single" w:sz="4" w:space="0" w:color="000000"/>
              <w:left w:val="single" w:sz="4" w:space="0" w:color="000000"/>
              <w:bottom w:val="single" w:sz="4" w:space="0" w:color="000000"/>
              <w:right w:val="single" w:sz="4" w:space="0" w:color="000000"/>
            </w:tcBorders>
            <w:hideMark/>
          </w:tcPr>
          <w:p w14:paraId="750FDD5C"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7CABFB78"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6CDB1DE8"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2D173C1A"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Мүлдем дұрыс емес</w:t>
            </w:r>
          </w:p>
        </w:tc>
      </w:tr>
      <w:tr w:rsidR="001963CC" w:rsidRPr="009A16BF" w14:paraId="2EDB110D"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3D0BD878"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lastRenderedPageBreak/>
              <w:t>8</w:t>
            </w:r>
          </w:p>
        </w:tc>
        <w:tc>
          <w:tcPr>
            <w:tcW w:w="1702" w:type="dxa"/>
            <w:tcBorders>
              <w:top w:val="single" w:sz="4" w:space="0" w:color="000000"/>
              <w:left w:val="single" w:sz="4" w:space="0" w:color="000000"/>
              <w:bottom w:val="single" w:sz="4" w:space="0" w:color="000000"/>
              <w:right w:val="single" w:sz="4" w:space="0" w:color="000000"/>
            </w:tcBorders>
            <w:hideMark/>
          </w:tcPr>
          <w:p w14:paraId="0A7C5A06"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b/>
                <w:color w:val="000000"/>
              </w:rPr>
              <w:t>Болашақ тәжірибеде қолдануға лайықтылығы</w:t>
            </w:r>
          </w:p>
        </w:tc>
        <w:tc>
          <w:tcPr>
            <w:tcW w:w="3331" w:type="dxa"/>
            <w:tcBorders>
              <w:top w:val="single" w:sz="4" w:space="0" w:color="000000"/>
              <w:left w:val="single" w:sz="4" w:space="0" w:color="000000"/>
              <w:bottom w:val="single" w:sz="4" w:space="0" w:color="000000"/>
              <w:right w:val="single" w:sz="4" w:space="0" w:color="000000"/>
            </w:tcBorders>
            <w:hideMark/>
          </w:tcPr>
          <w:p w14:paraId="5F965745"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259EC9A9"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Қолдануға болады </w:t>
            </w:r>
          </w:p>
        </w:tc>
        <w:tc>
          <w:tcPr>
            <w:tcW w:w="3331" w:type="dxa"/>
            <w:tcBorders>
              <w:top w:val="single" w:sz="4" w:space="0" w:color="000000"/>
              <w:left w:val="single" w:sz="4" w:space="0" w:color="000000"/>
              <w:bottom w:val="single" w:sz="4" w:space="0" w:color="000000"/>
              <w:right w:val="single" w:sz="4" w:space="0" w:color="000000"/>
            </w:tcBorders>
            <w:hideMark/>
          </w:tcPr>
          <w:p w14:paraId="57AB18D5"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59E4854F"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Мүлдем дұрыс емес</w:t>
            </w:r>
          </w:p>
        </w:tc>
      </w:tr>
      <w:tr w:rsidR="001963CC" w:rsidRPr="009A16BF" w14:paraId="580DB6CF" w14:textId="77777777" w:rsidTr="009A16BF">
        <w:tc>
          <w:tcPr>
            <w:tcW w:w="425" w:type="dxa"/>
            <w:tcBorders>
              <w:top w:val="single" w:sz="4" w:space="0" w:color="000000"/>
              <w:left w:val="single" w:sz="4" w:space="0" w:color="000000"/>
              <w:bottom w:val="single" w:sz="4" w:space="0" w:color="000000"/>
              <w:right w:val="single" w:sz="4" w:space="0" w:color="000000"/>
            </w:tcBorders>
            <w:hideMark/>
          </w:tcPr>
          <w:p w14:paraId="2529E209"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9</w:t>
            </w:r>
          </w:p>
        </w:tc>
        <w:tc>
          <w:tcPr>
            <w:tcW w:w="1702" w:type="dxa"/>
            <w:tcBorders>
              <w:top w:val="single" w:sz="4" w:space="0" w:color="000000"/>
              <w:left w:val="single" w:sz="4" w:space="0" w:color="000000"/>
              <w:bottom w:val="single" w:sz="4" w:space="0" w:color="000000"/>
              <w:right w:val="single" w:sz="4" w:space="0" w:color="000000"/>
            </w:tcBorders>
            <w:hideMark/>
          </w:tcPr>
          <w:p w14:paraId="52D14398" w14:textId="77777777" w:rsidR="001963CC" w:rsidRPr="009A16BF" w:rsidRDefault="001963CC" w:rsidP="009A16BF">
            <w:pPr>
              <w:spacing w:line="240" w:lineRule="auto"/>
              <w:contextualSpacing/>
              <w:rPr>
                <w:rFonts w:ascii="Times New Roman" w:hAnsi="Times New Roman" w:cs="Times New Roman"/>
                <w:b/>
              </w:rPr>
            </w:pPr>
            <w:r w:rsidRPr="009A16BF">
              <w:rPr>
                <w:rFonts w:ascii="Times New Roman" w:hAnsi="Times New Roman" w:cs="Times New Roman"/>
                <w:b/>
              </w:rPr>
              <w:t>Ұсынымның көрнекілігі, сапасы (баяндаушының бағасы)</w:t>
            </w:r>
          </w:p>
        </w:tc>
        <w:tc>
          <w:tcPr>
            <w:tcW w:w="3331" w:type="dxa"/>
            <w:tcBorders>
              <w:top w:val="single" w:sz="4" w:space="0" w:color="000000"/>
              <w:left w:val="single" w:sz="4" w:space="0" w:color="000000"/>
              <w:bottom w:val="single" w:sz="4" w:space="0" w:color="000000"/>
              <w:right w:val="single" w:sz="4" w:space="0" w:color="000000"/>
            </w:tcBorders>
            <w:hideMark/>
          </w:tcPr>
          <w:p w14:paraId="411AED45"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 xml:space="preserve">Дұрыс, Power Point-тің немесе басқа </w:t>
            </w:r>
            <w:proofErr w:type="gramStart"/>
            <w:r w:rsidRPr="009A16BF">
              <w:rPr>
                <w:rFonts w:ascii="Times New Roman" w:hAnsi="Times New Roman" w:cs="Times New Roman"/>
              </w:rPr>
              <w:t>гаджеттердің  бүкіл</w:t>
            </w:r>
            <w:proofErr w:type="gramEnd"/>
            <w:r w:rsidRPr="009A16BF">
              <w:rPr>
                <w:rFonts w:ascii="Times New Roman" w:hAnsi="Times New Roman" w:cs="Times New Roman"/>
              </w:rPr>
              <w:t xml:space="preserve"> мүмкіндіктері пайдаланылған, материалды толық біледі, өзіне сенімді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410D3BBF"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Көрнекілік құралдары шамадан көп немесе жеткіліксіз, материалды жартылай меңгерген</w:t>
            </w:r>
          </w:p>
        </w:tc>
        <w:tc>
          <w:tcPr>
            <w:tcW w:w="3331" w:type="dxa"/>
            <w:tcBorders>
              <w:top w:val="single" w:sz="4" w:space="0" w:color="000000"/>
              <w:left w:val="single" w:sz="4" w:space="0" w:color="000000"/>
              <w:bottom w:val="single" w:sz="4" w:space="0" w:color="000000"/>
              <w:right w:val="single" w:sz="4" w:space="0" w:color="000000"/>
            </w:tcBorders>
            <w:hideMark/>
          </w:tcPr>
          <w:p w14:paraId="33B9D366"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Көрнекілік қралдарындағы ақпараттар дұрыс емес, өзіне сенімсіз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7AEFAEB1" w14:textId="77777777" w:rsidR="001963CC" w:rsidRPr="009A16BF" w:rsidRDefault="001963CC" w:rsidP="009A16BF">
            <w:pPr>
              <w:spacing w:line="240" w:lineRule="auto"/>
              <w:contextualSpacing/>
              <w:rPr>
                <w:rFonts w:ascii="Times New Roman" w:hAnsi="Times New Roman" w:cs="Times New Roman"/>
              </w:rPr>
            </w:pPr>
            <w:r w:rsidRPr="009A16BF">
              <w:rPr>
                <w:rFonts w:ascii="Times New Roman" w:hAnsi="Times New Roman" w:cs="Times New Roman"/>
              </w:rPr>
              <w:t>Матералды меңгермеген, оны баяндай алмайды</w:t>
            </w:r>
          </w:p>
        </w:tc>
      </w:tr>
      <w:tr w:rsidR="001963CC" w:rsidRPr="009A16BF" w14:paraId="0B5607BC" w14:textId="77777777" w:rsidTr="009A16B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212AFC71"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09233B58"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Ағылшын тілі/ орыс тілі/қазақ тілі*</w:t>
            </w:r>
          </w:p>
        </w:tc>
        <w:tc>
          <w:tcPr>
            <w:tcW w:w="3331" w:type="dxa"/>
            <w:tcBorders>
              <w:top w:val="single" w:sz="4" w:space="0" w:color="000000"/>
              <w:left w:val="single" w:sz="4" w:space="0" w:color="000000"/>
              <w:bottom w:val="single" w:sz="4" w:space="0" w:color="000000"/>
              <w:right w:val="single" w:sz="4" w:space="0" w:color="000000"/>
            </w:tcBorders>
            <w:hideMark/>
          </w:tcPr>
          <w:p w14:paraId="27A84C9A"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Ұсыным ағылшын/орыс/қазақ тілдерінде толық тапсырылды (каф. Меңгерушісі тексереді)  </w:t>
            </w:r>
          </w:p>
          <w:p w14:paraId="7E8F7B2B"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b/>
                <w:color w:val="000000"/>
              </w:rPr>
              <w:t>сапасына байланысты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61752EE9"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Ұсыным ағылшын тілінде дайындалып, орыс/қазақ тілінде тапсырылды. </w:t>
            </w:r>
            <w:r w:rsidRPr="009A16BF">
              <w:rPr>
                <w:rFonts w:ascii="Times New Roman" w:hAnsi="Times New Roman" w:cs="Times New Roman"/>
                <w:b/>
                <w:color w:val="000000"/>
              </w:rPr>
              <w:t>Сапасына байланысты + 5-10 балл</w:t>
            </w:r>
            <w:r w:rsidRPr="009A16BF">
              <w:rPr>
                <w:rFonts w:ascii="Times New Roman" w:hAnsi="Times New Roman" w:cs="Times New Roman"/>
                <w:color w:val="000000"/>
              </w:rPr>
              <w:t xml:space="preserve"> (немесе керісінше)</w:t>
            </w:r>
          </w:p>
        </w:tc>
        <w:tc>
          <w:tcPr>
            <w:tcW w:w="3331" w:type="dxa"/>
            <w:tcBorders>
              <w:top w:val="single" w:sz="4" w:space="0" w:color="000000"/>
              <w:left w:val="single" w:sz="4" w:space="0" w:color="000000"/>
              <w:bottom w:val="single" w:sz="4" w:space="0" w:color="000000"/>
              <w:right w:val="single" w:sz="4" w:space="0" w:color="000000"/>
            </w:tcBorders>
            <w:hideMark/>
          </w:tcPr>
          <w:p w14:paraId="67957815"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Ұсынымды дайындау барысында ағылшын тілді әдеби көздер қолданылған. </w:t>
            </w:r>
            <w:r w:rsidRPr="009A16BF">
              <w:rPr>
                <w:rFonts w:ascii="Times New Roman" w:hAnsi="Times New Roman" w:cs="Times New Roman"/>
                <w:b/>
                <w:color w:val="000000"/>
              </w:rPr>
              <w:t>Сапасына байланысты+ 2-5 балл</w:t>
            </w:r>
          </w:p>
        </w:tc>
        <w:tc>
          <w:tcPr>
            <w:tcW w:w="3331" w:type="dxa"/>
            <w:tcBorders>
              <w:top w:val="single" w:sz="4" w:space="0" w:color="000000"/>
              <w:left w:val="single" w:sz="4" w:space="0" w:color="000000"/>
              <w:bottom w:val="single" w:sz="4" w:space="0" w:color="000000"/>
              <w:right w:val="single" w:sz="4" w:space="0" w:color="000000"/>
            </w:tcBorders>
          </w:tcPr>
          <w:p w14:paraId="6C2CBCDB" w14:textId="77777777" w:rsidR="001963CC" w:rsidRPr="009A16BF" w:rsidRDefault="001963CC" w:rsidP="009A16BF">
            <w:pPr>
              <w:spacing w:line="240" w:lineRule="auto"/>
              <w:contextualSpacing/>
              <w:rPr>
                <w:rFonts w:ascii="Times New Roman" w:hAnsi="Times New Roman" w:cs="Times New Roman"/>
                <w:color w:val="000000"/>
              </w:rPr>
            </w:pPr>
          </w:p>
        </w:tc>
      </w:tr>
      <w:tr w:rsidR="001963CC" w:rsidRPr="009A16BF" w14:paraId="7E7AC86B" w14:textId="77777777" w:rsidTr="009A16B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7E73799B"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2F0D25FF"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267776B0"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Ұсыным уақытынан бұрын тапсырылды. </w:t>
            </w:r>
            <w:r w:rsidRPr="009A16BF">
              <w:rPr>
                <w:rFonts w:ascii="Times New Roman" w:hAnsi="Times New Roman" w:cs="Times New Roman"/>
                <w:b/>
                <w:color w:val="000000"/>
              </w:rPr>
              <w:t>10 балл қосылады</w:t>
            </w:r>
          </w:p>
        </w:tc>
        <w:tc>
          <w:tcPr>
            <w:tcW w:w="3331" w:type="dxa"/>
            <w:tcBorders>
              <w:top w:val="single" w:sz="4" w:space="0" w:color="000000"/>
              <w:left w:val="single" w:sz="4" w:space="0" w:color="000000"/>
              <w:bottom w:val="single" w:sz="4" w:space="0" w:color="000000"/>
              <w:right w:val="single" w:sz="4" w:space="0" w:color="000000"/>
            </w:tcBorders>
            <w:hideMark/>
          </w:tcPr>
          <w:p w14:paraId="5011099D"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Ұсыным уақытында тапсырылды – </w:t>
            </w:r>
            <w:r w:rsidRPr="009A16BF">
              <w:rPr>
                <w:rFonts w:ascii="Times New Roman" w:hAnsi="Times New Roman" w:cs="Times New Roman"/>
                <w:b/>
                <w:color w:val="000000"/>
              </w:rPr>
              <w:t>балл қосылмайды</w:t>
            </w:r>
          </w:p>
        </w:tc>
        <w:tc>
          <w:tcPr>
            <w:tcW w:w="3331" w:type="dxa"/>
            <w:tcBorders>
              <w:top w:val="single" w:sz="4" w:space="0" w:color="000000"/>
              <w:left w:val="single" w:sz="4" w:space="0" w:color="000000"/>
              <w:bottom w:val="single" w:sz="4" w:space="0" w:color="000000"/>
              <w:right w:val="single" w:sz="4" w:space="0" w:color="000000"/>
            </w:tcBorders>
            <w:hideMark/>
          </w:tcPr>
          <w:p w14:paraId="38AAB768"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Тапсыру уақытынан аздап кешіккен, ұсыным сапасы төмендемеген.</w:t>
            </w:r>
            <w:r w:rsidRPr="009A16BF">
              <w:rPr>
                <w:rFonts w:ascii="Times New Roman" w:hAnsi="Times New Roman" w:cs="Times New Roman"/>
                <w:b/>
                <w:color w:val="000000"/>
              </w:rPr>
              <w:t xml:space="preserve"> 2 баллға кеміту</w:t>
            </w:r>
          </w:p>
        </w:tc>
        <w:tc>
          <w:tcPr>
            <w:tcW w:w="3331" w:type="dxa"/>
            <w:tcBorders>
              <w:top w:val="single" w:sz="4" w:space="0" w:color="000000"/>
              <w:left w:val="single" w:sz="4" w:space="0" w:color="000000"/>
              <w:bottom w:val="single" w:sz="4" w:space="0" w:color="000000"/>
              <w:right w:val="single" w:sz="4" w:space="0" w:color="000000"/>
            </w:tcBorders>
            <w:hideMark/>
          </w:tcPr>
          <w:p w14:paraId="084AF5CA"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Кешігіп тапсырылды.</w:t>
            </w:r>
          </w:p>
          <w:p w14:paraId="3EC3F42A"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10 баллға кеміту</w:t>
            </w:r>
          </w:p>
        </w:tc>
      </w:tr>
      <w:tr w:rsidR="001963CC" w:rsidRPr="009A16BF" w14:paraId="6108DF95" w14:textId="77777777" w:rsidTr="009A16B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4767B6EB"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70E12D8F"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b/>
                <w:color w:val="000000"/>
              </w:rPr>
              <w:t xml:space="preserve">Рейтинг*** </w:t>
            </w:r>
          </w:p>
          <w:p w14:paraId="099DBF23" w14:textId="77777777" w:rsidR="001963CC" w:rsidRPr="009A16BF" w:rsidRDefault="001963CC" w:rsidP="009A16BF">
            <w:pPr>
              <w:spacing w:line="240" w:lineRule="auto"/>
              <w:contextualSpacing/>
              <w:rPr>
                <w:rFonts w:ascii="Times New Roman" w:hAnsi="Times New Roman" w:cs="Times New Roman"/>
                <w:b/>
                <w:color w:val="000000"/>
              </w:rPr>
            </w:pPr>
          </w:p>
          <w:p w14:paraId="03BA62AF" w14:textId="77777777" w:rsidR="001963CC" w:rsidRPr="009A16BF" w:rsidRDefault="001963CC" w:rsidP="009A16BF">
            <w:pPr>
              <w:spacing w:line="240" w:lineRule="auto"/>
              <w:contextualSpacing/>
              <w:rPr>
                <w:rFonts w:ascii="Times New Roman" w:hAnsi="Times New Roman" w:cs="Times New Roman"/>
                <w:b/>
                <w:color w:val="000000"/>
              </w:rPr>
            </w:pPr>
          </w:p>
        </w:tc>
        <w:tc>
          <w:tcPr>
            <w:tcW w:w="3331" w:type="dxa"/>
            <w:tcBorders>
              <w:top w:val="single" w:sz="4" w:space="0" w:color="000000"/>
              <w:left w:val="single" w:sz="4" w:space="0" w:color="000000"/>
              <w:bottom w:val="single" w:sz="4" w:space="0" w:color="000000"/>
              <w:right w:val="single" w:sz="4" w:space="0" w:color="000000"/>
            </w:tcBorders>
            <w:hideMark/>
          </w:tcPr>
          <w:p w14:paraId="20687332"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Қосымша баллдар (10 баллға дейін)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621811AA"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Ерекше жұмыс, мысалы: </w:t>
            </w:r>
          </w:p>
          <w:p w14:paraId="506A920E"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Топтағы ең жақсы жұмыс</w:t>
            </w:r>
          </w:p>
          <w:p w14:paraId="2372011F"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Шығармашылық тәсіл</w:t>
            </w:r>
          </w:p>
          <w:p w14:paraId="67A1DA86"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Тапсырманы орындауда инновациялық тәсіл қолдану</w:t>
            </w:r>
          </w:p>
          <w:p w14:paraId="474945D5"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Топтың ұсынысы бойынша</w:t>
            </w:r>
          </w:p>
        </w:tc>
      </w:tr>
      <w:tr w:rsidR="001963CC" w:rsidRPr="009A16BF" w14:paraId="5BDA1227" w14:textId="77777777" w:rsidTr="009A16BF">
        <w:tc>
          <w:tcPr>
            <w:tcW w:w="425" w:type="dxa"/>
            <w:tcBorders>
              <w:top w:val="single" w:sz="4" w:space="0" w:color="000000"/>
              <w:left w:val="single" w:sz="4" w:space="0" w:color="000000"/>
              <w:bottom w:val="single" w:sz="4" w:space="0" w:color="000000"/>
              <w:right w:val="single" w:sz="4" w:space="0" w:color="000000"/>
            </w:tcBorders>
          </w:tcPr>
          <w:p w14:paraId="2C7643DA" w14:textId="77777777" w:rsidR="001963CC" w:rsidRPr="009A16BF" w:rsidRDefault="001963CC" w:rsidP="009A16BF">
            <w:pPr>
              <w:spacing w:line="240" w:lineRule="auto"/>
              <w:contextualSpacing/>
              <w:rPr>
                <w:rFonts w:ascii="Times New Roman" w:hAnsi="Times New Roman" w:cs="Times New Roman"/>
                <w:color w:val="000000"/>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5015CB2D"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 қазақ/орыс топтары үшін – ағылшын тілі; ағылшын тілінде оқитын топтар үшін – тапсырманы қазақ немесе орыс тілдерінде орындау</w:t>
            </w:r>
          </w:p>
          <w:p w14:paraId="6F20540A" w14:textId="77777777" w:rsidR="001963CC" w:rsidRPr="009A16BF" w:rsidRDefault="001963CC" w:rsidP="009A16BF">
            <w:pPr>
              <w:spacing w:line="240" w:lineRule="auto"/>
              <w:contextualSpacing/>
              <w:rPr>
                <w:rFonts w:ascii="Times New Roman" w:hAnsi="Times New Roman" w:cs="Times New Roman"/>
                <w:color w:val="000000"/>
              </w:rPr>
            </w:pPr>
            <w:r w:rsidRPr="009A16BF">
              <w:rPr>
                <w:rFonts w:ascii="Times New Roman" w:hAnsi="Times New Roman" w:cs="Times New Roman"/>
                <w:color w:val="000000"/>
              </w:rPr>
              <w:t xml:space="preserve">*Мерзім </w:t>
            </w:r>
            <w:proofErr w:type="gramStart"/>
            <w:r w:rsidRPr="009A16BF">
              <w:rPr>
                <w:rFonts w:ascii="Times New Roman" w:hAnsi="Times New Roman" w:cs="Times New Roman"/>
                <w:color w:val="000000"/>
              </w:rPr>
              <w:t>-  оқытушы</w:t>
            </w:r>
            <w:proofErr w:type="gramEnd"/>
            <w:r w:rsidRPr="009A16BF">
              <w:rPr>
                <w:rFonts w:ascii="Times New Roman" w:hAnsi="Times New Roman" w:cs="Times New Roman"/>
                <w:color w:val="000000"/>
              </w:rPr>
              <w:t xml:space="preserve"> анықтайды, әдетте – аралық бақылау күні</w:t>
            </w:r>
          </w:p>
          <w:p w14:paraId="4644E38A" w14:textId="77777777" w:rsidR="001963CC" w:rsidRPr="009A16BF" w:rsidRDefault="001963CC" w:rsidP="009A16BF">
            <w:pPr>
              <w:spacing w:line="240" w:lineRule="auto"/>
              <w:contextualSpacing/>
              <w:rPr>
                <w:rFonts w:ascii="Times New Roman" w:hAnsi="Times New Roman" w:cs="Times New Roman"/>
                <w:b/>
                <w:color w:val="000000"/>
              </w:rPr>
            </w:pPr>
            <w:r w:rsidRPr="009A16BF">
              <w:rPr>
                <w:rFonts w:ascii="Times New Roman" w:hAnsi="Times New Roman" w:cs="Times New Roman"/>
                <w:color w:val="000000"/>
              </w:rPr>
              <w:t xml:space="preserve">** осылайша ең жоғары 90 балл алуға болады, 90-нан жоғары алу үшін </w:t>
            </w:r>
            <w:r w:rsidRPr="009A16BF">
              <w:rPr>
                <w:rFonts w:ascii="Times New Roman" w:hAnsi="Times New Roman" w:cs="Times New Roman"/>
                <w:b/>
                <w:color w:val="000000"/>
              </w:rPr>
              <w:t>күтілгеннен жоғары</w:t>
            </w:r>
            <w:r w:rsidRPr="009A16BF">
              <w:rPr>
                <w:rFonts w:ascii="Times New Roman" w:hAnsi="Times New Roman" w:cs="Times New Roman"/>
                <w:color w:val="000000"/>
              </w:rPr>
              <w:t xml:space="preserve"> нәтиже көрсету қажет</w:t>
            </w:r>
          </w:p>
        </w:tc>
      </w:tr>
    </w:tbl>
    <w:p w14:paraId="57F74705" w14:textId="77777777" w:rsidR="001963CC" w:rsidRPr="009A16BF" w:rsidRDefault="001963CC" w:rsidP="001963CC">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446C7763" w14:textId="77777777" w:rsidR="001963CC" w:rsidRPr="009A16BF" w:rsidRDefault="001963CC" w:rsidP="001963CC">
      <w:pPr>
        <w:spacing w:after="0" w:line="240" w:lineRule="auto"/>
        <w:contextualSpacing/>
        <w:jc w:val="center"/>
        <w:textAlignment w:val="baseline"/>
        <w:rPr>
          <w:rFonts w:ascii="Times New Roman" w:eastAsia="Times New Roman" w:hAnsi="Times New Roman" w:cs="Times New Roman"/>
          <w:b/>
          <w:bCs/>
          <w:kern w:val="0"/>
          <w:lang w:eastAsia="ru-RU"/>
          <w14:ligatures w14:val="none"/>
        </w:rPr>
      </w:pPr>
    </w:p>
    <w:p w14:paraId="63B40DC6" w14:textId="69ECC592" w:rsidR="001963CC" w:rsidRPr="009A16BF" w:rsidRDefault="001963CC" w:rsidP="001963CC">
      <w:pPr>
        <w:spacing w:line="240" w:lineRule="auto"/>
        <w:contextualSpacing/>
        <w:rPr>
          <w:rFonts w:ascii="Times New Roman" w:hAnsi="Times New Roman" w:cs="Times New Roman"/>
          <w:b/>
        </w:rPr>
      </w:pPr>
    </w:p>
    <w:p w14:paraId="325A7CDA" w14:textId="77777777" w:rsidR="001963CC" w:rsidRPr="009A16BF" w:rsidRDefault="001963CC" w:rsidP="008936C7">
      <w:pPr>
        <w:spacing w:line="240" w:lineRule="auto"/>
        <w:ind w:left="-426"/>
        <w:contextualSpacing/>
        <w:jc w:val="center"/>
        <w:rPr>
          <w:rFonts w:ascii="Times New Roman" w:hAnsi="Times New Roman" w:cs="Times New Roman"/>
          <w:b/>
        </w:rPr>
      </w:pPr>
    </w:p>
    <w:sectPr w:rsidR="001963CC" w:rsidRPr="009A16BF" w:rsidSect="005928D3">
      <w:type w:val="continuous"/>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imesNewRomanPSMT">
    <w:altName w:val="MS Gothic"/>
    <w:panose1 w:val="00000000000000000000"/>
    <w:charset w:val="80"/>
    <w:family w:val="auto"/>
    <w:notTrueType/>
    <w:pitch w:val="default"/>
    <w:sig w:usb0="00000000" w:usb1="08070000" w:usb2="00000010" w:usb3="00000000" w:csb0="00020005"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230"/>
    <w:multiLevelType w:val="hybridMultilevel"/>
    <w:tmpl w:val="7320F362"/>
    <w:lvl w:ilvl="0" w:tplc="67861B08">
      <w:start w:val="1"/>
      <w:numFmt w:val="decimal"/>
      <w:lvlText w:val="8.%1."/>
      <w:lvlJc w:val="left"/>
      <w:pPr>
        <w:ind w:left="720" w:hanging="360"/>
      </w:pPr>
      <w:rPr>
        <w:rFonts w:hint="default"/>
      </w:rPr>
    </w:lvl>
    <w:lvl w:ilvl="1" w:tplc="BA8C35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85274E"/>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8" w15:restartNumberingAfterBreak="0">
    <w:nsid w:val="2A356EF7"/>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9" w15:restartNumberingAfterBreak="0">
    <w:nsid w:val="309B5E9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0"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0A66E5C"/>
    <w:multiLevelType w:val="hybridMultilevel"/>
    <w:tmpl w:val="1F00C83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E26275"/>
    <w:multiLevelType w:val="hybridMultilevel"/>
    <w:tmpl w:val="B6322CBA"/>
    <w:lvl w:ilvl="0" w:tplc="935CCEAC">
      <w:start w:val="1"/>
      <w:numFmt w:val="bullet"/>
      <w:lvlText w:val=""/>
      <w:lvlJc w:val="left"/>
      <w:pPr>
        <w:ind w:left="720" w:hanging="360"/>
      </w:pPr>
      <w:rPr>
        <w:rFonts w:ascii="Symbol" w:hAnsi="Symbol" w:hint="default"/>
      </w:rPr>
    </w:lvl>
    <w:lvl w:ilvl="1" w:tplc="571656C0">
      <w:numFmt w:val="bullet"/>
      <w:lvlText w:val="•"/>
      <w:lvlJc w:val="left"/>
      <w:pPr>
        <w:ind w:left="1440" w:hanging="360"/>
      </w:pPr>
      <w:rPr>
        <w:rFonts w:ascii="Calibri" w:eastAsia="Calibr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41680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4" w15:restartNumberingAfterBreak="0">
    <w:nsid w:val="5EF352B8"/>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5" w15:restartNumberingAfterBreak="0">
    <w:nsid w:val="63E5112D"/>
    <w:multiLevelType w:val="hybridMultilevel"/>
    <w:tmpl w:val="58344A8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CA6CED"/>
    <w:multiLevelType w:val="hybridMultilevel"/>
    <w:tmpl w:val="2E9A24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033DEE"/>
    <w:multiLevelType w:val="hybridMultilevel"/>
    <w:tmpl w:val="293AE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8009A5"/>
    <w:multiLevelType w:val="multilevel"/>
    <w:tmpl w:val="3BA2077C"/>
    <w:lvl w:ilvl="0">
      <w:start w:val="1"/>
      <w:numFmt w:val="decimal"/>
      <w:pStyle w:val="a"/>
      <w:lvlText w:val="%1."/>
      <w:lvlJc w:val="left"/>
      <w:pPr>
        <w:ind w:left="1037" w:hanging="360"/>
      </w:pPr>
      <w:rPr>
        <w:rFonts w:ascii="Times New Roman" w:eastAsia="Calibri" w:hAnsi="Times New Roman" w:cs="Calibri"/>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19" w15:restartNumberingAfterBreak="0">
    <w:nsid w:val="73303DBC"/>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0" w15:restartNumberingAfterBreak="0">
    <w:nsid w:val="75FF7B9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1"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FEB2AD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num w:numId="1">
    <w:abstractNumId w:val="12"/>
  </w:num>
  <w:num w:numId="2">
    <w:abstractNumId w:val="4"/>
  </w:num>
  <w:num w:numId="3">
    <w:abstractNumId w:val="11"/>
  </w:num>
  <w:num w:numId="4">
    <w:abstractNumId w:val="15"/>
  </w:num>
  <w:num w:numId="5">
    <w:abstractNumId w:val="0"/>
  </w:num>
  <w:num w:numId="6">
    <w:abstractNumId w:val="1"/>
  </w:num>
  <w:num w:numId="7">
    <w:abstractNumId w:val="2"/>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num>
  <w:num w:numId="12">
    <w:abstractNumId w:val="14"/>
  </w:num>
  <w:num w:numId="13">
    <w:abstractNumId w:val="19"/>
  </w:num>
  <w:num w:numId="14">
    <w:abstractNumId w:val="8"/>
  </w:num>
  <w:num w:numId="15">
    <w:abstractNumId w:val="20"/>
  </w:num>
  <w:num w:numId="16">
    <w:abstractNumId w:val="22"/>
  </w:num>
  <w:num w:numId="17">
    <w:abstractNumId w:val="21"/>
  </w:num>
  <w:num w:numId="18">
    <w:abstractNumId w:val="10"/>
  </w:num>
  <w:num w:numId="19">
    <w:abstractNumId w:val="5"/>
  </w:num>
  <w:num w:numId="20">
    <w:abstractNumId w:val="6"/>
  </w:num>
  <w:num w:numId="21">
    <w:abstractNumId w:val="18"/>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448"/>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2492"/>
    <w:rsid w:val="0004305F"/>
    <w:rsid w:val="00043323"/>
    <w:rsid w:val="0004387A"/>
    <w:rsid w:val="00046928"/>
    <w:rsid w:val="00047A60"/>
    <w:rsid w:val="0005114E"/>
    <w:rsid w:val="00053D37"/>
    <w:rsid w:val="000547B8"/>
    <w:rsid w:val="00060364"/>
    <w:rsid w:val="00062791"/>
    <w:rsid w:val="00063A9C"/>
    <w:rsid w:val="00064F53"/>
    <w:rsid w:val="000673E0"/>
    <w:rsid w:val="00073C9D"/>
    <w:rsid w:val="000826BD"/>
    <w:rsid w:val="00083839"/>
    <w:rsid w:val="000870FD"/>
    <w:rsid w:val="00095BF6"/>
    <w:rsid w:val="00096230"/>
    <w:rsid w:val="00096A22"/>
    <w:rsid w:val="00097EB1"/>
    <w:rsid w:val="000A2DAE"/>
    <w:rsid w:val="000A641B"/>
    <w:rsid w:val="000A6AC4"/>
    <w:rsid w:val="000B17E1"/>
    <w:rsid w:val="000B1A40"/>
    <w:rsid w:val="000B3455"/>
    <w:rsid w:val="000B4143"/>
    <w:rsid w:val="000B7A47"/>
    <w:rsid w:val="000B7B42"/>
    <w:rsid w:val="000C1709"/>
    <w:rsid w:val="000C1C00"/>
    <w:rsid w:val="000C59CD"/>
    <w:rsid w:val="000C6F8C"/>
    <w:rsid w:val="000D26E0"/>
    <w:rsid w:val="000E30D6"/>
    <w:rsid w:val="000E5057"/>
    <w:rsid w:val="000E61E1"/>
    <w:rsid w:val="000F7442"/>
    <w:rsid w:val="000F792F"/>
    <w:rsid w:val="00100BD6"/>
    <w:rsid w:val="001013B7"/>
    <w:rsid w:val="00102C15"/>
    <w:rsid w:val="00110B1F"/>
    <w:rsid w:val="00120515"/>
    <w:rsid w:val="00123853"/>
    <w:rsid w:val="00127FAB"/>
    <w:rsid w:val="001340E5"/>
    <w:rsid w:val="00140516"/>
    <w:rsid w:val="001410B0"/>
    <w:rsid w:val="001428DD"/>
    <w:rsid w:val="00143C95"/>
    <w:rsid w:val="001451A9"/>
    <w:rsid w:val="00145325"/>
    <w:rsid w:val="001469F2"/>
    <w:rsid w:val="0015073A"/>
    <w:rsid w:val="00151419"/>
    <w:rsid w:val="001523DE"/>
    <w:rsid w:val="0015739B"/>
    <w:rsid w:val="00160967"/>
    <w:rsid w:val="00163588"/>
    <w:rsid w:val="001744B6"/>
    <w:rsid w:val="0017542C"/>
    <w:rsid w:val="00183071"/>
    <w:rsid w:val="00194115"/>
    <w:rsid w:val="00195F79"/>
    <w:rsid w:val="001963CC"/>
    <w:rsid w:val="001A0C91"/>
    <w:rsid w:val="001A0EA2"/>
    <w:rsid w:val="001A6C8A"/>
    <w:rsid w:val="001B34FD"/>
    <w:rsid w:val="001B38FD"/>
    <w:rsid w:val="001C1D7C"/>
    <w:rsid w:val="001C60E3"/>
    <w:rsid w:val="001C7CCE"/>
    <w:rsid w:val="001D02A0"/>
    <w:rsid w:val="001D11EB"/>
    <w:rsid w:val="001D7676"/>
    <w:rsid w:val="001E2A7E"/>
    <w:rsid w:val="001F39AA"/>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46A5F"/>
    <w:rsid w:val="00246BEC"/>
    <w:rsid w:val="002525A1"/>
    <w:rsid w:val="00254F64"/>
    <w:rsid w:val="00256A30"/>
    <w:rsid w:val="002575E6"/>
    <w:rsid w:val="00257FAF"/>
    <w:rsid w:val="0026057B"/>
    <w:rsid w:val="00262845"/>
    <w:rsid w:val="00262966"/>
    <w:rsid w:val="00262DDF"/>
    <w:rsid w:val="002643C0"/>
    <w:rsid w:val="00270888"/>
    <w:rsid w:val="00272516"/>
    <w:rsid w:val="00275255"/>
    <w:rsid w:val="0027681E"/>
    <w:rsid w:val="00282B69"/>
    <w:rsid w:val="002911BA"/>
    <w:rsid w:val="00294433"/>
    <w:rsid w:val="002A4E80"/>
    <w:rsid w:val="002A5088"/>
    <w:rsid w:val="002A537F"/>
    <w:rsid w:val="002A6C01"/>
    <w:rsid w:val="002B44C9"/>
    <w:rsid w:val="002B4A87"/>
    <w:rsid w:val="002B7CC0"/>
    <w:rsid w:val="002C3FCD"/>
    <w:rsid w:val="002C5A5B"/>
    <w:rsid w:val="002D2546"/>
    <w:rsid w:val="002D60E4"/>
    <w:rsid w:val="002E1058"/>
    <w:rsid w:val="002F00A0"/>
    <w:rsid w:val="002F134F"/>
    <w:rsid w:val="00305FF9"/>
    <w:rsid w:val="003079DF"/>
    <w:rsid w:val="00310E31"/>
    <w:rsid w:val="003118E6"/>
    <w:rsid w:val="003152C6"/>
    <w:rsid w:val="00320C44"/>
    <w:rsid w:val="003212C9"/>
    <w:rsid w:val="003227E9"/>
    <w:rsid w:val="003237E3"/>
    <w:rsid w:val="00327347"/>
    <w:rsid w:val="00330C4A"/>
    <w:rsid w:val="003339FD"/>
    <w:rsid w:val="0034013A"/>
    <w:rsid w:val="00340AD7"/>
    <w:rsid w:val="003461FA"/>
    <w:rsid w:val="0035517E"/>
    <w:rsid w:val="00356B54"/>
    <w:rsid w:val="00365849"/>
    <w:rsid w:val="003667F7"/>
    <w:rsid w:val="00366B40"/>
    <w:rsid w:val="00370102"/>
    <w:rsid w:val="00375896"/>
    <w:rsid w:val="003759C5"/>
    <w:rsid w:val="00381004"/>
    <w:rsid w:val="0038106D"/>
    <w:rsid w:val="00382B83"/>
    <w:rsid w:val="003837D7"/>
    <w:rsid w:val="00386775"/>
    <w:rsid w:val="00392286"/>
    <w:rsid w:val="00395B28"/>
    <w:rsid w:val="003A0289"/>
    <w:rsid w:val="003A11FC"/>
    <w:rsid w:val="003A1BD7"/>
    <w:rsid w:val="003A7716"/>
    <w:rsid w:val="003A79E9"/>
    <w:rsid w:val="003B0F62"/>
    <w:rsid w:val="003B555B"/>
    <w:rsid w:val="003C0EC5"/>
    <w:rsid w:val="003C1EA5"/>
    <w:rsid w:val="003C28C0"/>
    <w:rsid w:val="003C358E"/>
    <w:rsid w:val="003C3B15"/>
    <w:rsid w:val="003C4C2C"/>
    <w:rsid w:val="003C5555"/>
    <w:rsid w:val="003C7350"/>
    <w:rsid w:val="003D0CF7"/>
    <w:rsid w:val="003E0C38"/>
    <w:rsid w:val="003E4016"/>
    <w:rsid w:val="003E79D5"/>
    <w:rsid w:val="003F282A"/>
    <w:rsid w:val="003F7996"/>
    <w:rsid w:val="004004EE"/>
    <w:rsid w:val="004053E9"/>
    <w:rsid w:val="004112F6"/>
    <w:rsid w:val="004114A8"/>
    <w:rsid w:val="00413A9F"/>
    <w:rsid w:val="0041571E"/>
    <w:rsid w:val="00415FE2"/>
    <w:rsid w:val="00416278"/>
    <w:rsid w:val="00420A9C"/>
    <w:rsid w:val="004253C5"/>
    <w:rsid w:val="004342F0"/>
    <w:rsid w:val="0043498B"/>
    <w:rsid w:val="00443EDC"/>
    <w:rsid w:val="00446BD7"/>
    <w:rsid w:val="0044748B"/>
    <w:rsid w:val="00450D05"/>
    <w:rsid w:val="00454A3A"/>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F49"/>
    <w:rsid w:val="004B412F"/>
    <w:rsid w:val="004B73D9"/>
    <w:rsid w:val="004C3551"/>
    <w:rsid w:val="004C4A0F"/>
    <w:rsid w:val="004D15E3"/>
    <w:rsid w:val="004D34E6"/>
    <w:rsid w:val="004D42E9"/>
    <w:rsid w:val="004D5127"/>
    <w:rsid w:val="004D6DE0"/>
    <w:rsid w:val="004E022D"/>
    <w:rsid w:val="004E0835"/>
    <w:rsid w:val="004E2FB3"/>
    <w:rsid w:val="004E3A49"/>
    <w:rsid w:val="004E40B3"/>
    <w:rsid w:val="004E6312"/>
    <w:rsid w:val="004F0134"/>
    <w:rsid w:val="004F11F3"/>
    <w:rsid w:val="004F51AF"/>
    <w:rsid w:val="00506A6E"/>
    <w:rsid w:val="00510522"/>
    <w:rsid w:val="0051402D"/>
    <w:rsid w:val="00515F25"/>
    <w:rsid w:val="005160F4"/>
    <w:rsid w:val="00516891"/>
    <w:rsid w:val="00521F57"/>
    <w:rsid w:val="00522BAA"/>
    <w:rsid w:val="005242D9"/>
    <w:rsid w:val="005253B2"/>
    <w:rsid w:val="00527849"/>
    <w:rsid w:val="00531C4E"/>
    <w:rsid w:val="005324CF"/>
    <w:rsid w:val="00536943"/>
    <w:rsid w:val="005375AA"/>
    <w:rsid w:val="005456A2"/>
    <w:rsid w:val="00555D3C"/>
    <w:rsid w:val="00560440"/>
    <w:rsid w:val="005607C7"/>
    <w:rsid w:val="00564B44"/>
    <w:rsid w:val="00565986"/>
    <w:rsid w:val="005718DE"/>
    <w:rsid w:val="00574C65"/>
    <w:rsid w:val="00577FD9"/>
    <w:rsid w:val="00585307"/>
    <w:rsid w:val="005875F7"/>
    <w:rsid w:val="00590F55"/>
    <w:rsid w:val="005928D3"/>
    <w:rsid w:val="00593E92"/>
    <w:rsid w:val="00596DD1"/>
    <w:rsid w:val="00597805"/>
    <w:rsid w:val="005A115E"/>
    <w:rsid w:val="005A3DC7"/>
    <w:rsid w:val="005A68DC"/>
    <w:rsid w:val="005B72F3"/>
    <w:rsid w:val="005C4E5C"/>
    <w:rsid w:val="005C7F92"/>
    <w:rsid w:val="005D3DA1"/>
    <w:rsid w:val="005E6D66"/>
    <w:rsid w:val="005F3136"/>
    <w:rsid w:val="005F4B38"/>
    <w:rsid w:val="005F6AF4"/>
    <w:rsid w:val="006037C1"/>
    <w:rsid w:val="0060519B"/>
    <w:rsid w:val="00605831"/>
    <w:rsid w:val="006071EF"/>
    <w:rsid w:val="00610A28"/>
    <w:rsid w:val="006110D0"/>
    <w:rsid w:val="00612660"/>
    <w:rsid w:val="00613022"/>
    <w:rsid w:val="006148C2"/>
    <w:rsid w:val="0061542D"/>
    <w:rsid w:val="0061617F"/>
    <w:rsid w:val="00622BD5"/>
    <w:rsid w:val="00625AA9"/>
    <w:rsid w:val="00625E15"/>
    <w:rsid w:val="00627AE1"/>
    <w:rsid w:val="00632B73"/>
    <w:rsid w:val="00635B1A"/>
    <w:rsid w:val="00636EDD"/>
    <w:rsid w:val="0064055C"/>
    <w:rsid w:val="00640FB5"/>
    <w:rsid w:val="00641EC2"/>
    <w:rsid w:val="00643ECE"/>
    <w:rsid w:val="00645DEC"/>
    <w:rsid w:val="0065479C"/>
    <w:rsid w:val="0065501A"/>
    <w:rsid w:val="00656164"/>
    <w:rsid w:val="006633D1"/>
    <w:rsid w:val="006639E8"/>
    <w:rsid w:val="0066414A"/>
    <w:rsid w:val="00665F21"/>
    <w:rsid w:val="006747B0"/>
    <w:rsid w:val="00675804"/>
    <w:rsid w:val="00676155"/>
    <w:rsid w:val="006801E5"/>
    <w:rsid w:val="006811B3"/>
    <w:rsid w:val="00681F25"/>
    <w:rsid w:val="00685A90"/>
    <w:rsid w:val="00687133"/>
    <w:rsid w:val="0068783C"/>
    <w:rsid w:val="00694741"/>
    <w:rsid w:val="0069575C"/>
    <w:rsid w:val="006B4C06"/>
    <w:rsid w:val="006B65FB"/>
    <w:rsid w:val="006B7DC7"/>
    <w:rsid w:val="006C1ADA"/>
    <w:rsid w:val="006C1C0D"/>
    <w:rsid w:val="006C5C9C"/>
    <w:rsid w:val="006D5A2F"/>
    <w:rsid w:val="006E5316"/>
    <w:rsid w:val="006E6B83"/>
    <w:rsid w:val="006F2CCD"/>
    <w:rsid w:val="006F4C0E"/>
    <w:rsid w:val="006F6610"/>
    <w:rsid w:val="006F6819"/>
    <w:rsid w:val="006F6A9B"/>
    <w:rsid w:val="00705E73"/>
    <w:rsid w:val="00707AAB"/>
    <w:rsid w:val="00710E37"/>
    <w:rsid w:val="0071237C"/>
    <w:rsid w:val="007123B9"/>
    <w:rsid w:val="007157E7"/>
    <w:rsid w:val="00722BBF"/>
    <w:rsid w:val="00732CB6"/>
    <w:rsid w:val="0073336A"/>
    <w:rsid w:val="00735CB5"/>
    <w:rsid w:val="00736140"/>
    <w:rsid w:val="00736507"/>
    <w:rsid w:val="00741203"/>
    <w:rsid w:val="00742F76"/>
    <w:rsid w:val="007448CB"/>
    <w:rsid w:val="00751181"/>
    <w:rsid w:val="00753C2A"/>
    <w:rsid w:val="00755DA1"/>
    <w:rsid w:val="00756ACD"/>
    <w:rsid w:val="0076525A"/>
    <w:rsid w:val="00765E47"/>
    <w:rsid w:val="00772242"/>
    <w:rsid w:val="00774760"/>
    <w:rsid w:val="00776AAC"/>
    <w:rsid w:val="00777AE8"/>
    <w:rsid w:val="00780BA7"/>
    <w:rsid w:val="007820E6"/>
    <w:rsid w:val="00782255"/>
    <w:rsid w:val="00783450"/>
    <w:rsid w:val="00784990"/>
    <w:rsid w:val="00785553"/>
    <w:rsid w:val="00785D45"/>
    <w:rsid w:val="0079160E"/>
    <w:rsid w:val="00792C50"/>
    <w:rsid w:val="00795C89"/>
    <w:rsid w:val="00795E10"/>
    <w:rsid w:val="007968B4"/>
    <w:rsid w:val="007A2ECB"/>
    <w:rsid w:val="007B16D5"/>
    <w:rsid w:val="007B1866"/>
    <w:rsid w:val="007B3C0A"/>
    <w:rsid w:val="007B45FE"/>
    <w:rsid w:val="007B634A"/>
    <w:rsid w:val="007C3B0C"/>
    <w:rsid w:val="007C613D"/>
    <w:rsid w:val="007D1A84"/>
    <w:rsid w:val="007D3104"/>
    <w:rsid w:val="007D35DF"/>
    <w:rsid w:val="007D4E03"/>
    <w:rsid w:val="007D6967"/>
    <w:rsid w:val="007D69DA"/>
    <w:rsid w:val="007E1A17"/>
    <w:rsid w:val="007E1E44"/>
    <w:rsid w:val="007E2ACA"/>
    <w:rsid w:val="007E5658"/>
    <w:rsid w:val="007E5ADB"/>
    <w:rsid w:val="007E6050"/>
    <w:rsid w:val="007F06D9"/>
    <w:rsid w:val="007F1BEB"/>
    <w:rsid w:val="007F3DB5"/>
    <w:rsid w:val="007F5FFF"/>
    <w:rsid w:val="00800C54"/>
    <w:rsid w:val="00807858"/>
    <w:rsid w:val="0081276D"/>
    <w:rsid w:val="00815021"/>
    <w:rsid w:val="00817F57"/>
    <w:rsid w:val="00821783"/>
    <w:rsid w:val="00827BDA"/>
    <w:rsid w:val="008320D5"/>
    <w:rsid w:val="00832B78"/>
    <w:rsid w:val="008333A4"/>
    <w:rsid w:val="0083589D"/>
    <w:rsid w:val="008374B7"/>
    <w:rsid w:val="00841EBA"/>
    <w:rsid w:val="00843D4F"/>
    <w:rsid w:val="00847661"/>
    <w:rsid w:val="008506C6"/>
    <w:rsid w:val="008561CA"/>
    <w:rsid w:val="00857B2A"/>
    <w:rsid w:val="00860ED7"/>
    <w:rsid w:val="0086326D"/>
    <w:rsid w:val="00865897"/>
    <w:rsid w:val="00867DE2"/>
    <w:rsid w:val="00871DF1"/>
    <w:rsid w:val="0087487F"/>
    <w:rsid w:val="008768BF"/>
    <w:rsid w:val="00884375"/>
    <w:rsid w:val="008936C7"/>
    <w:rsid w:val="0089678C"/>
    <w:rsid w:val="008A5808"/>
    <w:rsid w:val="008B25C9"/>
    <w:rsid w:val="008B3C4C"/>
    <w:rsid w:val="008B446C"/>
    <w:rsid w:val="008B76CB"/>
    <w:rsid w:val="008B7EAB"/>
    <w:rsid w:val="008C29C8"/>
    <w:rsid w:val="008C5079"/>
    <w:rsid w:val="008C5F28"/>
    <w:rsid w:val="008D5D0C"/>
    <w:rsid w:val="008E5AAD"/>
    <w:rsid w:val="008E6C73"/>
    <w:rsid w:val="008E72F0"/>
    <w:rsid w:val="008F014C"/>
    <w:rsid w:val="008F35CE"/>
    <w:rsid w:val="008F606A"/>
    <w:rsid w:val="008F65F7"/>
    <w:rsid w:val="008F79C9"/>
    <w:rsid w:val="009005FB"/>
    <w:rsid w:val="009019B3"/>
    <w:rsid w:val="00903BDC"/>
    <w:rsid w:val="009042D5"/>
    <w:rsid w:val="0090560F"/>
    <w:rsid w:val="00907B00"/>
    <w:rsid w:val="00915692"/>
    <w:rsid w:val="00917180"/>
    <w:rsid w:val="00921A6E"/>
    <w:rsid w:val="0092472F"/>
    <w:rsid w:val="00926BD4"/>
    <w:rsid w:val="00931A14"/>
    <w:rsid w:val="00933A86"/>
    <w:rsid w:val="00940C55"/>
    <w:rsid w:val="00946FAE"/>
    <w:rsid w:val="00951F69"/>
    <w:rsid w:val="009536A1"/>
    <w:rsid w:val="009550CF"/>
    <w:rsid w:val="00955315"/>
    <w:rsid w:val="00956758"/>
    <w:rsid w:val="00960FA3"/>
    <w:rsid w:val="00962CFC"/>
    <w:rsid w:val="00965A3F"/>
    <w:rsid w:val="009708DA"/>
    <w:rsid w:val="009738C6"/>
    <w:rsid w:val="009771CB"/>
    <w:rsid w:val="00981353"/>
    <w:rsid w:val="00981E46"/>
    <w:rsid w:val="0099049C"/>
    <w:rsid w:val="009967AB"/>
    <w:rsid w:val="00997B07"/>
    <w:rsid w:val="009A0682"/>
    <w:rsid w:val="009A0FB2"/>
    <w:rsid w:val="009A16BF"/>
    <w:rsid w:val="009A3DB0"/>
    <w:rsid w:val="009A4329"/>
    <w:rsid w:val="009B1B38"/>
    <w:rsid w:val="009B2764"/>
    <w:rsid w:val="009B43B1"/>
    <w:rsid w:val="009C12E7"/>
    <w:rsid w:val="009C270E"/>
    <w:rsid w:val="009C28D3"/>
    <w:rsid w:val="009C57CB"/>
    <w:rsid w:val="009C7B88"/>
    <w:rsid w:val="009D0135"/>
    <w:rsid w:val="009D18C8"/>
    <w:rsid w:val="009E3127"/>
    <w:rsid w:val="009E4404"/>
    <w:rsid w:val="009E49B6"/>
    <w:rsid w:val="009F0EB7"/>
    <w:rsid w:val="009F1041"/>
    <w:rsid w:val="009F3340"/>
    <w:rsid w:val="009F43A6"/>
    <w:rsid w:val="009F6B3B"/>
    <w:rsid w:val="009F744F"/>
    <w:rsid w:val="00A0245F"/>
    <w:rsid w:val="00A0418D"/>
    <w:rsid w:val="00A04BD1"/>
    <w:rsid w:val="00A07114"/>
    <w:rsid w:val="00A071F7"/>
    <w:rsid w:val="00A07BBE"/>
    <w:rsid w:val="00A111A7"/>
    <w:rsid w:val="00A231F3"/>
    <w:rsid w:val="00A24E61"/>
    <w:rsid w:val="00A25408"/>
    <w:rsid w:val="00A26319"/>
    <w:rsid w:val="00A34277"/>
    <w:rsid w:val="00A3466F"/>
    <w:rsid w:val="00A3747D"/>
    <w:rsid w:val="00A508F3"/>
    <w:rsid w:val="00A51CA7"/>
    <w:rsid w:val="00A53351"/>
    <w:rsid w:val="00A561D8"/>
    <w:rsid w:val="00A568DE"/>
    <w:rsid w:val="00A57DAD"/>
    <w:rsid w:val="00A6114E"/>
    <w:rsid w:val="00A62C4D"/>
    <w:rsid w:val="00A6330A"/>
    <w:rsid w:val="00A66EB6"/>
    <w:rsid w:val="00A678AE"/>
    <w:rsid w:val="00A707B8"/>
    <w:rsid w:val="00A70C04"/>
    <w:rsid w:val="00A7439A"/>
    <w:rsid w:val="00A76B61"/>
    <w:rsid w:val="00A81A4D"/>
    <w:rsid w:val="00A81E1B"/>
    <w:rsid w:val="00A822B1"/>
    <w:rsid w:val="00A8592D"/>
    <w:rsid w:val="00A879C1"/>
    <w:rsid w:val="00A90C89"/>
    <w:rsid w:val="00A96C15"/>
    <w:rsid w:val="00A97A6B"/>
    <w:rsid w:val="00A97F93"/>
    <w:rsid w:val="00AA15A4"/>
    <w:rsid w:val="00AA23B5"/>
    <w:rsid w:val="00AA47C1"/>
    <w:rsid w:val="00AB277B"/>
    <w:rsid w:val="00AB319D"/>
    <w:rsid w:val="00AB331C"/>
    <w:rsid w:val="00AB6573"/>
    <w:rsid w:val="00AC150D"/>
    <w:rsid w:val="00AC4692"/>
    <w:rsid w:val="00AC56D1"/>
    <w:rsid w:val="00AC5B3E"/>
    <w:rsid w:val="00AC7470"/>
    <w:rsid w:val="00AD4294"/>
    <w:rsid w:val="00AE0ECA"/>
    <w:rsid w:val="00AE2FBB"/>
    <w:rsid w:val="00AE4178"/>
    <w:rsid w:val="00AE7A7F"/>
    <w:rsid w:val="00AF56E3"/>
    <w:rsid w:val="00B00AE5"/>
    <w:rsid w:val="00B06CF6"/>
    <w:rsid w:val="00B2386F"/>
    <w:rsid w:val="00B26893"/>
    <w:rsid w:val="00B30686"/>
    <w:rsid w:val="00B34D06"/>
    <w:rsid w:val="00B3521A"/>
    <w:rsid w:val="00B4000E"/>
    <w:rsid w:val="00B40875"/>
    <w:rsid w:val="00B467B3"/>
    <w:rsid w:val="00B508EA"/>
    <w:rsid w:val="00B51018"/>
    <w:rsid w:val="00B51DD8"/>
    <w:rsid w:val="00B562CA"/>
    <w:rsid w:val="00B60A42"/>
    <w:rsid w:val="00B62D84"/>
    <w:rsid w:val="00B6355B"/>
    <w:rsid w:val="00B664CA"/>
    <w:rsid w:val="00B74CB1"/>
    <w:rsid w:val="00B75372"/>
    <w:rsid w:val="00B75D57"/>
    <w:rsid w:val="00B7798C"/>
    <w:rsid w:val="00B8141D"/>
    <w:rsid w:val="00B81B4E"/>
    <w:rsid w:val="00B846AF"/>
    <w:rsid w:val="00B8529E"/>
    <w:rsid w:val="00B86197"/>
    <w:rsid w:val="00B91CC2"/>
    <w:rsid w:val="00BA6FD4"/>
    <w:rsid w:val="00BB205F"/>
    <w:rsid w:val="00BB2AED"/>
    <w:rsid w:val="00BB2D75"/>
    <w:rsid w:val="00BB4690"/>
    <w:rsid w:val="00BB58FA"/>
    <w:rsid w:val="00BC1685"/>
    <w:rsid w:val="00BC4E3A"/>
    <w:rsid w:val="00BC51D3"/>
    <w:rsid w:val="00BC572A"/>
    <w:rsid w:val="00BD6359"/>
    <w:rsid w:val="00BE039D"/>
    <w:rsid w:val="00BE08AA"/>
    <w:rsid w:val="00BE1708"/>
    <w:rsid w:val="00BE17B7"/>
    <w:rsid w:val="00BE2345"/>
    <w:rsid w:val="00BE4F29"/>
    <w:rsid w:val="00BE563D"/>
    <w:rsid w:val="00BE5DE2"/>
    <w:rsid w:val="00BF24AA"/>
    <w:rsid w:val="00BF2CA0"/>
    <w:rsid w:val="00BF30B2"/>
    <w:rsid w:val="00BF3B14"/>
    <w:rsid w:val="00BF5A5D"/>
    <w:rsid w:val="00BF5BAD"/>
    <w:rsid w:val="00BF5C2D"/>
    <w:rsid w:val="00BF6154"/>
    <w:rsid w:val="00C00070"/>
    <w:rsid w:val="00C06B74"/>
    <w:rsid w:val="00C07792"/>
    <w:rsid w:val="00C07919"/>
    <w:rsid w:val="00C1589D"/>
    <w:rsid w:val="00C1680B"/>
    <w:rsid w:val="00C262EF"/>
    <w:rsid w:val="00C27E01"/>
    <w:rsid w:val="00C327AB"/>
    <w:rsid w:val="00C3387E"/>
    <w:rsid w:val="00C33E25"/>
    <w:rsid w:val="00C35012"/>
    <w:rsid w:val="00C4100F"/>
    <w:rsid w:val="00C4282F"/>
    <w:rsid w:val="00C42925"/>
    <w:rsid w:val="00C44681"/>
    <w:rsid w:val="00C44D6A"/>
    <w:rsid w:val="00C44DF5"/>
    <w:rsid w:val="00C5102F"/>
    <w:rsid w:val="00C52F0C"/>
    <w:rsid w:val="00C56E76"/>
    <w:rsid w:val="00C619C2"/>
    <w:rsid w:val="00C62BF1"/>
    <w:rsid w:val="00C646B6"/>
    <w:rsid w:val="00C65A4B"/>
    <w:rsid w:val="00C67A53"/>
    <w:rsid w:val="00C70373"/>
    <w:rsid w:val="00C70634"/>
    <w:rsid w:val="00C739D8"/>
    <w:rsid w:val="00C75CDF"/>
    <w:rsid w:val="00C875B7"/>
    <w:rsid w:val="00C9180A"/>
    <w:rsid w:val="00C92999"/>
    <w:rsid w:val="00C96192"/>
    <w:rsid w:val="00CA0CB4"/>
    <w:rsid w:val="00CB1807"/>
    <w:rsid w:val="00CB3739"/>
    <w:rsid w:val="00CC0B52"/>
    <w:rsid w:val="00CD385D"/>
    <w:rsid w:val="00CD4319"/>
    <w:rsid w:val="00CD75DA"/>
    <w:rsid w:val="00CE3D61"/>
    <w:rsid w:val="00CE42AA"/>
    <w:rsid w:val="00CF78C8"/>
    <w:rsid w:val="00D00912"/>
    <w:rsid w:val="00D10C6D"/>
    <w:rsid w:val="00D253D2"/>
    <w:rsid w:val="00D25951"/>
    <w:rsid w:val="00D27F67"/>
    <w:rsid w:val="00D33465"/>
    <w:rsid w:val="00D35080"/>
    <w:rsid w:val="00D4089F"/>
    <w:rsid w:val="00D44BAC"/>
    <w:rsid w:val="00D45BA8"/>
    <w:rsid w:val="00D505AD"/>
    <w:rsid w:val="00D51A78"/>
    <w:rsid w:val="00D51B7B"/>
    <w:rsid w:val="00D57C4B"/>
    <w:rsid w:val="00D63850"/>
    <w:rsid w:val="00D6487D"/>
    <w:rsid w:val="00D64EA0"/>
    <w:rsid w:val="00D715BE"/>
    <w:rsid w:val="00D743EB"/>
    <w:rsid w:val="00D821B7"/>
    <w:rsid w:val="00D83341"/>
    <w:rsid w:val="00D90489"/>
    <w:rsid w:val="00D919E5"/>
    <w:rsid w:val="00D92DA7"/>
    <w:rsid w:val="00D96EDF"/>
    <w:rsid w:val="00DA0C90"/>
    <w:rsid w:val="00DB3B81"/>
    <w:rsid w:val="00DC0998"/>
    <w:rsid w:val="00DE28B0"/>
    <w:rsid w:val="00DE2AC1"/>
    <w:rsid w:val="00DE3BCF"/>
    <w:rsid w:val="00DE58B5"/>
    <w:rsid w:val="00DF28C3"/>
    <w:rsid w:val="00DF2D26"/>
    <w:rsid w:val="00DF4147"/>
    <w:rsid w:val="00DF589F"/>
    <w:rsid w:val="00E0298C"/>
    <w:rsid w:val="00E0336D"/>
    <w:rsid w:val="00E03F28"/>
    <w:rsid w:val="00E06E9E"/>
    <w:rsid w:val="00E07F0E"/>
    <w:rsid w:val="00E10686"/>
    <w:rsid w:val="00E20051"/>
    <w:rsid w:val="00E23A3C"/>
    <w:rsid w:val="00E279A5"/>
    <w:rsid w:val="00E321CB"/>
    <w:rsid w:val="00E3299F"/>
    <w:rsid w:val="00E511E5"/>
    <w:rsid w:val="00E51272"/>
    <w:rsid w:val="00E5443C"/>
    <w:rsid w:val="00E61199"/>
    <w:rsid w:val="00E62B01"/>
    <w:rsid w:val="00E63464"/>
    <w:rsid w:val="00E66242"/>
    <w:rsid w:val="00E8081A"/>
    <w:rsid w:val="00E848D0"/>
    <w:rsid w:val="00E8546B"/>
    <w:rsid w:val="00E90C42"/>
    <w:rsid w:val="00E91342"/>
    <w:rsid w:val="00E92735"/>
    <w:rsid w:val="00E932A9"/>
    <w:rsid w:val="00E95D8F"/>
    <w:rsid w:val="00E96580"/>
    <w:rsid w:val="00EA710C"/>
    <w:rsid w:val="00EB0982"/>
    <w:rsid w:val="00EB1983"/>
    <w:rsid w:val="00EB79F8"/>
    <w:rsid w:val="00EC00C6"/>
    <w:rsid w:val="00EC13FB"/>
    <w:rsid w:val="00EC4D07"/>
    <w:rsid w:val="00EC6926"/>
    <w:rsid w:val="00ED05B4"/>
    <w:rsid w:val="00ED0AEF"/>
    <w:rsid w:val="00EE11A8"/>
    <w:rsid w:val="00EE2A8A"/>
    <w:rsid w:val="00EE4D37"/>
    <w:rsid w:val="00EE65F8"/>
    <w:rsid w:val="00EE6837"/>
    <w:rsid w:val="00EE7A03"/>
    <w:rsid w:val="00EF53F8"/>
    <w:rsid w:val="00F000A9"/>
    <w:rsid w:val="00F06099"/>
    <w:rsid w:val="00F10D59"/>
    <w:rsid w:val="00F1327D"/>
    <w:rsid w:val="00F165E9"/>
    <w:rsid w:val="00F21BBE"/>
    <w:rsid w:val="00F2705E"/>
    <w:rsid w:val="00F32ECF"/>
    <w:rsid w:val="00F335C0"/>
    <w:rsid w:val="00F46196"/>
    <w:rsid w:val="00F47915"/>
    <w:rsid w:val="00F505DC"/>
    <w:rsid w:val="00F55EBD"/>
    <w:rsid w:val="00F56FEA"/>
    <w:rsid w:val="00F623FE"/>
    <w:rsid w:val="00F62A87"/>
    <w:rsid w:val="00F66C67"/>
    <w:rsid w:val="00F677ED"/>
    <w:rsid w:val="00F72635"/>
    <w:rsid w:val="00F72EBB"/>
    <w:rsid w:val="00F74186"/>
    <w:rsid w:val="00F75247"/>
    <w:rsid w:val="00F75886"/>
    <w:rsid w:val="00F81DAE"/>
    <w:rsid w:val="00F82995"/>
    <w:rsid w:val="00F8431C"/>
    <w:rsid w:val="00F854EA"/>
    <w:rsid w:val="00F874E2"/>
    <w:rsid w:val="00F941DC"/>
    <w:rsid w:val="00F9524E"/>
    <w:rsid w:val="00FA1259"/>
    <w:rsid w:val="00FA378A"/>
    <w:rsid w:val="00FA3DE0"/>
    <w:rsid w:val="00FA41C6"/>
    <w:rsid w:val="00FA6753"/>
    <w:rsid w:val="00FB577E"/>
    <w:rsid w:val="00FB60B9"/>
    <w:rsid w:val="00FB6955"/>
    <w:rsid w:val="00FB6A6B"/>
    <w:rsid w:val="00FC147B"/>
    <w:rsid w:val="00FC3B4B"/>
    <w:rsid w:val="00FC44F6"/>
    <w:rsid w:val="00FD088B"/>
    <w:rsid w:val="00FD4B0F"/>
    <w:rsid w:val="00FD4F12"/>
    <w:rsid w:val="00FD5285"/>
    <w:rsid w:val="00FD53FA"/>
    <w:rsid w:val="00FE0452"/>
    <w:rsid w:val="00FE4382"/>
    <w:rsid w:val="00FE4942"/>
    <w:rsid w:val="00FE61F2"/>
    <w:rsid w:val="00FE6533"/>
    <w:rsid w:val="00FF0EE4"/>
    <w:rsid w:val="00FF7ACC"/>
    <w:rsid w:val="00FF7E99"/>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chartTrackingRefBased/>
  <w15:docId w15:val="{82202080-730A-4B14-8929-B91FE9D5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968B4"/>
  </w:style>
  <w:style w:type="paragraph" w:styleId="1">
    <w:name w:val="heading 1"/>
    <w:basedOn w:val="a0"/>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0"/>
    <w:next w:val="a0"/>
    <w:link w:val="20"/>
    <w:uiPriority w:val="9"/>
    <w:semiHidden/>
    <w:unhideWhenUsed/>
    <w:qFormat/>
    <w:rsid w:val="003C7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3701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0"/>
    <w:link w:val="a6"/>
    <w:uiPriority w:val="34"/>
    <w:qFormat/>
    <w:rsid w:val="00FE4382"/>
    <w:pPr>
      <w:ind w:left="720"/>
      <w:contextualSpacing/>
    </w:pPr>
  </w:style>
  <w:style w:type="character" w:customStyle="1" w:styleId="normaltextrun">
    <w:name w:val="normaltextrun"/>
    <w:basedOn w:val="a1"/>
    <w:rsid w:val="00FE4382"/>
  </w:style>
  <w:style w:type="character" w:customStyle="1" w:styleId="eop">
    <w:name w:val="eop"/>
    <w:basedOn w:val="a1"/>
    <w:rsid w:val="00FE4382"/>
  </w:style>
  <w:style w:type="character" w:styleId="a7">
    <w:name w:val="Hyperlink"/>
    <w:basedOn w:val="a1"/>
    <w:uiPriority w:val="99"/>
    <w:unhideWhenUsed/>
    <w:rsid w:val="00612660"/>
    <w:rPr>
      <w:color w:val="0000FF"/>
      <w:u w:val="single"/>
    </w:rPr>
  </w:style>
  <w:style w:type="character" w:customStyle="1" w:styleId="11">
    <w:name w:val="Неразрешенное упоминание1"/>
    <w:basedOn w:val="a1"/>
    <w:uiPriority w:val="99"/>
    <w:semiHidden/>
    <w:unhideWhenUsed/>
    <w:rsid w:val="00110B1F"/>
    <w:rPr>
      <w:color w:val="605E5C"/>
      <w:shd w:val="clear" w:color="auto" w:fill="E1DFDD"/>
    </w:rPr>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DC0998"/>
  </w:style>
  <w:style w:type="paragraph" w:customStyle="1" w:styleId="paragraph">
    <w:name w:val="paragraph"/>
    <w:basedOn w:val="a0"/>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rsid w:val="00AE4178"/>
  </w:style>
  <w:style w:type="paragraph" w:styleId="a8">
    <w:name w:val="Body Text Indent"/>
    <w:basedOn w:val="a0"/>
    <w:link w:val="a9"/>
    <w:uiPriority w:val="99"/>
    <w:unhideWhenUsed/>
    <w:rsid w:val="00AE4178"/>
    <w:pPr>
      <w:spacing w:after="120" w:line="276" w:lineRule="auto"/>
      <w:ind w:left="283"/>
    </w:pPr>
    <w:rPr>
      <w:rFonts w:ascii="Calibri" w:eastAsia="Calibri" w:hAnsi="Calibri" w:cs="Calibri"/>
      <w:kern w:val="0"/>
      <w14:ligatures w14:val="none"/>
    </w:rPr>
  </w:style>
  <w:style w:type="character" w:customStyle="1" w:styleId="a9">
    <w:name w:val="Основной текст с отступом Знак"/>
    <w:basedOn w:val="a1"/>
    <w:link w:val="a8"/>
    <w:uiPriority w:val="99"/>
    <w:rsid w:val="00AE4178"/>
    <w:rPr>
      <w:rFonts w:ascii="Calibri" w:eastAsia="Calibri" w:hAnsi="Calibri" w:cs="Calibri"/>
      <w:kern w:val="0"/>
      <w14:ligatures w14:val="none"/>
    </w:rPr>
  </w:style>
  <w:style w:type="paragraph" w:styleId="aa">
    <w:name w:val="Normal (Web)"/>
    <w:aliases w:val="Обычный (Web)"/>
    <w:basedOn w:val="a0"/>
    <w:link w:val="ab"/>
    <w:uiPriority w:val="34"/>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b">
    <w:name w:val="Обычный (Интернет) Знак"/>
    <w:aliases w:val="Обычный (Web) Знак"/>
    <w:link w:val="aa"/>
    <w:uiPriority w:val="34"/>
    <w:locked/>
    <w:rsid w:val="00AE4178"/>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143C95"/>
    <w:rPr>
      <w:rFonts w:ascii="Times New Roman" w:hAnsi="Times New Roman" w:cs="Times New Roman" w:hint="default"/>
      <w:b/>
      <w:bCs/>
      <w:sz w:val="22"/>
      <w:szCs w:val="22"/>
    </w:rPr>
  </w:style>
  <w:style w:type="character" w:styleId="ac">
    <w:name w:val="FollowedHyperlink"/>
    <w:basedOn w:val="a1"/>
    <w:uiPriority w:val="99"/>
    <w:semiHidden/>
    <w:unhideWhenUsed/>
    <w:rsid w:val="009C28D3"/>
    <w:rPr>
      <w:color w:val="954F72" w:themeColor="followedHyperlink"/>
      <w:u w:val="single"/>
    </w:rPr>
  </w:style>
  <w:style w:type="character" w:customStyle="1" w:styleId="10">
    <w:name w:val="Заголовок 1 Знак"/>
    <w:basedOn w:val="a1"/>
    <w:link w:val="1"/>
    <w:uiPriority w:val="9"/>
    <w:rsid w:val="00381004"/>
    <w:rPr>
      <w:rFonts w:ascii="Times New Roman" w:eastAsia="Times New Roman" w:hAnsi="Times New Roman" w:cs="Times New Roman"/>
      <w:b/>
      <w:bCs/>
      <w:kern w:val="36"/>
      <w:sz w:val="48"/>
      <w:szCs w:val="48"/>
      <w:lang w:eastAsia="ru-RU"/>
      <w14:ligatures w14:val="none"/>
    </w:rPr>
  </w:style>
  <w:style w:type="character" w:styleId="ad">
    <w:name w:val="annotation reference"/>
    <w:basedOn w:val="a1"/>
    <w:uiPriority w:val="99"/>
    <w:semiHidden/>
    <w:unhideWhenUsed/>
    <w:rsid w:val="00FB6A6B"/>
    <w:rPr>
      <w:sz w:val="16"/>
      <w:szCs w:val="16"/>
    </w:rPr>
  </w:style>
  <w:style w:type="paragraph" w:styleId="ae">
    <w:name w:val="annotation text"/>
    <w:basedOn w:val="a0"/>
    <w:link w:val="af"/>
    <w:uiPriority w:val="99"/>
    <w:semiHidden/>
    <w:unhideWhenUsed/>
    <w:rsid w:val="00FB6A6B"/>
    <w:pPr>
      <w:spacing w:line="240" w:lineRule="auto"/>
    </w:pPr>
    <w:rPr>
      <w:sz w:val="20"/>
      <w:szCs w:val="20"/>
    </w:rPr>
  </w:style>
  <w:style w:type="character" w:customStyle="1" w:styleId="af">
    <w:name w:val="Текст примечания Знак"/>
    <w:basedOn w:val="a1"/>
    <w:link w:val="ae"/>
    <w:uiPriority w:val="99"/>
    <w:semiHidden/>
    <w:rsid w:val="00FB6A6B"/>
    <w:rPr>
      <w:sz w:val="20"/>
      <w:szCs w:val="20"/>
    </w:rPr>
  </w:style>
  <w:style w:type="paragraph" w:styleId="af0">
    <w:name w:val="annotation subject"/>
    <w:basedOn w:val="ae"/>
    <w:next w:val="ae"/>
    <w:link w:val="af1"/>
    <w:uiPriority w:val="99"/>
    <w:semiHidden/>
    <w:unhideWhenUsed/>
    <w:rsid w:val="00FB6A6B"/>
    <w:rPr>
      <w:b/>
      <w:bCs/>
    </w:rPr>
  </w:style>
  <w:style w:type="character" w:customStyle="1" w:styleId="af1">
    <w:name w:val="Тема примечания Знак"/>
    <w:basedOn w:val="af"/>
    <w:link w:val="af0"/>
    <w:uiPriority w:val="99"/>
    <w:semiHidden/>
    <w:rsid w:val="00FB6A6B"/>
    <w:rPr>
      <w:b/>
      <w:bCs/>
      <w:sz w:val="20"/>
      <w:szCs w:val="20"/>
    </w:rPr>
  </w:style>
  <w:style w:type="paragraph" w:styleId="af2">
    <w:name w:val="Revision"/>
    <w:hidden/>
    <w:uiPriority w:val="99"/>
    <w:semiHidden/>
    <w:rsid w:val="00FB6A6B"/>
    <w:pPr>
      <w:spacing w:after="0" w:line="240" w:lineRule="auto"/>
    </w:pPr>
  </w:style>
  <w:style w:type="character" w:customStyle="1" w:styleId="20">
    <w:name w:val="Заголовок 2 Знак"/>
    <w:basedOn w:val="a1"/>
    <w:link w:val="2"/>
    <w:uiPriority w:val="9"/>
    <w:semiHidden/>
    <w:rsid w:val="003C7350"/>
    <w:rPr>
      <w:rFonts w:asciiTheme="majorHAnsi" w:eastAsiaTheme="majorEastAsia" w:hAnsiTheme="majorHAnsi" w:cstheme="majorBidi"/>
      <w:color w:val="2F5496" w:themeColor="accent1" w:themeShade="BF"/>
      <w:sz w:val="26"/>
      <w:szCs w:val="26"/>
    </w:rPr>
  </w:style>
  <w:style w:type="paragraph" w:styleId="af3">
    <w:name w:val="No Spacing"/>
    <w:aliases w:val="АЛЬБОМНАЯ,Без интервала1,No Spacing"/>
    <w:link w:val="af4"/>
    <w:qFormat/>
    <w:rsid w:val="00FC147B"/>
    <w:pPr>
      <w:spacing w:after="0" w:line="240" w:lineRule="auto"/>
    </w:pPr>
    <w:rPr>
      <w:rFonts w:ascii="Calibri" w:eastAsia="Times New Roman" w:hAnsi="Calibri" w:cs="Times New Roman"/>
      <w:kern w:val="0"/>
      <w:lang w:eastAsia="ru-RU"/>
      <w14:ligatures w14:val="none"/>
    </w:rPr>
  </w:style>
  <w:style w:type="character" w:customStyle="1" w:styleId="af4">
    <w:name w:val="Без интервала Знак"/>
    <w:aliases w:val="АЛЬБОМНАЯ Знак,Без интервала1 Знак,No Spacing Знак"/>
    <w:link w:val="af3"/>
    <w:rsid w:val="00FC147B"/>
    <w:rPr>
      <w:rFonts w:ascii="Calibri" w:eastAsia="Times New Roman" w:hAnsi="Calibri" w:cs="Times New Roman"/>
      <w:kern w:val="0"/>
      <w:lang w:eastAsia="ru-RU"/>
      <w14:ligatures w14:val="none"/>
    </w:rPr>
  </w:style>
  <w:style w:type="paragraph" w:customStyle="1" w:styleId="a">
    <w:name w:val="Маркированный."/>
    <w:basedOn w:val="a0"/>
    <w:uiPriority w:val="99"/>
    <w:rsid w:val="00C3387E"/>
    <w:pPr>
      <w:numPr>
        <w:numId w:val="21"/>
      </w:numPr>
      <w:spacing w:after="0" w:line="240" w:lineRule="auto"/>
      <w:ind w:left="1066" w:hanging="357"/>
    </w:pPr>
    <w:rPr>
      <w:rFonts w:ascii="Times New Roman" w:eastAsia="Calibri" w:hAnsi="Times New Roman" w:cs="Calibri"/>
      <w:kern w:val="0"/>
      <w:sz w:val="24"/>
      <w14:ligatures w14:val="none"/>
    </w:rPr>
  </w:style>
  <w:style w:type="character" w:styleId="af5">
    <w:name w:val="Strong"/>
    <w:basedOn w:val="a1"/>
    <w:uiPriority w:val="22"/>
    <w:qFormat/>
    <w:rsid w:val="00370102"/>
    <w:rPr>
      <w:b/>
      <w:bCs/>
    </w:rPr>
  </w:style>
  <w:style w:type="character" w:customStyle="1" w:styleId="30">
    <w:name w:val="Заголовок 3 Знак"/>
    <w:basedOn w:val="a1"/>
    <w:link w:val="3"/>
    <w:uiPriority w:val="9"/>
    <w:semiHidden/>
    <w:rsid w:val="00370102"/>
    <w:rPr>
      <w:rFonts w:asciiTheme="majorHAnsi" w:eastAsiaTheme="majorEastAsia" w:hAnsiTheme="majorHAnsi" w:cstheme="majorBidi"/>
      <w:color w:val="1F3763" w:themeColor="accent1" w:themeShade="7F"/>
      <w:sz w:val="24"/>
      <w:szCs w:val="24"/>
    </w:rPr>
  </w:style>
  <w:style w:type="paragraph" w:customStyle="1" w:styleId="af6">
    <w:name w:val="Основной"/>
    <w:qFormat/>
    <w:rsid w:val="00C00070"/>
    <w:pPr>
      <w:autoSpaceDE w:val="0"/>
      <w:autoSpaceDN w:val="0"/>
      <w:spacing w:after="0" w:line="240" w:lineRule="auto"/>
    </w:pPr>
    <w:rPr>
      <w:rFonts w:ascii="Times New Roman" w:eastAsia="Times New Roman" w:hAnsi="Times New Roman" w:cs="Times New Roman"/>
      <w:kern w:val="0"/>
      <w:sz w:val="24"/>
      <w:szCs w:val="24"/>
      <w:lang w:eastAsia="ru-RU"/>
    </w:rPr>
  </w:style>
  <w:style w:type="character" w:customStyle="1" w:styleId="ezkurwreuab5ozgtqnkl">
    <w:name w:val="ezkurwreuab5ozgtqnkl"/>
    <w:basedOn w:val="a1"/>
    <w:rsid w:val="009A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485048816">
      <w:bodyDiv w:val="1"/>
      <w:marLeft w:val="0"/>
      <w:marRight w:val="0"/>
      <w:marTop w:val="0"/>
      <w:marBottom w:val="0"/>
      <w:divBdr>
        <w:top w:val="none" w:sz="0" w:space="0" w:color="auto"/>
        <w:left w:val="none" w:sz="0" w:space="0" w:color="auto"/>
        <w:bottom w:val="none" w:sz="0" w:space="0" w:color="auto"/>
        <w:right w:val="none" w:sz="0" w:space="0" w:color="auto"/>
      </w:divBdr>
      <w:divsChild>
        <w:div w:id="611084806">
          <w:marLeft w:val="0"/>
          <w:marRight w:val="0"/>
          <w:marTop w:val="0"/>
          <w:marBottom w:val="0"/>
          <w:divBdr>
            <w:top w:val="none" w:sz="0" w:space="0" w:color="auto"/>
            <w:left w:val="none" w:sz="0" w:space="0" w:color="auto"/>
            <w:bottom w:val="none" w:sz="0" w:space="0" w:color="auto"/>
            <w:right w:val="none" w:sz="0" w:space="0" w:color="auto"/>
          </w:divBdr>
          <w:divsChild>
            <w:div w:id="857502919">
              <w:marLeft w:val="0"/>
              <w:marRight w:val="0"/>
              <w:marTop w:val="0"/>
              <w:marBottom w:val="0"/>
              <w:divBdr>
                <w:top w:val="none" w:sz="0" w:space="0" w:color="auto"/>
                <w:left w:val="none" w:sz="0" w:space="0" w:color="auto"/>
                <w:bottom w:val="none" w:sz="0" w:space="0" w:color="auto"/>
                <w:right w:val="none" w:sz="0" w:space="0" w:color="auto"/>
              </w:divBdr>
              <w:divsChild>
                <w:div w:id="1630210473">
                  <w:marLeft w:val="0"/>
                  <w:marRight w:val="0"/>
                  <w:marTop w:val="0"/>
                  <w:marBottom w:val="0"/>
                  <w:divBdr>
                    <w:top w:val="none" w:sz="0" w:space="0" w:color="auto"/>
                    <w:left w:val="none" w:sz="0" w:space="0" w:color="auto"/>
                    <w:bottom w:val="none" w:sz="0" w:space="0" w:color="auto"/>
                    <w:right w:val="none" w:sz="0" w:space="0" w:color="auto"/>
                  </w:divBdr>
                  <w:divsChild>
                    <w:div w:id="362560952">
                      <w:marLeft w:val="0"/>
                      <w:marRight w:val="0"/>
                      <w:marTop w:val="0"/>
                      <w:marBottom w:val="0"/>
                      <w:divBdr>
                        <w:top w:val="none" w:sz="0" w:space="0" w:color="auto"/>
                        <w:left w:val="none" w:sz="0" w:space="0" w:color="auto"/>
                        <w:bottom w:val="none" w:sz="0" w:space="0" w:color="auto"/>
                        <w:right w:val="none" w:sz="0" w:space="0" w:color="auto"/>
                      </w:divBdr>
                      <w:divsChild>
                        <w:div w:id="579027713">
                          <w:marLeft w:val="0"/>
                          <w:marRight w:val="0"/>
                          <w:marTop w:val="0"/>
                          <w:marBottom w:val="0"/>
                          <w:divBdr>
                            <w:top w:val="none" w:sz="0" w:space="0" w:color="auto"/>
                            <w:left w:val="none" w:sz="0" w:space="0" w:color="auto"/>
                            <w:bottom w:val="none" w:sz="0" w:space="0" w:color="auto"/>
                            <w:right w:val="none" w:sz="0" w:space="0" w:color="auto"/>
                          </w:divBdr>
                          <w:divsChild>
                            <w:div w:id="1543902273">
                              <w:marLeft w:val="0"/>
                              <w:marRight w:val="0"/>
                              <w:marTop w:val="0"/>
                              <w:marBottom w:val="0"/>
                              <w:divBdr>
                                <w:top w:val="none" w:sz="0" w:space="0" w:color="auto"/>
                                <w:left w:val="none" w:sz="0" w:space="0" w:color="auto"/>
                                <w:bottom w:val="none" w:sz="0" w:space="0" w:color="auto"/>
                                <w:right w:val="none" w:sz="0" w:space="0" w:color="auto"/>
                              </w:divBdr>
                              <w:divsChild>
                                <w:div w:id="1377774314">
                                  <w:marLeft w:val="0"/>
                                  <w:marRight w:val="0"/>
                                  <w:marTop w:val="0"/>
                                  <w:marBottom w:val="0"/>
                                  <w:divBdr>
                                    <w:top w:val="none" w:sz="0" w:space="0" w:color="auto"/>
                                    <w:left w:val="none" w:sz="0" w:space="0" w:color="auto"/>
                                    <w:bottom w:val="none" w:sz="0" w:space="0" w:color="auto"/>
                                    <w:right w:val="none" w:sz="0" w:space="0" w:color="auto"/>
                                  </w:divBdr>
                                  <w:divsChild>
                                    <w:div w:id="729228669">
                                      <w:marLeft w:val="0"/>
                                      <w:marRight w:val="0"/>
                                      <w:marTop w:val="0"/>
                                      <w:marBottom w:val="0"/>
                                      <w:divBdr>
                                        <w:top w:val="none" w:sz="0" w:space="0" w:color="auto"/>
                                        <w:left w:val="none" w:sz="0" w:space="0" w:color="auto"/>
                                        <w:bottom w:val="none" w:sz="0" w:space="0" w:color="auto"/>
                                        <w:right w:val="none" w:sz="0" w:space="0" w:color="auto"/>
                                      </w:divBdr>
                                      <w:divsChild>
                                        <w:div w:id="1701198650">
                                          <w:marLeft w:val="0"/>
                                          <w:marRight w:val="0"/>
                                          <w:marTop w:val="0"/>
                                          <w:marBottom w:val="0"/>
                                          <w:divBdr>
                                            <w:top w:val="none" w:sz="0" w:space="0" w:color="auto"/>
                                            <w:left w:val="none" w:sz="0" w:space="0" w:color="auto"/>
                                            <w:bottom w:val="none" w:sz="0" w:space="0" w:color="auto"/>
                                            <w:right w:val="none" w:sz="0" w:space="0" w:color="auto"/>
                                          </w:divBdr>
                                          <w:divsChild>
                                            <w:div w:id="607857056">
                                              <w:marLeft w:val="0"/>
                                              <w:marRight w:val="0"/>
                                              <w:marTop w:val="0"/>
                                              <w:marBottom w:val="0"/>
                                              <w:divBdr>
                                                <w:top w:val="none" w:sz="0" w:space="0" w:color="auto"/>
                                                <w:left w:val="none" w:sz="0" w:space="0" w:color="auto"/>
                                                <w:bottom w:val="none" w:sz="0" w:space="0" w:color="auto"/>
                                                <w:right w:val="none" w:sz="0" w:space="0" w:color="auto"/>
                                              </w:divBdr>
                                              <w:divsChild>
                                                <w:div w:id="446317086">
                                                  <w:marLeft w:val="0"/>
                                                  <w:marRight w:val="0"/>
                                                  <w:marTop w:val="0"/>
                                                  <w:marBottom w:val="0"/>
                                                  <w:divBdr>
                                                    <w:top w:val="none" w:sz="0" w:space="0" w:color="auto"/>
                                                    <w:left w:val="none" w:sz="0" w:space="0" w:color="auto"/>
                                                    <w:bottom w:val="none" w:sz="0" w:space="0" w:color="auto"/>
                                                    <w:right w:val="none" w:sz="0" w:space="0" w:color="auto"/>
                                                  </w:divBdr>
                                                  <w:divsChild>
                                                    <w:div w:id="1336499641">
                                                      <w:marLeft w:val="0"/>
                                                      <w:marRight w:val="0"/>
                                                      <w:marTop w:val="0"/>
                                                      <w:marBottom w:val="0"/>
                                                      <w:divBdr>
                                                        <w:top w:val="none" w:sz="0" w:space="0" w:color="auto"/>
                                                        <w:left w:val="none" w:sz="0" w:space="0" w:color="auto"/>
                                                        <w:bottom w:val="none" w:sz="0" w:space="0" w:color="auto"/>
                                                        <w:right w:val="none" w:sz="0" w:space="0" w:color="auto"/>
                                                      </w:divBdr>
                                                      <w:divsChild>
                                                        <w:div w:id="1349452402">
                                                          <w:marLeft w:val="0"/>
                                                          <w:marRight w:val="0"/>
                                                          <w:marTop w:val="0"/>
                                                          <w:marBottom w:val="0"/>
                                                          <w:divBdr>
                                                            <w:top w:val="none" w:sz="0" w:space="0" w:color="auto"/>
                                                            <w:left w:val="none" w:sz="0" w:space="0" w:color="auto"/>
                                                            <w:bottom w:val="none" w:sz="0" w:space="0" w:color="auto"/>
                                                            <w:right w:val="none" w:sz="0" w:space="0" w:color="auto"/>
                                                          </w:divBdr>
                                                          <w:divsChild>
                                                            <w:div w:id="19101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28312">
              <w:marLeft w:val="0"/>
              <w:marRight w:val="0"/>
              <w:marTop w:val="0"/>
              <w:marBottom w:val="0"/>
              <w:divBdr>
                <w:top w:val="none" w:sz="0" w:space="0" w:color="auto"/>
                <w:left w:val="none" w:sz="0" w:space="0" w:color="auto"/>
                <w:bottom w:val="none" w:sz="0" w:space="0" w:color="auto"/>
                <w:right w:val="none" w:sz="0" w:space="0" w:color="auto"/>
              </w:divBdr>
              <w:divsChild>
                <w:div w:id="1225530140">
                  <w:marLeft w:val="0"/>
                  <w:marRight w:val="0"/>
                  <w:marTop w:val="0"/>
                  <w:marBottom w:val="0"/>
                  <w:divBdr>
                    <w:top w:val="none" w:sz="0" w:space="0" w:color="auto"/>
                    <w:left w:val="none" w:sz="0" w:space="0" w:color="auto"/>
                    <w:bottom w:val="none" w:sz="0" w:space="0" w:color="auto"/>
                    <w:right w:val="none" w:sz="0" w:space="0" w:color="auto"/>
                  </w:divBdr>
                  <w:divsChild>
                    <w:div w:id="2644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9443">
              <w:marLeft w:val="0"/>
              <w:marRight w:val="0"/>
              <w:marTop w:val="100"/>
              <w:marBottom w:val="0"/>
              <w:divBdr>
                <w:top w:val="none" w:sz="0" w:space="0" w:color="auto"/>
                <w:left w:val="none" w:sz="0" w:space="0" w:color="auto"/>
                <w:bottom w:val="none" w:sz="0" w:space="0" w:color="auto"/>
                <w:right w:val="none" w:sz="0" w:space="0" w:color="auto"/>
              </w:divBdr>
              <w:divsChild>
                <w:div w:id="978532660">
                  <w:marLeft w:val="0"/>
                  <w:marRight w:val="0"/>
                  <w:marTop w:val="0"/>
                  <w:marBottom w:val="0"/>
                  <w:divBdr>
                    <w:top w:val="none" w:sz="0" w:space="0" w:color="auto"/>
                    <w:left w:val="none" w:sz="0" w:space="0" w:color="auto"/>
                    <w:bottom w:val="none" w:sz="0" w:space="0" w:color="auto"/>
                    <w:right w:val="none" w:sz="0" w:space="0" w:color="auto"/>
                  </w:divBdr>
                </w:div>
              </w:divsChild>
            </w:div>
            <w:div w:id="1895892959">
              <w:marLeft w:val="0"/>
              <w:marRight w:val="0"/>
              <w:marTop w:val="0"/>
              <w:marBottom w:val="0"/>
              <w:divBdr>
                <w:top w:val="none" w:sz="0" w:space="0" w:color="auto"/>
                <w:left w:val="none" w:sz="0" w:space="0" w:color="auto"/>
                <w:bottom w:val="none" w:sz="0" w:space="0" w:color="auto"/>
                <w:right w:val="none" w:sz="0" w:space="0" w:color="auto"/>
              </w:divBdr>
              <w:divsChild>
                <w:div w:id="20134278">
                  <w:marLeft w:val="0"/>
                  <w:marRight w:val="0"/>
                  <w:marTop w:val="0"/>
                  <w:marBottom w:val="0"/>
                  <w:divBdr>
                    <w:top w:val="none" w:sz="0" w:space="0" w:color="auto"/>
                    <w:left w:val="none" w:sz="0" w:space="0" w:color="auto"/>
                    <w:bottom w:val="none" w:sz="0" w:space="0" w:color="auto"/>
                    <w:right w:val="none" w:sz="0" w:space="0" w:color="auto"/>
                  </w:divBdr>
                  <w:divsChild>
                    <w:div w:id="781653987">
                      <w:marLeft w:val="0"/>
                      <w:marRight w:val="0"/>
                      <w:marTop w:val="0"/>
                      <w:marBottom w:val="0"/>
                      <w:divBdr>
                        <w:top w:val="none" w:sz="0" w:space="0" w:color="auto"/>
                        <w:left w:val="none" w:sz="0" w:space="0" w:color="auto"/>
                        <w:bottom w:val="none" w:sz="0" w:space="0" w:color="auto"/>
                        <w:right w:val="none" w:sz="0" w:space="0" w:color="auto"/>
                      </w:divBdr>
                      <w:divsChild>
                        <w:div w:id="38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2533">
              <w:marLeft w:val="0"/>
              <w:marRight w:val="0"/>
              <w:marTop w:val="0"/>
              <w:marBottom w:val="0"/>
              <w:divBdr>
                <w:top w:val="none" w:sz="0" w:space="0" w:color="auto"/>
                <w:left w:val="none" w:sz="0" w:space="0" w:color="auto"/>
                <w:bottom w:val="none" w:sz="0" w:space="0" w:color="auto"/>
                <w:right w:val="none" w:sz="0" w:space="0" w:color="auto"/>
              </w:divBdr>
              <w:divsChild>
                <w:div w:id="20687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4083">
          <w:marLeft w:val="0"/>
          <w:marRight w:val="0"/>
          <w:marTop w:val="0"/>
          <w:marBottom w:val="0"/>
          <w:divBdr>
            <w:top w:val="none" w:sz="0" w:space="0" w:color="auto"/>
            <w:left w:val="none" w:sz="0" w:space="0" w:color="auto"/>
            <w:bottom w:val="none" w:sz="0" w:space="0" w:color="auto"/>
            <w:right w:val="none" w:sz="0" w:space="0" w:color="auto"/>
          </w:divBdr>
          <w:divsChild>
            <w:div w:id="20208156">
              <w:marLeft w:val="0"/>
              <w:marRight w:val="0"/>
              <w:marTop w:val="0"/>
              <w:marBottom w:val="0"/>
              <w:divBdr>
                <w:top w:val="none" w:sz="0" w:space="0" w:color="auto"/>
                <w:left w:val="none" w:sz="0" w:space="0" w:color="auto"/>
                <w:bottom w:val="none" w:sz="0" w:space="0" w:color="auto"/>
                <w:right w:val="none" w:sz="0" w:space="0" w:color="auto"/>
              </w:divBdr>
              <w:divsChild>
                <w:div w:id="776365740">
                  <w:marLeft w:val="0"/>
                  <w:marRight w:val="0"/>
                  <w:marTop w:val="0"/>
                  <w:marBottom w:val="0"/>
                  <w:divBdr>
                    <w:top w:val="none" w:sz="0" w:space="0" w:color="auto"/>
                    <w:left w:val="none" w:sz="0" w:space="0" w:color="auto"/>
                    <w:bottom w:val="none" w:sz="0" w:space="0" w:color="auto"/>
                    <w:right w:val="none" w:sz="0" w:space="0" w:color="auto"/>
                  </w:divBdr>
                  <w:divsChild>
                    <w:div w:id="4723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62039">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390228576">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57343921">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 w:id="21432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hyperlink" Target="https://geekymedics.com/category/osce/clinical-examination/cardio/" TargetMode="External"/><Relationship Id="rId26" Type="http://schemas.openxmlformats.org/officeDocument/2006/relationships/hyperlink" Target="https://geekymedics.com/category/osce/clinical-examination/cardio/" TargetMode="External"/><Relationship Id="rId3" Type="http://schemas.openxmlformats.org/officeDocument/2006/relationships/customXml" Target="../customXml/item3.xml"/><Relationship Id="rId21" Type="http://schemas.openxmlformats.org/officeDocument/2006/relationships/hyperlink" Target="https://geekymedics.com/category/osce/clinical-examination/cardio/"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c/osmosis" TargetMode="External"/><Relationship Id="rId17" Type="http://schemas.openxmlformats.org/officeDocument/2006/relationships/hyperlink" Target="https://next.amboss.com/us/login" TargetMode="External"/><Relationship Id="rId25" Type="http://schemas.openxmlformats.org/officeDocument/2006/relationships/hyperlink" Target="https://geekymedics.com/category/osce/clinical-examination/cardio/" TargetMode="External"/><Relationship Id="rId33" Type="http://schemas.openxmlformats.org/officeDocument/2006/relationships/hyperlink" Target="https://geekymedics.com/category/osce/clinical-examination/cardio/" TargetMode="External"/><Relationship Id="rId2" Type="http://schemas.openxmlformats.org/officeDocument/2006/relationships/customXml" Target="../customXml/item2.xml"/><Relationship Id="rId16" Type="http://schemas.openxmlformats.org/officeDocument/2006/relationships/hyperlink" Target="https://www.youtube.com/c/SciDrugs/videos" TargetMode="External"/><Relationship Id="rId20" Type="http://schemas.openxmlformats.org/officeDocument/2006/relationships/image" Target="media/image2.png"/><Relationship Id="rId29" Type="http://schemas.openxmlformats.org/officeDocument/2006/relationships/hyperlink" Target="https://geekymedics.com/category/osce/clinical-examination/cardi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terskluwer.com/en/solutions/uptodate" TargetMode="External"/><Relationship Id="rId24" Type="http://schemas.openxmlformats.org/officeDocument/2006/relationships/hyperlink" Target="https://geekymedics.com/category/osce/clinical-examination/cardio/" TargetMode="External"/><Relationship Id="rId32" Type="http://schemas.openxmlformats.org/officeDocument/2006/relationships/hyperlink" Target="https://geekymedics.com/category/osce/clinical-examination/cardio/" TargetMode="External"/><Relationship Id="rId5" Type="http://schemas.openxmlformats.org/officeDocument/2006/relationships/styles" Target="styles.xml"/><Relationship Id="rId15" Type="http://schemas.openxmlformats.org/officeDocument/2006/relationships/hyperlink" Target="https://www.youtube.com/channel/UCbYmF43dpGHz8gi2ugiXr0Q" TargetMode="External"/><Relationship Id="rId23" Type="http://schemas.openxmlformats.org/officeDocument/2006/relationships/hyperlink" Target="https://geekymedics.com/category/osce/clinical-examination/cardio/" TargetMode="External"/><Relationship Id="rId28" Type="http://schemas.openxmlformats.org/officeDocument/2006/relationships/hyperlink" Target="https://geekymedics.com/category/osce/clinical-examination/cardio/" TargetMode="External"/><Relationship Id="rId10" Type="http://schemas.openxmlformats.org/officeDocument/2006/relationships/hyperlink" Target="about:blank" TargetMode="External"/><Relationship Id="rId19" Type="http://schemas.openxmlformats.org/officeDocument/2006/relationships/image" Target="media/image1.png"/><Relationship Id="rId31" Type="http://schemas.openxmlformats.org/officeDocument/2006/relationships/hyperlink" Target="https://geekymedics.com/category/osce/clinical-examination/cardio/" TargetMode="External"/><Relationship Id="rId4" Type="http://schemas.openxmlformats.org/officeDocument/2006/relationships/numbering" Target="numbering.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 Id="rId22" Type="http://schemas.openxmlformats.org/officeDocument/2006/relationships/hyperlink" Target="https://geekymedics.com/category/osce/clinical-examination/cardio/" TargetMode="External"/><Relationship Id="rId27" Type="http://schemas.openxmlformats.org/officeDocument/2006/relationships/hyperlink" Target="https://geekymedics.com/category/osce/clinical-examination/cardio/" TargetMode="External"/><Relationship Id="rId30" Type="http://schemas.openxmlformats.org/officeDocument/2006/relationships/hyperlink" Target="https://geekymedics.com/category/osce/clinical-examination/cardio/"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3549</TotalTime>
  <Pages>41</Pages>
  <Words>15363</Words>
  <Characters>87573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102731</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Moldir Aitkulova</cp:lastModifiedBy>
  <cp:revision>123</cp:revision>
  <dcterms:created xsi:type="dcterms:W3CDTF">2023-05-25T16:38:00Z</dcterms:created>
  <dcterms:modified xsi:type="dcterms:W3CDTF">2025-09-25T04:24:00Z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